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tbl>
      <w:tblPr>
        <w:tblStyle w:val="2"/>
        <w:tblpPr w:leftFromText="180" w:rightFromText="180" w:vertAnchor="text" w:horzAnchor="page" w:tblpX="1980" w:tblpY="898"/>
        <w:tblOverlap w:val="never"/>
        <w:tblW w:w="83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136"/>
        <w:gridCol w:w="1963"/>
        <w:gridCol w:w="1980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32"/>
                <w:szCs w:val="32"/>
              </w:rPr>
              <w:t>发明、实用新型专利拟推荐</w:t>
            </w:r>
            <w:r>
              <w:rPr>
                <w:rFonts w:hint="eastAsia" w:ascii="宋体" w:hAnsi="宋体" w:eastAsia="宋体" w:cs="黑体"/>
                <w:b/>
                <w:bCs/>
                <w:color w:val="000000"/>
                <w:sz w:val="32"/>
                <w:szCs w:val="32"/>
                <w:lang w:val="en-US" w:eastAsia="zh-CN"/>
              </w:rPr>
              <w:t>参评</w:t>
            </w:r>
            <w:r>
              <w:rPr>
                <w:rFonts w:hint="eastAsia" w:ascii="宋体" w:hAnsi="宋体" w:eastAsia="宋体" w:cs="黑体"/>
                <w:b/>
                <w:bCs/>
                <w:color w:val="000000"/>
                <w:sz w:val="32"/>
                <w:szCs w:val="32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  <w:t>推荐单位名称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Hlk82624326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ZL201910019802.X</w:t>
            </w:r>
            <w:bookmarkEnd w:id="0"/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1" w:name="_Hlk82624335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一种基于多次像面的光谱成像仪</w:t>
            </w:r>
            <w:bookmarkEnd w:id="1"/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吉林省知识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ZL200810051494.0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一种现场培养微生物用于快速生化需氧量检测的方法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中国科学院长春应用化学研究所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吉林省知识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ZL201710186870.6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一种自动跟车行驶控制系统及其方法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中国第一汽车股份有限公司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吉林省知识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ZL201310490010.3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一种真空激光准直位移测量装置端点绝对位移改正方法</w:t>
            </w:r>
            <w:bookmarkStart w:id="2" w:name="_GoBack"/>
            <w:bookmarkEnd w:id="2"/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中水东北勘测设计研究有限责任公司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吉林省知识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ZL201610966584.7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高性能盘型滚刀刀圈材料及生产工艺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吉林省维尔特隧道装备有限公司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吉林省知识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ZL201310190660.6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一种高分子团粒植物生长基质及制备方法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吉林省信旺地质工程有限公司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吉林省知识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ZL201710009630.9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一种水稻种植用全生物降解地膜及其生产方法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白山市喜丰塑业有限公司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吉林省知识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ZL201610068805.9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动力电池寿命性能衰减的预测方法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中国第一汽车股份有限公司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吉林省知识</w:t>
            </w:r>
          </w:p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000000"/>
                <w:sz w:val="32"/>
                <w:szCs w:val="32"/>
              </w:rPr>
              <w:t>外观设计拟推荐参评项目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  <w:t>推荐单位名称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</w:rPr>
              <w:t>ZL201930002738.5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动车组车辆（龙凤呈祥）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中车长春轨道客车股份有限公司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吉林省知识     产权局</w:t>
            </w:r>
          </w:p>
        </w:tc>
      </w:tr>
    </w:tbl>
    <w:p>
      <w:pPr>
        <w:spacing w:line="0" w:lineRule="atLeast"/>
        <w:jc w:val="center"/>
        <w:textAlignment w:val="center"/>
        <w:rPr>
          <w:rFonts w:hint="eastAsia" w:ascii="方正小标宋简体" w:hAnsi="Calibri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2021年吉林省拟推荐第二十三届中国专利奖名单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C6FE9"/>
    <w:rsid w:val="7833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2021-10-21T07:22:00Z</dcterms:created>
  <dc:creator>1401</dc:creator>
  <cp:lastModifiedBy>1401</cp:lastModifiedBy>
  <dcterms:modified xsi:type="dcterms:W3CDTF">2021-10-21T08:11:37Z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621BAA3D0A7E4397B8850C76E87D6CF2</vt:lpwstr>
  </property>
</Properties>
</file>