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0" w:firstLineChars="0"/>
        <w:jc w:val="center"/>
        <w:rPr>
          <w:rFonts w:ascii="华文中宋" w:hAnsi="华文中宋" w:eastAsia="华文中宋"/>
          <w:b/>
          <w:spacing w:val="-6"/>
          <w:sz w:val="44"/>
          <w:szCs w:val="44"/>
        </w:rPr>
      </w:pPr>
      <w:r>
        <w:rPr>
          <w:rFonts w:hint="eastAsia" w:ascii="华文中宋" w:hAnsi="华文中宋" w:eastAsia="华文中宋"/>
          <w:b/>
          <w:spacing w:val="-6"/>
          <w:sz w:val="44"/>
          <w:szCs w:val="44"/>
        </w:rPr>
        <w:t>关于开展20</w:t>
      </w:r>
      <w:r>
        <w:rPr>
          <w:rFonts w:hint="eastAsia" w:ascii="华文中宋" w:hAnsi="华文中宋" w:eastAsia="华文中宋"/>
          <w:b/>
          <w:spacing w:val="-6"/>
          <w:sz w:val="44"/>
          <w:szCs w:val="44"/>
          <w:lang w:val="en-US" w:eastAsia="zh-CN"/>
        </w:rPr>
        <w:t>20</w:t>
      </w:r>
      <w:r>
        <w:rPr>
          <w:rFonts w:hint="eastAsia" w:ascii="华文中宋" w:hAnsi="华文中宋" w:eastAsia="华文中宋"/>
          <w:b/>
          <w:spacing w:val="-6"/>
          <w:sz w:val="44"/>
          <w:szCs w:val="44"/>
        </w:rPr>
        <w:t>年度水利网信发展情况</w:t>
      </w:r>
    </w:p>
    <w:p>
      <w:pPr>
        <w:spacing w:line="660" w:lineRule="exact"/>
        <w:ind w:firstLine="0" w:firstLineChars="0"/>
        <w:jc w:val="center"/>
        <w:rPr>
          <w:rFonts w:ascii="华文中宋" w:hAnsi="华文中宋" w:eastAsia="华文中宋"/>
          <w:b/>
          <w:spacing w:val="-6"/>
          <w:sz w:val="44"/>
          <w:szCs w:val="44"/>
        </w:rPr>
      </w:pPr>
      <w:r>
        <w:rPr>
          <w:rFonts w:hint="eastAsia" w:ascii="华文中宋" w:hAnsi="华文中宋" w:eastAsia="华文中宋"/>
          <w:b/>
          <w:spacing w:val="-6"/>
          <w:sz w:val="44"/>
          <w:szCs w:val="44"/>
        </w:rPr>
        <w:t>调查统计工作的通知</w:t>
      </w:r>
    </w:p>
    <w:p>
      <w:pPr>
        <w:spacing w:line="600" w:lineRule="exact"/>
        <w:ind w:firstLine="0" w:firstLineChars="0"/>
        <w:jc w:val="center"/>
        <w:rPr>
          <w:rFonts w:hint="eastAsia" w:ascii="楷体" w:hAnsi="楷体" w:eastAsia="楷体" w:cs="楷体"/>
          <w:spacing w:val="-6"/>
          <w:sz w:val="18"/>
          <w:szCs w:val="18"/>
          <w:lang w:eastAsia="zh-CN"/>
        </w:rPr>
      </w:pPr>
    </w:p>
    <w:p>
      <w:pPr>
        <w:spacing w:line="600" w:lineRule="exact"/>
        <w:ind w:firstLine="0" w:firstLineChars="0"/>
        <w:jc w:val="center"/>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eastAsia="zh-CN"/>
        </w:rPr>
        <w:t>网信办〔</w:t>
      </w:r>
      <w:r>
        <w:rPr>
          <w:rFonts w:hint="eastAsia" w:ascii="楷体" w:hAnsi="楷体" w:eastAsia="楷体" w:cs="楷体"/>
          <w:spacing w:val="-6"/>
          <w:sz w:val="32"/>
          <w:szCs w:val="32"/>
          <w:lang w:val="en-US" w:eastAsia="zh-CN"/>
        </w:rPr>
        <w:t>2021</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lang w:val="en-US" w:eastAsia="zh-CN"/>
        </w:rPr>
        <w:t>5号</w:t>
      </w:r>
    </w:p>
    <w:p>
      <w:pPr>
        <w:spacing w:line="600" w:lineRule="exact"/>
        <w:ind w:firstLine="0" w:firstLineChars="0"/>
        <w:jc w:val="center"/>
        <w:rPr>
          <w:rFonts w:hint="eastAsia" w:ascii="楷体" w:hAnsi="楷体" w:eastAsia="楷体" w:cs="楷体"/>
          <w:spacing w:val="-6"/>
          <w:sz w:val="32"/>
          <w:szCs w:val="32"/>
          <w:lang w:val="en-US" w:eastAsia="zh-CN"/>
        </w:rPr>
      </w:pPr>
    </w:p>
    <w:p>
      <w:pPr>
        <w:spacing w:line="600" w:lineRule="exact"/>
        <w:ind w:firstLine="0" w:firstLineChars="0"/>
        <w:rPr>
          <w:spacing w:val="-6"/>
          <w:sz w:val="32"/>
          <w:szCs w:val="32"/>
        </w:rPr>
      </w:pPr>
      <w:r>
        <w:rPr>
          <w:rFonts w:hint="eastAsia"/>
          <w:spacing w:val="-6"/>
          <w:sz w:val="32"/>
          <w:szCs w:val="32"/>
        </w:rPr>
        <w:t>部直属各单位，各省、自治区、直辖市水利（务）厅（局），新疆生产建设兵团水利局</w:t>
      </w:r>
      <w:r>
        <w:rPr>
          <w:rFonts w:hint="eastAsia"/>
          <w:spacing w:val="-6"/>
          <w:sz w:val="32"/>
          <w:szCs w:val="32"/>
          <w:lang w:eastAsia="zh-CN"/>
        </w:rPr>
        <w:t>网</w:t>
      </w:r>
      <w:r>
        <w:rPr>
          <w:rFonts w:hint="eastAsia"/>
          <w:spacing w:val="-6"/>
          <w:sz w:val="32"/>
          <w:szCs w:val="32"/>
        </w:rPr>
        <w:t>信主管部门：</w:t>
      </w:r>
    </w:p>
    <w:p>
      <w:pPr>
        <w:spacing w:line="600" w:lineRule="exact"/>
        <w:ind w:firstLine="0" w:firstLineChars="0"/>
        <w:rPr>
          <w:spacing w:val="-6"/>
          <w:sz w:val="32"/>
          <w:szCs w:val="32"/>
        </w:rPr>
      </w:pPr>
      <w:r>
        <w:rPr>
          <w:rFonts w:hint="eastAsia"/>
          <w:spacing w:val="-6"/>
          <w:sz w:val="32"/>
          <w:szCs w:val="32"/>
        </w:rPr>
        <w:t xml:space="preserve">    </w:t>
      </w:r>
      <w:r>
        <w:rPr>
          <w:rFonts w:hint="eastAsia"/>
          <w:spacing w:val="-6"/>
          <w:sz w:val="32"/>
          <w:szCs w:val="32"/>
          <w:lang w:eastAsia="zh-CN"/>
        </w:rPr>
        <w:t>开展全国水利网信发展年度调查是水利网信行业管理的一项重要基础性工作。近期，我办</w:t>
      </w:r>
      <w:r>
        <w:rPr>
          <w:rFonts w:hint="eastAsia"/>
          <w:spacing w:val="-6"/>
          <w:sz w:val="32"/>
          <w:szCs w:val="32"/>
        </w:rPr>
        <w:t>结合水利网</w:t>
      </w:r>
      <w:r>
        <w:rPr>
          <w:spacing w:val="-6"/>
          <w:sz w:val="32"/>
          <w:szCs w:val="32"/>
        </w:rPr>
        <w:t>信</w:t>
      </w:r>
      <w:r>
        <w:rPr>
          <w:rFonts w:hint="eastAsia"/>
          <w:spacing w:val="-6"/>
          <w:sz w:val="32"/>
          <w:szCs w:val="32"/>
        </w:rPr>
        <w:t>工作</w:t>
      </w:r>
      <w:r>
        <w:rPr>
          <w:rFonts w:hint="eastAsia"/>
          <w:spacing w:val="-6"/>
          <w:sz w:val="32"/>
          <w:szCs w:val="32"/>
          <w:lang w:eastAsia="zh-CN"/>
        </w:rPr>
        <w:t>实际对</w:t>
      </w:r>
      <w:r>
        <w:rPr>
          <w:spacing w:val="-6"/>
          <w:sz w:val="32"/>
          <w:szCs w:val="32"/>
        </w:rPr>
        <w:t>调查</w:t>
      </w:r>
      <w:r>
        <w:rPr>
          <w:rFonts w:hint="eastAsia"/>
          <w:spacing w:val="-6"/>
          <w:sz w:val="32"/>
          <w:szCs w:val="32"/>
          <w:lang w:eastAsia="zh-CN"/>
        </w:rPr>
        <w:t>内容和</w:t>
      </w:r>
      <w:r>
        <w:rPr>
          <w:spacing w:val="-6"/>
          <w:sz w:val="32"/>
          <w:szCs w:val="32"/>
        </w:rPr>
        <w:t>指标</w:t>
      </w:r>
      <w:r>
        <w:rPr>
          <w:rFonts w:hint="eastAsia"/>
          <w:spacing w:val="-6"/>
          <w:sz w:val="32"/>
          <w:szCs w:val="32"/>
        </w:rPr>
        <w:t>进行了</w:t>
      </w:r>
      <w:r>
        <w:rPr>
          <w:rFonts w:hint="eastAsia"/>
          <w:spacing w:val="-6"/>
          <w:sz w:val="32"/>
          <w:szCs w:val="32"/>
          <w:lang w:eastAsia="zh-CN"/>
        </w:rPr>
        <w:t>微</w:t>
      </w:r>
      <w:r>
        <w:rPr>
          <w:rFonts w:hint="eastAsia"/>
          <w:spacing w:val="-6"/>
          <w:sz w:val="32"/>
          <w:szCs w:val="32"/>
          <w:lang w:val="en-US" w:eastAsia="zh-CN"/>
        </w:rPr>
        <w:t>调</w:t>
      </w:r>
      <w:r>
        <w:rPr>
          <w:rFonts w:hint="eastAsia"/>
          <w:spacing w:val="-6"/>
          <w:sz w:val="32"/>
          <w:szCs w:val="32"/>
        </w:rPr>
        <w:t>，</w:t>
      </w:r>
      <w:r>
        <w:rPr>
          <w:spacing w:val="-6"/>
          <w:sz w:val="32"/>
          <w:szCs w:val="32"/>
        </w:rPr>
        <w:t>并</w:t>
      </w:r>
      <w:r>
        <w:rPr>
          <w:rFonts w:hint="eastAsia"/>
          <w:spacing w:val="-6"/>
          <w:sz w:val="32"/>
          <w:szCs w:val="32"/>
        </w:rPr>
        <w:t>组织开展</w:t>
      </w:r>
      <w:r>
        <w:rPr>
          <w:rFonts w:hint="eastAsia"/>
          <w:spacing w:val="-6"/>
          <w:sz w:val="32"/>
          <w:szCs w:val="32"/>
          <w:lang w:val="en-US" w:eastAsia="zh-CN"/>
        </w:rPr>
        <w:t>2020</w:t>
      </w:r>
      <w:r>
        <w:rPr>
          <w:rFonts w:hint="eastAsia"/>
          <w:spacing w:val="-6"/>
          <w:sz w:val="32"/>
          <w:szCs w:val="32"/>
        </w:rPr>
        <w:t>年度水利</w:t>
      </w:r>
      <w:r>
        <w:rPr>
          <w:rFonts w:hint="eastAsia"/>
          <w:spacing w:val="-6"/>
          <w:sz w:val="32"/>
          <w:szCs w:val="32"/>
          <w:lang w:val="en-US" w:eastAsia="zh-CN"/>
        </w:rPr>
        <w:t>网</w:t>
      </w:r>
      <w:r>
        <w:rPr>
          <w:rFonts w:hint="eastAsia"/>
          <w:spacing w:val="-6"/>
          <w:sz w:val="32"/>
          <w:szCs w:val="32"/>
        </w:rPr>
        <w:t>信发展</w:t>
      </w:r>
      <w:r>
        <w:rPr>
          <w:rFonts w:hint="eastAsia"/>
          <w:spacing w:val="-6"/>
          <w:sz w:val="32"/>
          <w:szCs w:val="32"/>
          <w:lang w:val="en-US" w:eastAsia="zh-CN"/>
        </w:rPr>
        <w:t>情况</w:t>
      </w:r>
      <w:r>
        <w:rPr>
          <w:rFonts w:hint="eastAsia"/>
          <w:spacing w:val="-6"/>
          <w:sz w:val="32"/>
          <w:szCs w:val="32"/>
        </w:rPr>
        <w:t>调查</w:t>
      </w:r>
      <w:r>
        <w:rPr>
          <w:rFonts w:hint="eastAsia"/>
          <w:spacing w:val="-6"/>
          <w:sz w:val="32"/>
          <w:szCs w:val="32"/>
          <w:lang w:val="en-US" w:eastAsia="zh-CN"/>
        </w:rPr>
        <w:t>统计</w:t>
      </w:r>
      <w:r>
        <w:rPr>
          <w:rFonts w:hint="eastAsia"/>
          <w:spacing w:val="-6"/>
          <w:sz w:val="32"/>
          <w:szCs w:val="32"/>
        </w:rPr>
        <w:t>工作。有关事项通知如下：</w:t>
      </w:r>
    </w:p>
    <w:p>
      <w:pPr>
        <w:pStyle w:val="2"/>
        <w:numPr>
          <w:ilvl w:val="0"/>
          <w:numId w:val="1"/>
        </w:numPr>
        <w:spacing w:before="40" w:after="40" w:line="600" w:lineRule="exact"/>
        <w:ind w:firstLineChars="0"/>
        <w:rPr>
          <w:rFonts w:ascii="黑体" w:hAnsi="黑体" w:eastAsia="黑体"/>
          <w:spacing w:val="-6"/>
          <w:sz w:val="32"/>
          <w:szCs w:val="32"/>
        </w:rPr>
      </w:pPr>
      <w:r>
        <w:rPr>
          <w:rFonts w:hint="eastAsia" w:ascii="黑体" w:hAnsi="黑体" w:eastAsia="黑体"/>
          <w:spacing w:val="-6"/>
          <w:sz w:val="32"/>
          <w:szCs w:val="32"/>
        </w:rPr>
        <w:t>调查内容与</w:t>
      </w:r>
      <w:r>
        <w:rPr>
          <w:rFonts w:ascii="黑体" w:hAnsi="黑体" w:eastAsia="黑体"/>
          <w:spacing w:val="-6"/>
          <w:sz w:val="32"/>
          <w:szCs w:val="32"/>
        </w:rPr>
        <w:t>范围</w:t>
      </w:r>
    </w:p>
    <w:p>
      <w:pPr>
        <w:pStyle w:val="12"/>
        <w:spacing w:line="600" w:lineRule="exact"/>
        <w:ind w:firstLine="624"/>
        <w:rPr>
          <w:spacing w:val="-6"/>
          <w:sz w:val="32"/>
          <w:szCs w:val="32"/>
        </w:rPr>
      </w:pPr>
      <w:r>
        <w:rPr>
          <w:rFonts w:ascii="楷体" w:hAnsi="楷体" w:eastAsia="楷体"/>
          <w:spacing w:val="-6"/>
          <w:sz w:val="32"/>
          <w:szCs w:val="32"/>
        </w:rPr>
        <w:t>1</w:t>
      </w:r>
      <w:r>
        <w:rPr>
          <w:rFonts w:hint="eastAsia"/>
          <w:spacing w:val="-6"/>
          <w:sz w:val="32"/>
          <w:szCs w:val="32"/>
        </w:rPr>
        <w:t>．</w:t>
      </w:r>
      <w:r>
        <w:rPr>
          <w:rFonts w:hint="eastAsia" w:ascii="楷体" w:hAnsi="楷体" w:eastAsia="楷体"/>
          <w:spacing w:val="-6"/>
          <w:sz w:val="32"/>
          <w:szCs w:val="32"/>
        </w:rPr>
        <w:t>调查内容。</w:t>
      </w:r>
      <w:r>
        <w:rPr>
          <w:rFonts w:hint="eastAsia"/>
          <w:spacing w:val="-6"/>
          <w:sz w:val="32"/>
          <w:szCs w:val="32"/>
        </w:rPr>
        <w:t>主要包括</w:t>
      </w:r>
      <w:r>
        <w:rPr>
          <w:rFonts w:hint="eastAsia"/>
          <w:spacing w:val="-6"/>
          <w:sz w:val="32"/>
          <w:szCs w:val="32"/>
          <w:lang w:eastAsia="zh-CN"/>
        </w:rPr>
        <w:t>网信</w:t>
      </w:r>
      <w:r>
        <w:rPr>
          <w:rFonts w:hint="eastAsia"/>
          <w:spacing w:val="-6"/>
          <w:sz w:val="32"/>
          <w:szCs w:val="32"/>
        </w:rPr>
        <w:t>管理、基础设施、</w:t>
      </w:r>
      <w:r>
        <w:rPr>
          <w:rFonts w:hint="eastAsia"/>
          <w:spacing w:val="-6"/>
          <w:sz w:val="32"/>
          <w:szCs w:val="32"/>
          <w:lang w:eastAsia="zh-CN"/>
        </w:rPr>
        <w:t>数据</w:t>
      </w:r>
      <w:r>
        <w:rPr>
          <w:rFonts w:hint="eastAsia"/>
          <w:spacing w:val="-6"/>
          <w:sz w:val="32"/>
          <w:szCs w:val="32"/>
        </w:rPr>
        <w:t>资源、</w:t>
      </w:r>
      <w:r>
        <w:rPr>
          <w:rFonts w:hint="eastAsia"/>
          <w:spacing w:val="-6"/>
          <w:sz w:val="32"/>
          <w:szCs w:val="32"/>
          <w:lang w:eastAsia="zh-CN"/>
        </w:rPr>
        <w:t>业务</w:t>
      </w:r>
      <w:r>
        <w:rPr>
          <w:rFonts w:hint="eastAsia"/>
          <w:spacing w:val="-6"/>
          <w:sz w:val="32"/>
          <w:szCs w:val="32"/>
        </w:rPr>
        <w:t>应用、网络安全、新技术应用共六个方面、</w:t>
      </w:r>
      <w:r>
        <w:rPr>
          <w:rFonts w:hint="eastAsia"/>
          <w:spacing w:val="-6"/>
          <w:sz w:val="32"/>
          <w:szCs w:val="32"/>
          <w:lang w:val="en-US" w:eastAsia="zh-CN"/>
        </w:rPr>
        <w:t>30</w:t>
      </w:r>
      <w:r>
        <w:rPr>
          <w:rFonts w:hint="eastAsia"/>
          <w:spacing w:val="-6"/>
          <w:sz w:val="32"/>
          <w:szCs w:val="32"/>
        </w:rPr>
        <w:t>张调查表。</w:t>
      </w:r>
    </w:p>
    <w:p>
      <w:pPr>
        <w:pStyle w:val="12"/>
        <w:spacing w:line="600" w:lineRule="exact"/>
        <w:ind w:firstLine="624"/>
        <w:rPr>
          <w:spacing w:val="-6"/>
          <w:sz w:val="32"/>
          <w:szCs w:val="32"/>
        </w:rPr>
      </w:pPr>
      <w:r>
        <w:rPr>
          <w:rFonts w:ascii="楷体" w:hAnsi="楷体" w:eastAsia="楷体"/>
          <w:spacing w:val="-6"/>
          <w:sz w:val="32"/>
          <w:szCs w:val="32"/>
        </w:rPr>
        <w:t>2</w:t>
      </w:r>
      <w:r>
        <w:rPr>
          <w:rFonts w:hint="eastAsia"/>
          <w:spacing w:val="-6"/>
          <w:sz w:val="32"/>
          <w:szCs w:val="32"/>
        </w:rPr>
        <w:t>．</w:t>
      </w:r>
      <w:r>
        <w:rPr>
          <w:rFonts w:hint="eastAsia" w:ascii="楷体" w:hAnsi="楷体" w:eastAsia="楷体"/>
          <w:spacing w:val="-6"/>
          <w:sz w:val="32"/>
          <w:szCs w:val="32"/>
        </w:rPr>
        <w:t>调查范围。</w:t>
      </w:r>
      <w:r>
        <w:rPr>
          <w:rFonts w:hint="default" w:ascii="仿宋_GB2312" w:hAnsi="Times New Roman" w:eastAsia="仿宋_GB2312"/>
          <w:spacing w:val="-6"/>
          <w:sz w:val="32"/>
          <w:szCs w:val="32"/>
          <w:lang w:eastAsia="zh-CN"/>
        </w:rPr>
        <w:t>网信</w:t>
      </w:r>
      <w:r>
        <w:rPr>
          <w:rFonts w:hint="eastAsia"/>
          <w:spacing w:val="-6"/>
          <w:sz w:val="32"/>
          <w:szCs w:val="32"/>
        </w:rPr>
        <w:t>管理、</w:t>
      </w:r>
      <w:r>
        <w:rPr>
          <w:spacing w:val="-6"/>
          <w:sz w:val="32"/>
          <w:szCs w:val="32"/>
        </w:rPr>
        <w:t>基础设施的</w:t>
      </w:r>
      <w:r>
        <w:rPr>
          <w:rFonts w:hint="eastAsia"/>
          <w:spacing w:val="-6"/>
          <w:sz w:val="32"/>
          <w:szCs w:val="32"/>
        </w:rPr>
        <w:t>计算机软硬件、</w:t>
      </w:r>
      <w:r>
        <w:rPr>
          <w:rFonts w:hint="default"/>
          <w:spacing w:val="-6"/>
          <w:sz w:val="32"/>
          <w:szCs w:val="32"/>
          <w:lang w:eastAsia="zh-CN"/>
        </w:rPr>
        <w:t>数据</w:t>
      </w:r>
      <w:r>
        <w:rPr>
          <w:rFonts w:hint="eastAsia"/>
          <w:spacing w:val="-6"/>
          <w:sz w:val="32"/>
          <w:szCs w:val="32"/>
        </w:rPr>
        <w:t>资源、</w:t>
      </w:r>
      <w:r>
        <w:rPr>
          <w:rFonts w:hint="default"/>
          <w:spacing w:val="-6"/>
          <w:sz w:val="32"/>
          <w:szCs w:val="32"/>
          <w:lang w:eastAsia="zh-CN"/>
        </w:rPr>
        <w:t>业务</w:t>
      </w:r>
      <w:r>
        <w:rPr>
          <w:rFonts w:hint="eastAsia"/>
          <w:spacing w:val="-6"/>
          <w:sz w:val="32"/>
          <w:szCs w:val="32"/>
        </w:rPr>
        <w:t>应用、网络安全等部分的调查范围为水利部本级、流域</w:t>
      </w:r>
      <w:r>
        <w:rPr>
          <w:rFonts w:hint="eastAsia"/>
          <w:spacing w:val="-6"/>
          <w:sz w:val="32"/>
          <w:szCs w:val="32"/>
          <w:lang w:eastAsia="zh-CN"/>
        </w:rPr>
        <w:t>管理</w:t>
      </w:r>
      <w:r>
        <w:rPr>
          <w:rFonts w:hint="eastAsia"/>
          <w:spacing w:val="-6"/>
          <w:sz w:val="32"/>
          <w:szCs w:val="32"/>
        </w:rPr>
        <w:t>机构及其</w:t>
      </w:r>
      <w:r>
        <w:rPr>
          <w:spacing w:val="-6"/>
          <w:sz w:val="32"/>
          <w:szCs w:val="32"/>
        </w:rPr>
        <w:t>直属单位</w:t>
      </w:r>
      <w:r>
        <w:rPr>
          <w:rFonts w:hint="eastAsia"/>
          <w:spacing w:val="-6"/>
          <w:sz w:val="32"/>
          <w:szCs w:val="32"/>
        </w:rPr>
        <w:t>、省级水</w:t>
      </w:r>
      <w:r>
        <w:rPr>
          <w:rFonts w:hint="eastAsia"/>
          <w:spacing w:val="-6"/>
          <w:sz w:val="32"/>
          <w:szCs w:val="32"/>
          <w:lang w:eastAsia="zh-CN"/>
        </w:rPr>
        <w:t>利</w:t>
      </w:r>
      <w:r>
        <w:rPr>
          <w:spacing w:val="-6"/>
          <w:sz w:val="32"/>
          <w:szCs w:val="32"/>
        </w:rPr>
        <w:t>部门</w:t>
      </w:r>
      <w:r>
        <w:rPr>
          <w:rFonts w:hint="eastAsia"/>
          <w:spacing w:val="-6"/>
          <w:sz w:val="32"/>
          <w:szCs w:val="32"/>
        </w:rPr>
        <w:t>及其直属单位；基础设施的其他</w:t>
      </w:r>
      <w:r>
        <w:rPr>
          <w:spacing w:val="-6"/>
          <w:sz w:val="32"/>
          <w:szCs w:val="32"/>
        </w:rPr>
        <w:t>调查表</w:t>
      </w:r>
      <w:r>
        <w:rPr>
          <w:rFonts w:hint="eastAsia"/>
          <w:spacing w:val="-6"/>
          <w:sz w:val="32"/>
          <w:szCs w:val="32"/>
        </w:rPr>
        <w:t>、新技术应用两</w:t>
      </w:r>
      <w:r>
        <w:rPr>
          <w:spacing w:val="-6"/>
          <w:sz w:val="32"/>
          <w:szCs w:val="32"/>
        </w:rPr>
        <w:t>部分的</w:t>
      </w:r>
      <w:r>
        <w:rPr>
          <w:rFonts w:hint="eastAsia"/>
          <w:spacing w:val="-6"/>
          <w:sz w:val="32"/>
          <w:szCs w:val="32"/>
        </w:rPr>
        <w:t>调查范围为县（区、市、旗）及县级以上</w:t>
      </w:r>
      <w:r>
        <w:rPr>
          <w:rFonts w:hint="eastAsia"/>
          <w:spacing w:val="-6"/>
          <w:sz w:val="32"/>
          <w:szCs w:val="32"/>
          <w:lang w:eastAsia="zh-CN"/>
        </w:rPr>
        <w:t>水利部门</w:t>
      </w:r>
      <w:r>
        <w:rPr>
          <w:rFonts w:hint="eastAsia"/>
          <w:spacing w:val="-6"/>
          <w:sz w:val="32"/>
          <w:szCs w:val="32"/>
        </w:rPr>
        <w:t>，</w:t>
      </w:r>
      <w:r>
        <w:rPr>
          <w:spacing w:val="-6"/>
          <w:sz w:val="32"/>
          <w:szCs w:val="32"/>
        </w:rPr>
        <w:t>其中基础设施的视频会议系统</w:t>
      </w:r>
      <w:r>
        <w:rPr>
          <w:rFonts w:hint="eastAsia"/>
          <w:spacing w:val="-6"/>
          <w:sz w:val="32"/>
          <w:szCs w:val="32"/>
        </w:rPr>
        <w:t>接入</w:t>
      </w:r>
      <w:r>
        <w:rPr>
          <w:spacing w:val="-6"/>
          <w:sz w:val="32"/>
          <w:szCs w:val="32"/>
        </w:rPr>
        <w:t>情况调查到乡镇</w:t>
      </w:r>
      <w:r>
        <w:rPr>
          <w:rFonts w:hint="eastAsia"/>
          <w:spacing w:val="-6"/>
          <w:sz w:val="32"/>
          <w:szCs w:val="32"/>
        </w:rPr>
        <w:t>。</w:t>
      </w:r>
    </w:p>
    <w:p>
      <w:pPr>
        <w:pStyle w:val="2"/>
        <w:numPr>
          <w:ilvl w:val="0"/>
          <w:numId w:val="1"/>
        </w:numPr>
        <w:spacing w:before="40" w:after="40" w:line="600" w:lineRule="exact"/>
        <w:ind w:firstLineChars="0"/>
        <w:rPr>
          <w:rFonts w:ascii="黑体" w:hAnsi="黑体" w:eastAsia="黑体"/>
          <w:spacing w:val="-6"/>
          <w:sz w:val="32"/>
          <w:szCs w:val="32"/>
        </w:rPr>
      </w:pPr>
      <w:r>
        <w:rPr>
          <w:rFonts w:hint="eastAsia" w:ascii="黑体" w:hAnsi="黑体" w:eastAsia="黑体"/>
          <w:spacing w:val="-6"/>
          <w:sz w:val="32"/>
          <w:szCs w:val="32"/>
        </w:rPr>
        <w:t>调查</w:t>
      </w:r>
      <w:r>
        <w:rPr>
          <w:rFonts w:ascii="黑体" w:hAnsi="黑体" w:eastAsia="黑体"/>
          <w:spacing w:val="-6"/>
          <w:sz w:val="32"/>
          <w:szCs w:val="32"/>
        </w:rPr>
        <w:t>组织</w:t>
      </w:r>
      <w:r>
        <w:rPr>
          <w:rFonts w:hint="eastAsia" w:ascii="黑体" w:hAnsi="黑体" w:eastAsia="黑体"/>
          <w:spacing w:val="-6"/>
          <w:sz w:val="32"/>
          <w:szCs w:val="32"/>
        </w:rPr>
        <w:t>与</w:t>
      </w:r>
      <w:r>
        <w:rPr>
          <w:rFonts w:ascii="黑体" w:hAnsi="黑体" w:eastAsia="黑体"/>
          <w:spacing w:val="-6"/>
          <w:sz w:val="32"/>
          <w:szCs w:val="32"/>
        </w:rPr>
        <w:t>分工</w:t>
      </w:r>
    </w:p>
    <w:p>
      <w:pPr>
        <w:spacing w:line="600" w:lineRule="exact"/>
        <w:ind w:firstLine="616"/>
        <w:rPr>
          <w:spacing w:val="-6"/>
          <w:sz w:val="32"/>
          <w:szCs w:val="32"/>
        </w:rPr>
      </w:pPr>
      <w:r>
        <w:rPr>
          <w:rFonts w:ascii="楷体" w:hAnsi="楷体" w:eastAsia="楷体"/>
          <w:spacing w:val="-6"/>
          <w:sz w:val="32"/>
          <w:szCs w:val="32"/>
        </w:rPr>
        <w:t>1</w:t>
      </w:r>
      <w:r>
        <w:rPr>
          <w:rFonts w:hint="eastAsia" w:ascii="楷体" w:hAnsi="楷体" w:eastAsia="楷体"/>
          <w:spacing w:val="-6"/>
          <w:sz w:val="32"/>
          <w:szCs w:val="32"/>
        </w:rPr>
        <w:t>．部网信办。</w:t>
      </w:r>
      <w:r>
        <w:rPr>
          <w:rFonts w:hint="eastAsia"/>
          <w:spacing w:val="-6"/>
          <w:sz w:val="32"/>
          <w:szCs w:val="32"/>
        </w:rPr>
        <w:t>负责组织调查工作，组织水利部机关的信息填报，组织调查工作部署</w:t>
      </w:r>
      <w:r>
        <w:rPr>
          <w:spacing w:val="-6"/>
          <w:sz w:val="32"/>
          <w:szCs w:val="32"/>
        </w:rPr>
        <w:t>及</w:t>
      </w:r>
      <w:r>
        <w:rPr>
          <w:rFonts w:hint="eastAsia"/>
          <w:spacing w:val="-6"/>
          <w:sz w:val="32"/>
          <w:szCs w:val="32"/>
        </w:rPr>
        <w:t>培训，调查数据的审核及</w:t>
      </w:r>
      <w:r>
        <w:rPr>
          <w:spacing w:val="-6"/>
          <w:sz w:val="32"/>
          <w:szCs w:val="32"/>
        </w:rPr>
        <w:t>汇总分析</w:t>
      </w:r>
      <w:r>
        <w:rPr>
          <w:rFonts w:hint="eastAsia"/>
          <w:spacing w:val="-6"/>
          <w:sz w:val="32"/>
          <w:szCs w:val="32"/>
          <w:lang w:eastAsia="zh-CN"/>
        </w:rPr>
        <w:t>、</w:t>
      </w:r>
      <w:r>
        <w:rPr>
          <w:rFonts w:hint="eastAsia"/>
          <w:spacing w:val="-6"/>
          <w:sz w:val="32"/>
          <w:szCs w:val="32"/>
        </w:rPr>
        <w:t>年度</w:t>
      </w:r>
      <w:r>
        <w:rPr>
          <w:rFonts w:hint="eastAsia"/>
          <w:spacing w:val="-6"/>
          <w:sz w:val="32"/>
          <w:szCs w:val="32"/>
          <w:lang w:eastAsia="zh-CN"/>
        </w:rPr>
        <w:t>发展</w:t>
      </w:r>
      <w:r>
        <w:rPr>
          <w:rFonts w:hint="eastAsia"/>
          <w:spacing w:val="-6"/>
          <w:sz w:val="32"/>
          <w:szCs w:val="32"/>
        </w:rPr>
        <w:t>报告编撰</w:t>
      </w:r>
      <w:r>
        <w:rPr>
          <w:rFonts w:hint="eastAsia"/>
          <w:spacing w:val="-6"/>
          <w:sz w:val="32"/>
          <w:szCs w:val="32"/>
          <w:lang w:eastAsia="zh-CN"/>
        </w:rPr>
        <w:t>等</w:t>
      </w:r>
      <w:r>
        <w:rPr>
          <w:rFonts w:hint="eastAsia"/>
          <w:spacing w:val="-6"/>
          <w:sz w:val="32"/>
          <w:szCs w:val="32"/>
        </w:rPr>
        <w:t>。</w:t>
      </w:r>
    </w:p>
    <w:p>
      <w:pPr>
        <w:spacing w:line="600" w:lineRule="exact"/>
        <w:ind w:firstLine="616"/>
        <w:rPr>
          <w:spacing w:val="-6"/>
          <w:sz w:val="32"/>
          <w:szCs w:val="32"/>
        </w:rPr>
      </w:pPr>
      <w:r>
        <w:rPr>
          <w:rFonts w:ascii="楷体" w:hAnsi="楷体" w:eastAsia="楷体"/>
          <w:spacing w:val="-6"/>
          <w:sz w:val="32"/>
          <w:szCs w:val="32"/>
        </w:rPr>
        <w:t>2</w:t>
      </w:r>
      <w:r>
        <w:rPr>
          <w:rFonts w:hint="eastAsia" w:ascii="楷体" w:hAnsi="楷体" w:eastAsia="楷体"/>
          <w:spacing w:val="-6"/>
          <w:sz w:val="32"/>
          <w:szCs w:val="32"/>
        </w:rPr>
        <w:t>．部直属各单位。</w:t>
      </w:r>
      <w:r>
        <w:rPr>
          <w:rFonts w:hint="eastAsia"/>
          <w:spacing w:val="-6"/>
          <w:sz w:val="32"/>
          <w:szCs w:val="32"/>
        </w:rPr>
        <w:t>负责组织本单位及其下属相关单位调查数据的填报、审核及汇总上报，配合部</w:t>
      </w:r>
      <w:r>
        <w:rPr>
          <w:spacing w:val="-6"/>
          <w:sz w:val="32"/>
          <w:szCs w:val="32"/>
        </w:rPr>
        <w:t>网信办</w:t>
      </w:r>
      <w:r>
        <w:rPr>
          <w:rFonts w:hint="eastAsia"/>
          <w:spacing w:val="-6"/>
          <w:sz w:val="32"/>
          <w:szCs w:val="32"/>
        </w:rPr>
        <w:t>完成填报数据的审核修改。</w:t>
      </w:r>
    </w:p>
    <w:p>
      <w:pPr>
        <w:spacing w:line="600" w:lineRule="exact"/>
        <w:ind w:firstLine="616"/>
        <w:rPr>
          <w:spacing w:val="-6"/>
          <w:sz w:val="32"/>
          <w:szCs w:val="32"/>
        </w:rPr>
      </w:pPr>
      <w:r>
        <w:rPr>
          <w:rFonts w:ascii="楷体" w:hAnsi="楷体" w:eastAsia="楷体"/>
          <w:spacing w:val="-6"/>
          <w:sz w:val="32"/>
          <w:szCs w:val="32"/>
        </w:rPr>
        <w:t>3</w:t>
      </w:r>
      <w:r>
        <w:rPr>
          <w:rFonts w:hint="eastAsia" w:ascii="楷体" w:hAnsi="楷体" w:eastAsia="楷体"/>
          <w:spacing w:val="-6"/>
          <w:sz w:val="32"/>
          <w:szCs w:val="32"/>
        </w:rPr>
        <w:t>．省级水利</w:t>
      </w:r>
      <w:r>
        <w:rPr>
          <w:rFonts w:hint="eastAsia" w:ascii="楷体" w:hAnsi="楷体" w:eastAsia="楷体"/>
          <w:spacing w:val="-6"/>
          <w:sz w:val="32"/>
          <w:szCs w:val="32"/>
          <w:lang w:eastAsia="zh-CN"/>
        </w:rPr>
        <w:t>部门网</w:t>
      </w:r>
      <w:r>
        <w:rPr>
          <w:rFonts w:hint="eastAsia" w:ascii="楷体" w:hAnsi="楷体" w:eastAsia="楷体"/>
          <w:spacing w:val="-6"/>
          <w:sz w:val="32"/>
          <w:szCs w:val="32"/>
        </w:rPr>
        <w:t>信主管部门。</w:t>
      </w:r>
      <w:r>
        <w:rPr>
          <w:rFonts w:hint="eastAsia"/>
          <w:spacing w:val="-6"/>
          <w:sz w:val="32"/>
          <w:szCs w:val="32"/>
        </w:rPr>
        <w:t>负责组织本部门及直属单位和所在区域相关</w:t>
      </w:r>
      <w:r>
        <w:rPr>
          <w:spacing w:val="-6"/>
          <w:sz w:val="32"/>
          <w:szCs w:val="32"/>
        </w:rPr>
        <w:t>地市</w:t>
      </w:r>
      <w:r>
        <w:rPr>
          <w:rFonts w:hint="eastAsia"/>
          <w:spacing w:val="-6"/>
          <w:sz w:val="32"/>
          <w:szCs w:val="32"/>
        </w:rPr>
        <w:t>级</w:t>
      </w:r>
      <w:r>
        <w:rPr>
          <w:spacing w:val="-6"/>
          <w:sz w:val="32"/>
          <w:szCs w:val="32"/>
        </w:rPr>
        <w:t>、县级</w:t>
      </w:r>
      <w:r>
        <w:rPr>
          <w:rFonts w:hint="eastAsia"/>
          <w:spacing w:val="-6"/>
          <w:sz w:val="32"/>
          <w:szCs w:val="32"/>
        </w:rPr>
        <w:t>水利</w:t>
      </w:r>
      <w:r>
        <w:rPr>
          <w:spacing w:val="-6"/>
          <w:sz w:val="32"/>
          <w:szCs w:val="32"/>
        </w:rPr>
        <w:t>部门调查</w:t>
      </w:r>
      <w:r>
        <w:rPr>
          <w:rFonts w:hint="eastAsia"/>
          <w:spacing w:val="-6"/>
          <w:sz w:val="32"/>
          <w:szCs w:val="32"/>
        </w:rPr>
        <w:t>数据的填报，负责所在区域</w:t>
      </w:r>
      <w:r>
        <w:rPr>
          <w:spacing w:val="-6"/>
          <w:sz w:val="32"/>
          <w:szCs w:val="32"/>
        </w:rPr>
        <w:t>调查</w:t>
      </w:r>
      <w:r>
        <w:rPr>
          <w:rFonts w:hint="eastAsia"/>
          <w:spacing w:val="-6"/>
          <w:sz w:val="32"/>
          <w:szCs w:val="32"/>
        </w:rPr>
        <w:t>数据的审核及汇总上报，配合部网信办完成填报数据的审核修改。</w:t>
      </w:r>
    </w:p>
    <w:p>
      <w:pPr>
        <w:spacing w:line="600" w:lineRule="exact"/>
        <w:ind w:firstLine="616"/>
        <w:rPr>
          <w:spacing w:val="-6"/>
          <w:sz w:val="32"/>
          <w:szCs w:val="32"/>
        </w:rPr>
      </w:pPr>
      <w:r>
        <w:rPr>
          <w:rFonts w:ascii="楷体" w:hAnsi="楷体" w:eastAsia="楷体"/>
          <w:spacing w:val="-6"/>
          <w:sz w:val="32"/>
          <w:szCs w:val="32"/>
        </w:rPr>
        <w:t>4</w:t>
      </w:r>
      <w:r>
        <w:rPr>
          <w:rFonts w:hint="eastAsia" w:ascii="楷体" w:hAnsi="楷体" w:eastAsia="楷体"/>
          <w:spacing w:val="-6"/>
          <w:sz w:val="32"/>
          <w:szCs w:val="32"/>
        </w:rPr>
        <w:t>．技术支撑单位。</w:t>
      </w:r>
      <w:r>
        <w:rPr>
          <w:rFonts w:hint="eastAsia"/>
          <w:spacing w:val="-6"/>
          <w:sz w:val="32"/>
          <w:szCs w:val="32"/>
        </w:rPr>
        <w:t>负责填报系统的</w:t>
      </w:r>
      <w:r>
        <w:rPr>
          <w:rFonts w:hint="eastAsia"/>
          <w:spacing w:val="-6"/>
          <w:sz w:val="32"/>
          <w:szCs w:val="32"/>
          <w:lang w:eastAsia="zh-CN"/>
        </w:rPr>
        <w:t>完善、</w:t>
      </w:r>
      <w:r>
        <w:rPr>
          <w:rFonts w:hint="eastAsia"/>
          <w:spacing w:val="-6"/>
          <w:sz w:val="32"/>
          <w:szCs w:val="32"/>
        </w:rPr>
        <w:t>维护和应用</w:t>
      </w:r>
      <w:r>
        <w:rPr>
          <w:spacing w:val="-6"/>
          <w:sz w:val="32"/>
          <w:szCs w:val="32"/>
        </w:rPr>
        <w:t>支持</w:t>
      </w:r>
      <w:r>
        <w:rPr>
          <w:rFonts w:hint="eastAsia"/>
          <w:spacing w:val="-6"/>
          <w:sz w:val="32"/>
          <w:szCs w:val="32"/>
        </w:rPr>
        <w:t>，配合完成调查工作培训，按部网信</w:t>
      </w:r>
      <w:r>
        <w:rPr>
          <w:rFonts w:hint="eastAsia"/>
          <w:spacing w:val="-6"/>
          <w:sz w:val="32"/>
          <w:szCs w:val="32"/>
          <w:lang w:eastAsia="zh-CN"/>
        </w:rPr>
        <w:t>办</w:t>
      </w:r>
      <w:r>
        <w:rPr>
          <w:spacing w:val="-6"/>
          <w:sz w:val="32"/>
          <w:szCs w:val="32"/>
        </w:rPr>
        <w:t>要求对</w:t>
      </w:r>
      <w:r>
        <w:rPr>
          <w:rFonts w:hint="eastAsia"/>
          <w:spacing w:val="-6"/>
          <w:sz w:val="32"/>
          <w:szCs w:val="32"/>
        </w:rPr>
        <w:t>填报数据进行复核，配合部网信办完成调查数据汇总分析及</w:t>
      </w:r>
      <w:r>
        <w:rPr>
          <w:spacing w:val="-6"/>
          <w:sz w:val="32"/>
          <w:szCs w:val="32"/>
        </w:rPr>
        <w:t>年度报告</w:t>
      </w:r>
      <w:r>
        <w:rPr>
          <w:rFonts w:hint="eastAsia"/>
          <w:spacing w:val="-6"/>
          <w:sz w:val="32"/>
          <w:szCs w:val="32"/>
        </w:rPr>
        <w:t>编撰。</w:t>
      </w:r>
    </w:p>
    <w:p>
      <w:pPr>
        <w:pStyle w:val="2"/>
        <w:spacing w:before="40" w:after="40" w:line="600" w:lineRule="exact"/>
        <w:ind w:firstLine="627"/>
        <w:rPr>
          <w:rFonts w:ascii="黑体" w:hAnsi="黑体" w:eastAsia="黑体"/>
          <w:spacing w:val="-6"/>
          <w:sz w:val="32"/>
          <w:szCs w:val="32"/>
        </w:rPr>
      </w:pPr>
      <w:r>
        <w:rPr>
          <w:rFonts w:hint="eastAsia" w:ascii="黑体" w:hAnsi="黑体" w:eastAsia="黑体"/>
          <w:spacing w:val="-6"/>
          <w:sz w:val="32"/>
          <w:szCs w:val="32"/>
        </w:rPr>
        <w:t>三、有关要求</w:t>
      </w:r>
    </w:p>
    <w:p>
      <w:pPr>
        <w:pStyle w:val="12"/>
        <w:spacing w:line="600" w:lineRule="exact"/>
        <w:ind w:firstLine="624"/>
        <w:rPr>
          <w:spacing w:val="-6"/>
          <w:sz w:val="32"/>
          <w:szCs w:val="32"/>
        </w:rPr>
      </w:pPr>
      <w:r>
        <w:rPr>
          <w:rFonts w:hint="eastAsia"/>
          <w:spacing w:val="-6"/>
          <w:sz w:val="32"/>
          <w:szCs w:val="32"/>
        </w:rPr>
        <w:t>1．本次调查的标准时点为20</w:t>
      </w:r>
      <w:r>
        <w:rPr>
          <w:rFonts w:hint="eastAsia"/>
          <w:spacing w:val="-6"/>
          <w:sz w:val="32"/>
          <w:szCs w:val="32"/>
          <w:lang w:val="en-US" w:eastAsia="zh-CN"/>
        </w:rPr>
        <w:t>20</w:t>
      </w:r>
      <w:r>
        <w:rPr>
          <w:rFonts w:hint="eastAsia"/>
          <w:spacing w:val="-6"/>
          <w:sz w:val="32"/>
          <w:szCs w:val="32"/>
        </w:rPr>
        <w:t>年12月31日。请各单位于20</w:t>
      </w:r>
      <w:r>
        <w:rPr>
          <w:rFonts w:hint="eastAsia"/>
          <w:spacing w:val="-6"/>
          <w:sz w:val="32"/>
          <w:szCs w:val="32"/>
          <w:lang w:val="en-US" w:eastAsia="zh-CN"/>
        </w:rPr>
        <w:t>21</w:t>
      </w:r>
      <w:r>
        <w:rPr>
          <w:rFonts w:hint="eastAsia"/>
          <w:spacing w:val="-6"/>
          <w:sz w:val="32"/>
          <w:szCs w:val="32"/>
        </w:rPr>
        <w:t>年</w:t>
      </w:r>
      <w:bookmarkStart w:id="0" w:name="_GoBack"/>
      <w:r>
        <w:rPr>
          <w:rFonts w:hint="eastAsia"/>
          <w:spacing w:val="-6"/>
          <w:sz w:val="32"/>
          <w:szCs w:val="32"/>
          <w:lang w:val="en-US" w:eastAsia="zh-CN"/>
        </w:rPr>
        <w:t>3</w:t>
      </w:r>
      <w:bookmarkEnd w:id="0"/>
      <w:r>
        <w:rPr>
          <w:rFonts w:hint="eastAsia"/>
          <w:spacing w:val="-6"/>
          <w:sz w:val="32"/>
          <w:szCs w:val="32"/>
        </w:rPr>
        <w:t>月</w:t>
      </w:r>
      <w:r>
        <w:rPr>
          <w:rFonts w:hint="eastAsia"/>
          <w:spacing w:val="-6"/>
          <w:sz w:val="32"/>
          <w:szCs w:val="32"/>
          <w:lang w:val="en-US" w:eastAsia="zh-CN"/>
        </w:rPr>
        <w:t>1</w:t>
      </w:r>
      <w:r>
        <w:rPr>
          <w:rFonts w:hint="eastAsia"/>
          <w:spacing w:val="-6"/>
          <w:sz w:val="32"/>
          <w:szCs w:val="32"/>
        </w:rPr>
        <w:t>日前</w:t>
      </w:r>
      <w:r>
        <w:rPr>
          <w:spacing w:val="-6"/>
          <w:sz w:val="32"/>
          <w:szCs w:val="32"/>
        </w:rPr>
        <w:t>报送</w:t>
      </w:r>
      <w:r>
        <w:rPr>
          <w:rFonts w:hint="eastAsia"/>
          <w:spacing w:val="-6"/>
          <w:sz w:val="32"/>
          <w:szCs w:val="32"/>
        </w:rPr>
        <w:t>本单位填报工作负责人（审核员）和填报人各一名（报名表见附件），人员信息必须填写完整，以便审核员和填报人接收手机验证码登录填报系统，同时方便建立调查</w:t>
      </w:r>
      <w:r>
        <w:rPr>
          <w:rFonts w:hint="eastAsia"/>
          <w:spacing w:val="-6"/>
          <w:sz w:val="32"/>
          <w:szCs w:val="32"/>
          <w:lang w:eastAsia="zh-CN"/>
        </w:rPr>
        <w:t>填报工作蓝信</w:t>
      </w:r>
      <w:r>
        <w:rPr>
          <w:rFonts w:hint="eastAsia"/>
          <w:spacing w:val="-6"/>
          <w:sz w:val="32"/>
          <w:szCs w:val="32"/>
        </w:rPr>
        <w:t>群。</w:t>
      </w:r>
    </w:p>
    <w:p>
      <w:pPr>
        <w:pStyle w:val="12"/>
        <w:spacing w:line="600" w:lineRule="exact"/>
        <w:ind w:firstLine="624"/>
        <w:jc w:val="left"/>
        <w:rPr>
          <w:spacing w:val="-6"/>
          <w:sz w:val="32"/>
          <w:szCs w:val="32"/>
        </w:rPr>
      </w:pPr>
      <w:r>
        <w:rPr>
          <w:spacing w:val="-6"/>
          <w:sz w:val="32"/>
          <w:szCs w:val="32"/>
        </w:rPr>
        <w:t>2</w:t>
      </w:r>
      <w:r>
        <w:rPr>
          <w:rFonts w:hint="eastAsia"/>
          <w:spacing w:val="-6"/>
          <w:sz w:val="32"/>
          <w:szCs w:val="32"/>
        </w:rPr>
        <w:t>．本次调查采用网上填报方式。各单位填报人员</w:t>
      </w:r>
      <w:r>
        <w:rPr>
          <w:rFonts w:hint="eastAsia"/>
          <w:spacing w:val="-6"/>
          <w:sz w:val="32"/>
          <w:szCs w:val="32"/>
          <w:lang w:val="en-US" w:eastAsia="zh-CN"/>
        </w:rPr>
        <w:t>通过登录填报系统</w:t>
      </w:r>
      <w:r>
        <w:rPr>
          <w:rFonts w:hint="eastAsia"/>
          <w:spacing w:val="-6"/>
          <w:sz w:val="32"/>
          <w:szCs w:val="32"/>
        </w:rPr>
        <w:t>（</w:t>
      </w:r>
      <w:r>
        <w:rPr>
          <w:spacing w:val="-6"/>
          <w:sz w:val="32"/>
          <w:szCs w:val="32"/>
        </w:rPr>
        <w:t>http://xxtj.mwr.gov.cn</w:t>
      </w:r>
      <w:r>
        <w:rPr>
          <w:rFonts w:hint="eastAsia"/>
          <w:spacing w:val="-6"/>
          <w:sz w:val="32"/>
          <w:szCs w:val="32"/>
        </w:rPr>
        <w:t>）</w:t>
      </w:r>
      <w:r>
        <w:rPr>
          <w:rFonts w:hint="eastAsia"/>
          <w:spacing w:val="-6"/>
          <w:sz w:val="32"/>
          <w:szCs w:val="32"/>
          <w:lang w:val="en-US" w:eastAsia="zh-CN"/>
        </w:rPr>
        <w:t>进行</w:t>
      </w:r>
      <w:r>
        <w:rPr>
          <w:rFonts w:hint="eastAsia"/>
          <w:spacing w:val="-6"/>
          <w:sz w:val="32"/>
          <w:szCs w:val="32"/>
        </w:rPr>
        <w:t>填报，经本单位填报工作负责人（审核员）在网上审核后上报。</w:t>
      </w:r>
      <w:r>
        <w:rPr>
          <w:rFonts w:hint="eastAsia"/>
          <w:spacing w:val="-6"/>
          <w:sz w:val="32"/>
          <w:szCs w:val="32"/>
          <w:lang w:eastAsia="zh-CN"/>
        </w:rPr>
        <w:t>我</w:t>
      </w:r>
      <w:r>
        <w:rPr>
          <w:rFonts w:hint="eastAsia"/>
          <w:spacing w:val="-6"/>
          <w:sz w:val="32"/>
          <w:szCs w:val="32"/>
        </w:rPr>
        <w:t>办将组织对填报数据进行复核。</w:t>
      </w:r>
    </w:p>
    <w:p>
      <w:pPr>
        <w:pStyle w:val="12"/>
        <w:spacing w:line="600" w:lineRule="exact"/>
        <w:ind w:firstLine="624"/>
        <w:rPr>
          <w:spacing w:val="-6"/>
          <w:sz w:val="32"/>
          <w:szCs w:val="32"/>
        </w:rPr>
      </w:pPr>
      <w:r>
        <w:rPr>
          <w:spacing w:val="-6"/>
          <w:sz w:val="32"/>
          <w:szCs w:val="32"/>
        </w:rPr>
        <w:t>3</w:t>
      </w:r>
      <w:r>
        <w:rPr>
          <w:rFonts w:hint="eastAsia"/>
          <w:spacing w:val="-6"/>
          <w:sz w:val="32"/>
          <w:szCs w:val="32"/>
        </w:rPr>
        <w:t>．请各单位</w:t>
      </w:r>
      <w:r>
        <w:rPr>
          <w:rFonts w:hint="eastAsia"/>
          <w:spacing w:val="-6"/>
          <w:sz w:val="32"/>
          <w:szCs w:val="32"/>
          <w:lang w:val="en-US" w:eastAsia="zh-CN"/>
        </w:rPr>
        <w:t>于</w:t>
      </w:r>
      <w:r>
        <w:rPr>
          <w:rFonts w:hint="eastAsia"/>
          <w:spacing w:val="-6"/>
          <w:sz w:val="32"/>
          <w:szCs w:val="32"/>
        </w:rPr>
        <w:t>20</w:t>
      </w:r>
      <w:r>
        <w:rPr>
          <w:rFonts w:hint="eastAsia"/>
          <w:spacing w:val="-6"/>
          <w:sz w:val="32"/>
          <w:szCs w:val="32"/>
          <w:lang w:val="en-US" w:eastAsia="zh-CN"/>
        </w:rPr>
        <w:t>21</w:t>
      </w:r>
      <w:r>
        <w:rPr>
          <w:rFonts w:hint="eastAsia"/>
          <w:spacing w:val="-6"/>
          <w:sz w:val="32"/>
          <w:szCs w:val="32"/>
        </w:rPr>
        <w:t>年</w:t>
      </w:r>
      <w:r>
        <w:rPr>
          <w:rFonts w:hint="eastAsia"/>
          <w:spacing w:val="-6"/>
          <w:sz w:val="32"/>
          <w:szCs w:val="32"/>
          <w:lang w:val="en-US" w:eastAsia="zh-CN"/>
        </w:rPr>
        <w:t>4</w:t>
      </w:r>
      <w:r>
        <w:rPr>
          <w:rFonts w:hint="eastAsia"/>
          <w:spacing w:val="-6"/>
          <w:sz w:val="32"/>
          <w:szCs w:val="32"/>
        </w:rPr>
        <w:t>月</w:t>
      </w:r>
      <w:r>
        <w:rPr>
          <w:rFonts w:hint="eastAsia"/>
          <w:spacing w:val="-6"/>
          <w:sz w:val="32"/>
          <w:szCs w:val="32"/>
          <w:lang w:val="en-US" w:eastAsia="zh-CN"/>
        </w:rPr>
        <w:t>15</w:t>
      </w:r>
      <w:r>
        <w:rPr>
          <w:rFonts w:hint="eastAsia"/>
          <w:spacing w:val="-6"/>
          <w:sz w:val="32"/>
          <w:szCs w:val="32"/>
        </w:rPr>
        <w:t>日前通过填报系统上报调查</w:t>
      </w:r>
      <w:r>
        <w:rPr>
          <w:spacing w:val="-6"/>
          <w:sz w:val="32"/>
          <w:szCs w:val="32"/>
        </w:rPr>
        <w:t>数据</w:t>
      </w:r>
      <w:r>
        <w:rPr>
          <w:rFonts w:hint="eastAsia"/>
          <w:spacing w:val="-6"/>
          <w:sz w:val="32"/>
          <w:szCs w:val="32"/>
        </w:rPr>
        <w:t>，20</w:t>
      </w:r>
      <w:r>
        <w:rPr>
          <w:rFonts w:hint="eastAsia"/>
          <w:spacing w:val="-6"/>
          <w:sz w:val="32"/>
          <w:szCs w:val="32"/>
          <w:lang w:val="en-US" w:eastAsia="zh-CN"/>
        </w:rPr>
        <w:t>21</w:t>
      </w:r>
      <w:r>
        <w:rPr>
          <w:rFonts w:hint="eastAsia"/>
          <w:spacing w:val="-6"/>
          <w:sz w:val="32"/>
          <w:szCs w:val="32"/>
        </w:rPr>
        <w:t>年4月</w:t>
      </w:r>
      <w:r>
        <w:rPr>
          <w:rFonts w:hint="eastAsia"/>
          <w:spacing w:val="-6"/>
          <w:sz w:val="32"/>
          <w:szCs w:val="32"/>
          <w:lang w:val="en-US" w:eastAsia="zh-CN"/>
        </w:rPr>
        <w:t>30</w:t>
      </w:r>
      <w:r>
        <w:rPr>
          <w:rFonts w:hint="eastAsia"/>
          <w:spacing w:val="-6"/>
          <w:sz w:val="32"/>
          <w:szCs w:val="32"/>
        </w:rPr>
        <w:t>日前配合部网信办完成数据复核。</w:t>
      </w:r>
    </w:p>
    <w:p>
      <w:pPr>
        <w:pStyle w:val="2"/>
        <w:spacing w:before="40" w:after="40" w:line="600" w:lineRule="exact"/>
        <w:ind w:firstLineChars="0"/>
        <w:rPr>
          <w:rFonts w:ascii="黑体" w:hAnsi="黑体" w:eastAsia="黑体"/>
          <w:spacing w:val="-6"/>
          <w:sz w:val="32"/>
          <w:szCs w:val="32"/>
        </w:rPr>
      </w:pPr>
      <w:r>
        <w:rPr>
          <w:rFonts w:hint="eastAsia" w:ascii="黑体" w:hAnsi="黑体" w:eastAsia="黑体"/>
          <w:spacing w:val="-6"/>
          <w:sz w:val="32"/>
          <w:szCs w:val="32"/>
        </w:rPr>
        <w:t>四、联系方式</w:t>
      </w:r>
    </w:p>
    <w:p>
      <w:pPr>
        <w:pStyle w:val="12"/>
        <w:spacing w:line="600" w:lineRule="exact"/>
        <w:ind w:firstLine="627"/>
        <w:rPr>
          <w:b/>
          <w:spacing w:val="-6"/>
          <w:sz w:val="32"/>
          <w:szCs w:val="32"/>
        </w:rPr>
      </w:pPr>
      <w:r>
        <w:rPr>
          <w:rFonts w:hint="eastAsia"/>
          <w:b/>
          <w:spacing w:val="-6"/>
          <w:sz w:val="32"/>
          <w:szCs w:val="32"/>
        </w:rPr>
        <w:t>1</w:t>
      </w:r>
      <w:r>
        <w:rPr>
          <w:rFonts w:hint="eastAsia"/>
          <w:spacing w:val="-6"/>
          <w:sz w:val="32"/>
          <w:szCs w:val="32"/>
        </w:rPr>
        <w:t>．</w:t>
      </w:r>
      <w:r>
        <w:rPr>
          <w:rFonts w:hint="eastAsia"/>
          <w:b/>
          <w:spacing w:val="-6"/>
          <w:sz w:val="32"/>
          <w:szCs w:val="32"/>
        </w:rPr>
        <w:t>部网信办</w:t>
      </w:r>
    </w:p>
    <w:p>
      <w:pPr>
        <w:pStyle w:val="12"/>
        <w:spacing w:line="600" w:lineRule="exact"/>
        <w:ind w:firstLine="1078" w:firstLineChars="350"/>
        <w:rPr>
          <w:rFonts w:hint="eastAsia" w:eastAsia="仿宋_GB2312"/>
          <w:spacing w:val="-6"/>
          <w:sz w:val="32"/>
          <w:szCs w:val="32"/>
          <w:lang w:eastAsia="zh-CN"/>
        </w:rPr>
      </w:pPr>
      <w:r>
        <w:rPr>
          <w:rFonts w:hint="eastAsia"/>
          <w:spacing w:val="-6"/>
          <w:sz w:val="32"/>
          <w:szCs w:val="32"/>
        </w:rPr>
        <w:t>联系人：黄藏青/</w:t>
      </w:r>
      <w:r>
        <w:rPr>
          <w:rFonts w:hint="eastAsia"/>
          <w:spacing w:val="-6"/>
          <w:sz w:val="32"/>
          <w:szCs w:val="32"/>
          <w:lang w:eastAsia="zh-CN"/>
        </w:rPr>
        <w:t>周逸琛</w:t>
      </w:r>
    </w:p>
    <w:p>
      <w:pPr>
        <w:pStyle w:val="12"/>
        <w:spacing w:line="600" w:lineRule="exact"/>
        <w:ind w:firstLine="1078" w:firstLineChars="350"/>
        <w:rPr>
          <w:rFonts w:hint="default" w:eastAsia="仿宋_GB2312"/>
          <w:spacing w:val="-6"/>
          <w:sz w:val="32"/>
          <w:szCs w:val="32"/>
          <w:lang w:val="en-US" w:eastAsia="zh-CN"/>
        </w:rPr>
      </w:pPr>
      <w:r>
        <w:rPr>
          <w:rFonts w:hint="eastAsia"/>
          <w:spacing w:val="-6"/>
          <w:sz w:val="32"/>
          <w:szCs w:val="32"/>
        </w:rPr>
        <w:t>电  话：010-63202419/</w:t>
      </w:r>
      <w:r>
        <w:rPr>
          <w:rFonts w:hint="eastAsia"/>
          <w:spacing w:val="-6"/>
          <w:sz w:val="32"/>
          <w:szCs w:val="32"/>
          <w:lang w:val="en-US" w:eastAsia="zh-CN"/>
        </w:rPr>
        <w:t>4567</w:t>
      </w:r>
    </w:p>
    <w:p>
      <w:pPr>
        <w:pStyle w:val="12"/>
        <w:spacing w:line="600" w:lineRule="exact"/>
        <w:ind w:firstLine="1078" w:firstLineChars="350"/>
        <w:rPr>
          <w:spacing w:val="-6"/>
          <w:sz w:val="32"/>
          <w:szCs w:val="32"/>
        </w:rPr>
      </w:pPr>
      <w:r>
        <w:rPr>
          <w:rFonts w:hint="eastAsia"/>
          <w:spacing w:val="-6"/>
          <w:sz w:val="32"/>
          <w:szCs w:val="32"/>
        </w:rPr>
        <w:t>邮  箱：zqhuang@mwr.gov.cn/</w:t>
      </w:r>
      <w:r>
        <w:rPr>
          <w:rFonts w:hint="eastAsia"/>
          <w:spacing w:val="-6"/>
          <w:sz w:val="32"/>
          <w:szCs w:val="32"/>
          <w:lang w:val="en-US" w:eastAsia="zh-CN"/>
        </w:rPr>
        <w:t>zhouyichen</w:t>
      </w:r>
      <w:r>
        <w:rPr>
          <w:rFonts w:hint="eastAsia"/>
          <w:spacing w:val="-6"/>
          <w:sz w:val="32"/>
          <w:szCs w:val="32"/>
        </w:rPr>
        <w:t>@mwr.gov.cn</w:t>
      </w:r>
    </w:p>
    <w:p>
      <w:pPr>
        <w:pStyle w:val="12"/>
        <w:spacing w:line="600" w:lineRule="exact"/>
        <w:ind w:firstLine="1078" w:firstLineChars="350"/>
        <w:rPr>
          <w:spacing w:val="-6"/>
          <w:sz w:val="32"/>
          <w:szCs w:val="32"/>
        </w:rPr>
      </w:pPr>
      <w:r>
        <w:rPr>
          <w:rFonts w:hint="eastAsia"/>
          <w:spacing w:val="-6"/>
          <w:sz w:val="32"/>
          <w:szCs w:val="32"/>
        </w:rPr>
        <w:t>地  址：北京市西城区白广路二条1号</w:t>
      </w:r>
    </w:p>
    <w:p>
      <w:pPr>
        <w:pStyle w:val="12"/>
        <w:spacing w:line="600" w:lineRule="exact"/>
        <w:ind w:firstLine="1078" w:firstLineChars="350"/>
        <w:rPr>
          <w:spacing w:val="-6"/>
          <w:sz w:val="32"/>
          <w:szCs w:val="32"/>
        </w:rPr>
      </w:pPr>
      <w:r>
        <w:rPr>
          <w:rFonts w:hint="eastAsia"/>
          <w:spacing w:val="-6"/>
          <w:sz w:val="32"/>
          <w:szCs w:val="32"/>
        </w:rPr>
        <w:t>邮  编：100053</w:t>
      </w:r>
    </w:p>
    <w:p>
      <w:pPr>
        <w:pStyle w:val="12"/>
        <w:spacing w:line="600" w:lineRule="exact"/>
        <w:ind w:firstLine="627"/>
        <w:rPr>
          <w:spacing w:val="-6"/>
          <w:sz w:val="32"/>
          <w:szCs w:val="32"/>
        </w:rPr>
      </w:pPr>
      <w:r>
        <w:rPr>
          <w:rFonts w:hint="eastAsia"/>
          <w:b/>
          <w:spacing w:val="-6"/>
          <w:sz w:val="32"/>
          <w:szCs w:val="32"/>
        </w:rPr>
        <w:t>2</w:t>
      </w:r>
      <w:r>
        <w:rPr>
          <w:rFonts w:hint="eastAsia"/>
          <w:spacing w:val="-6"/>
          <w:sz w:val="32"/>
          <w:szCs w:val="32"/>
        </w:rPr>
        <w:t>．</w:t>
      </w:r>
      <w:r>
        <w:rPr>
          <w:rFonts w:hint="eastAsia"/>
          <w:b/>
          <w:spacing w:val="-6"/>
          <w:sz w:val="32"/>
          <w:szCs w:val="32"/>
        </w:rPr>
        <w:t>技术</w:t>
      </w:r>
      <w:r>
        <w:rPr>
          <w:b/>
          <w:spacing w:val="-6"/>
          <w:sz w:val="32"/>
          <w:szCs w:val="32"/>
        </w:rPr>
        <w:t>支撑</w:t>
      </w:r>
      <w:r>
        <w:rPr>
          <w:rFonts w:hint="eastAsia"/>
          <w:b/>
          <w:spacing w:val="-6"/>
          <w:sz w:val="32"/>
          <w:szCs w:val="32"/>
        </w:rPr>
        <w:t>单位</w:t>
      </w:r>
      <w:r>
        <w:rPr>
          <w:rFonts w:hint="eastAsia"/>
          <w:spacing w:val="-6"/>
          <w:sz w:val="32"/>
          <w:szCs w:val="32"/>
        </w:rPr>
        <w:t>：北京北科博研科技有限公司</w:t>
      </w:r>
    </w:p>
    <w:p>
      <w:pPr>
        <w:pStyle w:val="12"/>
        <w:spacing w:line="600" w:lineRule="exact"/>
        <w:ind w:firstLine="1078" w:firstLineChars="350"/>
        <w:rPr>
          <w:rFonts w:hint="eastAsia" w:eastAsia="仿宋_GB2312"/>
          <w:spacing w:val="-6"/>
          <w:sz w:val="32"/>
          <w:szCs w:val="32"/>
          <w:lang w:eastAsia="zh-CN"/>
        </w:rPr>
      </w:pPr>
      <w:r>
        <w:rPr>
          <w:rFonts w:hint="eastAsia"/>
          <w:spacing w:val="-6"/>
          <w:sz w:val="32"/>
          <w:szCs w:val="32"/>
        </w:rPr>
        <w:t>联系人：</w:t>
      </w:r>
      <w:r>
        <w:rPr>
          <w:rFonts w:hint="eastAsia"/>
          <w:spacing w:val="-6"/>
          <w:sz w:val="32"/>
          <w:szCs w:val="32"/>
          <w:lang w:eastAsia="zh-CN"/>
        </w:rPr>
        <w:t>张英杰</w:t>
      </w:r>
    </w:p>
    <w:p>
      <w:pPr>
        <w:pStyle w:val="12"/>
        <w:spacing w:line="600" w:lineRule="exact"/>
        <w:ind w:firstLine="1078" w:firstLineChars="350"/>
        <w:rPr>
          <w:rFonts w:hint="default" w:eastAsia="仿宋_GB2312"/>
          <w:spacing w:val="-6"/>
          <w:sz w:val="32"/>
          <w:szCs w:val="32"/>
          <w:lang w:val="en-US" w:eastAsia="zh-CN"/>
        </w:rPr>
      </w:pPr>
      <w:r>
        <w:rPr>
          <w:rFonts w:hint="eastAsia"/>
          <w:spacing w:val="-6"/>
          <w:sz w:val="32"/>
          <w:szCs w:val="32"/>
        </w:rPr>
        <w:t>电  话：010-63203759</w:t>
      </w:r>
      <w:r>
        <w:rPr>
          <w:spacing w:val="-6"/>
          <w:sz w:val="32"/>
          <w:szCs w:val="32"/>
        </w:rPr>
        <w:t>/</w:t>
      </w:r>
      <w:r>
        <w:rPr>
          <w:rFonts w:hint="eastAsia"/>
          <w:spacing w:val="-6"/>
          <w:sz w:val="32"/>
          <w:szCs w:val="32"/>
          <w:lang w:val="en-US" w:eastAsia="zh-CN"/>
        </w:rPr>
        <w:t>13621336159</w:t>
      </w:r>
    </w:p>
    <w:p>
      <w:pPr>
        <w:pStyle w:val="12"/>
        <w:spacing w:line="600" w:lineRule="exact"/>
        <w:ind w:firstLine="1078" w:firstLineChars="350"/>
        <w:rPr>
          <w:spacing w:val="-6"/>
          <w:sz w:val="32"/>
          <w:szCs w:val="32"/>
        </w:rPr>
      </w:pPr>
      <w:r>
        <w:rPr>
          <w:rFonts w:hint="eastAsia"/>
          <w:spacing w:val="-6"/>
          <w:sz w:val="32"/>
          <w:szCs w:val="32"/>
        </w:rPr>
        <w:t>邮  箱：</w:t>
      </w:r>
      <w:r>
        <w:rPr>
          <w:rStyle w:val="10"/>
          <w:color w:val="auto"/>
          <w:spacing w:val="-6"/>
          <w:sz w:val="32"/>
          <w:szCs w:val="32"/>
        </w:rPr>
        <w:t>zhangy@beiktech.com</w:t>
      </w:r>
    </w:p>
    <w:p>
      <w:pPr>
        <w:pStyle w:val="12"/>
        <w:spacing w:line="600" w:lineRule="exact"/>
        <w:ind w:firstLine="0" w:firstLineChars="0"/>
        <w:rPr>
          <w:spacing w:val="-6"/>
          <w:sz w:val="32"/>
          <w:szCs w:val="32"/>
        </w:rPr>
      </w:pPr>
    </w:p>
    <w:p>
      <w:pPr>
        <w:pStyle w:val="12"/>
        <w:spacing w:line="600" w:lineRule="exact"/>
        <w:ind w:left="0" w:firstLine="0" w:firstLineChars="0"/>
        <w:rPr>
          <w:rFonts w:hint="default" w:eastAsia="仿宋_GB2312"/>
          <w:spacing w:val="-6"/>
          <w:sz w:val="32"/>
          <w:szCs w:val="32"/>
          <w:lang w:val="en-US" w:eastAsia="zh-CN"/>
        </w:rPr>
      </w:pPr>
      <w:r>
        <w:rPr>
          <w:rFonts w:hint="eastAsia"/>
          <w:spacing w:val="-6"/>
          <w:sz w:val="32"/>
          <w:szCs w:val="32"/>
          <w:lang w:val="en-US" w:eastAsia="zh-CN"/>
        </w:rPr>
        <w:t xml:space="preserve">    附件：2020年度水利网信发展调查填报人员报名表</w:t>
      </w:r>
    </w:p>
    <w:p>
      <w:pPr>
        <w:pStyle w:val="12"/>
        <w:spacing w:line="600" w:lineRule="exact"/>
        <w:ind w:left="1320" w:firstLine="0" w:firstLineChars="0"/>
        <w:rPr>
          <w:spacing w:val="-6"/>
          <w:sz w:val="32"/>
          <w:szCs w:val="32"/>
        </w:rPr>
      </w:pPr>
      <w:r>
        <w:rPr>
          <w:spacing w:val="-6"/>
          <w:sz w:val="32"/>
          <w:szCs w:val="32"/>
        </w:rPr>
        <w:br w:type="textWrapping"/>
      </w:r>
    </w:p>
    <w:p>
      <w:pPr>
        <w:pStyle w:val="12"/>
        <w:spacing w:line="600" w:lineRule="exact"/>
        <w:ind w:left="1320" w:leftChars="440" w:firstLine="1078" w:firstLineChars="350"/>
        <w:rPr>
          <w:spacing w:val="-6"/>
          <w:sz w:val="32"/>
          <w:szCs w:val="32"/>
        </w:rPr>
      </w:pPr>
      <w:r>
        <w:rPr>
          <w:rFonts w:hint="eastAsia"/>
          <w:spacing w:val="-6"/>
          <w:sz w:val="32"/>
          <w:szCs w:val="32"/>
        </w:rPr>
        <w:t>水利部网络安全与信息化领导小组办公室</w:t>
      </w:r>
    </w:p>
    <w:p>
      <w:pPr>
        <w:pStyle w:val="12"/>
        <w:spacing w:line="600" w:lineRule="exact"/>
        <w:ind w:left="1320" w:leftChars="440" w:right="616" w:firstLine="2464" w:firstLineChars="800"/>
        <w:rPr>
          <w:spacing w:val="-6"/>
          <w:sz w:val="32"/>
          <w:szCs w:val="32"/>
        </w:rPr>
      </w:pPr>
      <w:r>
        <w:rPr>
          <w:rFonts w:hint="eastAsia"/>
          <w:spacing w:val="-6"/>
          <w:sz w:val="32"/>
          <w:szCs w:val="32"/>
        </w:rPr>
        <w:t>20</w:t>
      </w:r>
      <w:r>
        <w:rPr>
          <w:rFonts w:hint="eastAsia"/>
          <w:spacing w:val="-6"/>
          <w:sz w:val="32"/>
          <w:szCs w:val="32"/>
          <w:lang w:val="en-US" w:eastAsia="zh-CN"/>
        </w:rPr>
        <w:t>21</w:t>
      </w:r>
      <w:r>
        <w:rPr>
          <w:rFonts w:hint="eastAsia"/>
          <w:spacing w:val="-6"/>
          <w:sz w:val="32"/>
          <w:szCs w:val="32"/>
        </w:rPr>
        <w:t>年</w:t>
      </w:r>
      <w:r>
        <w:rPr>
          <w:rFonts w:hint="eastAsia"/>
          <w:spacing w:val="-6"/>
          <w:sz w:val="32"/>
          <w:szCs w:val="32"/>
          <w:lang w:val="en-US" w:eastAsia="zh-CN"/>
        </w:rPr>
        <w:t>2</w:t>
      </w:r>
      <w:r>
        <w:rPr>
          <w:rFonts w:hint="eastAsia"/>
          <w:spacing w:val="-6"/>
          <w:sz w:val="32"/>
          <w:szCs w:val="32"/>
        </w:rPr>
        <w:t>月</w:t>
      </w:r>
      <w:r>
        <w:rPr>
          <w:rFonts w:hint="eastAsia"/>
          <w:spacing w:val="-6"/>
          <w:sz w:val="32"/>
          <w:szCs w:val="32"/>
          <w:lang w:val="en-US" w:eastAsia="zh-CN"/>
        </w:rPr>
        <w:t>22</w:t>
      </w:r>
      <w:r>
        <w:rPr>
          <w:rFonts w:hint="eastAsia"/>
          <w:spacing w:val="-6"/>
          <w:sz w:val="32"/>
          <w:szCs w:val="32"/>
        </w:rPr>
        <w:t>日</w:t>
      </w:r>
    </w:p>
    <w:p>
      <w:pPr>
        <w:widowControl/>
        <w:ind w:firstLine="0" w:firstLineChars="0"/>
        <w:jc w:val="left"/>
        <w:rPr>
          <w:spacing w:val="-6"/>
        </w:rPr>
        <w:sectPr>
          <w:headerReference r:id="rId5" w:type="first"/>
          <w:footerReference r:id="rId8" w:type="first"/>
          <w:headerReference r:id="rId3" w:type="default"/>
          <w:footerReference r:id="rId6" w:type="default"/>
          <w:headerReference r:id="rId4" w:type="even"/>
          <w:footerReference r:id="rId7" w:type="even"/>
          <w:pgSz w:w="11906" w:h="16838"/>
          <w:pgMar w:top="1474" w:right="1644" w:bottom="1474" w:left="1644" w:header="907" w:footer="907" w:gutter="0"/>
          <w:cols w:space="425" w:num="1"/>
          <w:docGrid w:type="lines" w:linePitch="312" w:charSpace="0"/>
        </w:sectPr>
      </w:pPr>
      <w:r>
        <w:rPr>
          <w:spacing w:val="-6"/>
        </w:rPr>
        <w:br w:type="page"/>
      </w:r>
    </w:p>
    <w:p>
      <w:pPr>
        <w:spacing w:line="600" w:lineRule="exact"/>
        <w:ind w:firstLine="0" w:firstLineChars="0"/>
        <w:jc w:val="left"/>
        <w:rPr>
          <w:rFonts w:ascii="黑体" w:hAnsi="黑体" w:eastAsia="黑体"/>
          <w:spacing w:val="-6"/>
          <w:sz w:val="28"/>
          <w:szCs w:val="28"/>
        </w:rPr>
      </w:pPr>
      <w:r>
        <w:rPr>
          <w:rFonts w:hint="eastAsia" w:ascii="黑体" w:hAnsi="黑体" w:eastAsia="黑体"/>
          <w:spacing w:val="-6"/>
          <w:sz w:val="28"/>
          <w:szCs w:val="28"/>
        </w:rPr>
        <w:t>附件</w:t>
      </w:r>
    </w:p>
    <w:p>
      <w:pPr>
        <w:spacing w:line="600" w:lineRule="exact"/>
        <w:ind w:firstLine="0" w:firstLineChars="0"/>
        <w:jc w:val="center"/>
        <w:rPr>
          <w:rFonts w:ascii="华文中宋" w:hAnsi="华文中宋" w:eastAsia="华文中宋"/>
          <w:b/>
          <w:spacing w:val="-6"/>
          <w:sz w:val="44"/>
          <w:szCs w:val="44"/>
        </w:rPr>
      </w:pPr>
      <w:r>
        <w:rPr>
          <w:rFonts w:hint="eastAsia" w:ascii="华文中宋" w:hAnsi="华文中宋" w:eastAsia="华文中宋"/>
          <w:b/>
          <w:spacing w:val="-6"/>
          <w:sz w:val="44"/>
          <w:szCs w:val="44"/>
        </w:rPr>
        <w:t>20</w:t>
      </w:r>
      <w:r>
        <w:rPr>
          <w:rFonts w:hint="eastAsia" w:ascii="华文中宋" w:hAnsi="华文中宋" w:eastAsia="华文中宋"/>
          <w:b/>
          <w:spacing w:val="-6"/>
          <w:sz w:val="44"/>
          <w:szCs w:val="44"/>
          <w:lang w:val="en-US" w:eastAsia="zh-CN"/>
        </w:rPr>
        <w:t>20</w:t>
      </w:r>
      <w:r>
        <w:rPr>
          <w:rFonts w:hint="eastAsia" w:ascii="华文中宋" w:hAnsi="华文中宋" w:eastAsia="华文中宋"/>
          <w:b/>
          <w:spacing w:val="-6"/>
          <w:sz w:val="44"/>
          <w:szCs w:val="44"/>
        </w:rPr>
        <w:t>年度水利网信发展调查填报人员报名表</w:t>
      </w:r>
    </w:p>
    <w:p>
      <w:pPr>
        <w:spacing w:line="600" w:lineRule="exact"/>
        <w:ind w:firstLine="864"/>
        <w:jc w:val="center"/>
        <w:rPr>
          <w:rFonts w:ascii="华文中宋" w:hAnsi="华文中宋" w:eastAsia="华文中宋"/>
          <w:spacing w:val="-6"/>
          <w:sz w:val="44"/>
          <w:szCs w:val="44"/>
        </w:rPr>
      </w:pPr>
    </w:p>
    <w:tbl>
      <w:tblPr>
        <w:tblStyle w:val="8"/>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1302"/>
        <w:gridCol w:w="1905"/>
        <w:gridCol w:w="1654"/>
        <w:gridCol w:w="2042"/>
        <w:gridCol w:w="187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2"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单  位</w:t>
            </w:r>
          </w:p>
        </w:tc>
        <w:tc>
          <w:tcPr>
            <w:tcW w:w="1302"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姓  名</w:t>
            </w:r>
          </w:p>
        </w:tc>
        <w:tc>
          <w:tcPr>
            <w:tcW w:w="1905"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职务</w:t>
            </w:r>
          </w:p>
        </w:tc>
        <w:tc>
          <w:tcPr>
            <w:tcW w:w="1654"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办公电话</w:t>
            </w:r>
          </w:p>
        </w:tc>
        <w:tc>
          <w:tcPr>
            <w:tcW w:w="2042"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手机</w:t>
            </w:r>
          </w:p>
        </w:tc>
        <w:tc>
          <w:tcPr>
            <w:tcW w:w="1874"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QQ号</w:t>
            </w:r>
          </w:p>
        </w:tc>
        <w:tc>
          <w:tcPr>
            <w:tcW w:w="1245" w:type="dxa"/>
          </w:tcPr>
          <w:p>
            <w:pPr>
              <w:spacing w:line="600" w:lineRule="exact"/>
              <w:ind w:firstLine="0" w:firstLineChars="0"/>
              <w:jc w:val="center"/>
              <w:rPr>
                <w:rFonts w:hAnsi="华文中宋"/>
                <w:b/>
                <w:spacing w:val="-6"/>
                <w:sz w:val="28"/>
                <w:szCs w:val="28"/>
              </w:rPr>
            </w:pPr>
            <w:r>
              <w:rPr>
                <w:rFonts w:hint="eastAsia" w:hAnsi="华文中宋"/>
                <w:b/>
                <w:spacing w:val="-6"/>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2" w:type="dxa"/>
          </w:tcPr>
          <w:p>
            <w:pPr>
              <w:spacing w:line="600" w:lineRule="exact"/>
              <w:ind w:firstLine="0" w:firstLineChars="0"/>
              <w:jc w:val="center"/>
              <w:rPr>
                <w:rFonts w:ascii="华文中宋" w:hAnsi="华文中宋" w:eastAsia="华文中宋"/>
                <w:spacing w:val="-6"/>
                <w:sz w:val="32"/>
                <w:szCs w:val="32"/>
              </w:rPr>
            </w:pPr>
          </w:p>
        </w:tc>
        <w:tc>
          <w:tcPr>
            <w:tcW w:w="1302" w:type="dxa"/>
          </w:tcPr>
          <w:p>
            <w:pPr>
              <w:spacing w:line="600" w:lineRule="exact"/>
              <w:ind w:firstLine="0" w:firstLineChars="0"/>
              <w:jc w:val="center"/>
              <w:rPr>
                <w:rFonts w:ascii="华文中宋" w:hAnsi="华文中宋" w:eastAsia="华文中宋"/>
                <w:spacing w:val="-6"/>
                <w:sz w:val="32"/>
                <w:szCs w:val="32"/>
              </w:rPr>
            </w:pPr>
          </w:p>
        </w:tc>
        <w:tc>
          <w:tcPr>
            <w:tcW w:w="1905" w:type="dxa"/>
          </w:tcPr>
          <w:p>
            <w:pPr>
              <w:spacing w:line="600" w:lineRule="exact"/>
              <w:ind w:firstLine="0" w:firstLineChars="0"/>
              <w:jc w:val="center"/>
              <w:rPr>
                <w:rFonts w:ascii="华文中宋" w:hAnsi="华文中宋" w:eastAsia="华文中宋"/>
                <w:spacing w:val="-6"/>
                <w:sz w:val="32"/>
                <w:szCs w:val="32"/>
              </w:rPr>
            </w:pPr>
          </w:p>
        </w:tc>
        <w:tc>
          <w:tcPr>
            <w:tcW w:w="1654" w:type="dxa"/>
          </w:tcPr>
          <w:p>
            <w:pPr>
              <w:spacing w:line="600" w:lineRule="exact"/>
              <w:ind w:firstLine="0" w:firstLineChars="0"/>
              <w:jc w:val="center"/>
              <w:rPr>
                <w:rFonts w:ascii="华文中宋" w:hAnsi="华文中宋" w:eastAsia="华文中宋"/>
                <w:spacing w:val="-6"/>
                <w:sz w:val="32"/>
                <w:szCs w:val="32"/>
              </w:rPr>
            </w:pPr>
          </w:p>
        </w:tc>
        <w:tc>
          <w:tcPr>
            <w:tcW w:w="2042" w:type="dxa"/>
          </w:tcPr>
          <w:p>
            <w:pPr>
              <w:spacing w:line="600" w:lineRule="exact"/>
              <w:ind w:firstLine="0" w:firstLineChars="0"/>
              <w:jc w:val="center"/>
              <w:rPr>
                <w:rFonts w:ascii="华文中宋" w:hAnsi="华文中宋" w:eastAsia="华文中宋"/>
                <w:spacing w:val="-6"/>
                <w:sz w:val="32"/>
                <w:szCs w:val="32"/>
              </w:rPr>
            </w:pPr>
          </w:p>
        </w:tc>
        <w:tc>
          <w:tcPr>
            <w:tcW w:w="1874" w:type="dxa"/>
          </w:tcPr>
          <w:p>
            <w:pPr>
              <w:spacing w:line="600" w:lineRule="exact"/>
              <w:ind w:firstLine="0" w:firstLineChars="0"/>
              <w:jc w:val="center"/>
              <w:rPr>
                <w:rFonts w:ascii="华文中宋" w:hAnsi="华文中宋" w:eastAsia="华文中宋"/>
                <w:spacing w:val="-6"/>
                <w:sz w:val="32"/>
                <w:szCs w:val="32"/>
              </w:rPr>
            </w:pPr>
          </w:p>
        </w:tc>
        <w:tc>
          <w:tcPr>
            <w:tcW w:w="1245" w:type="dxa"/>
          </w:tcPr>
          <w:p>
            <w:pPr>
              <w:spacing w:line="600" w:lineRule="exact"/>
              <w:ind w:firstLine="0" w:firstLineChars="0"/>
              <w:jc w:val="center"/>
              <w:rPr>
                <w:rFonts w:ascii="楷体" w:hAnsi="楷体" w:eastAsia="楷体"/>
                <w:spacing w:val="-6"/>
                <w:sz w:val="32"/>
                <w:szCs w:val="32"/>
              </w:rPr>
            </w:pPr>
            <w:r>
              <w:rPr>
                <w:rFonts w:hint="eastAsia" w:ascii="楷体" w:hAnsi="楷体" w:eastAsia="楷体"/>
                <w:spacing w:val="-6"/>
                <w:sz w:val="32"/>
                <w:szCs w:val="32"/>
              </w:rPr>
              <w:t>审核</w:t>
            </w:r>
            <w:r>
              <w:rPr>
                <w:rFonts w:ascii="楷体" w:hAnsi="楷体" w:eastAsia="楷体"/>
                <w:spacing w:val="-6"/>
                <w:sz w:val="32"/>
                <w:szCs w:val="32"/>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2" w:type="dxa"/>
          </w:tcPr>
          <w:p>
            <w:pPr>
              <w:spacing w:line="600" w:lineRule="exact"/>
              <w:ind w:firstLine="0" w:firstLineChars="0"/>
              <w:jc w:val="center"/>
              <w:rPr>
                <w:rFonts w:ascii="华文中宋" w:hAnsi="华文中宋" w:eastAsia="华文中宋"/>
                <w:spacing w:val="-6"/>
                <w:sz w:val="32"/>
                <w:szCs w:val="32"/>
              </w:rPr>
            </w:pPr>
          </w:p>
        </w:tc>
        <w:tc>
          <w:tcPr>
            <w:tcW w:w="1302" w:type="dxa"/>
          </w:tcPr>
          <w:p>
            <w:pPr>
              <w:spacing w:line="600" w:lineRule="exact"/>
              <w:ind w:firstLine="0" w:firstLineChars="0"/>
              <w:jc w:val="center"/>
              <w:rPr>
                <w:rFonts w:ascii="华文中宋" w:hAnsi="华文中宋" w:eastAsia="华文中宋"/>
                <w:spacing w:val="-6"/>
                <w:sz w:val="32"/>
                <w:szCs w:val="32"/>
              </w:rPr>
            </w:pPr>
          </w:p>
        </w:tc>
        <w:tc>
          <w:tcPr>
            <w:tcW w:w="1905" w:type="dxa"/>
          </w:tcPr>
          <w:p>
            <w:pPr>
              <w:spacing w:line="600" w:lineRule="exact"/>
              <w:ind w:firstLine="0" w:firstLineChars="0"/>
              <w:jc w:val="center"/>
              <w:rPr>
                <w:rFonts w:ascii="华文中宋" w:hAnsi="华文中宋" w:eastAsia="华文中宋"/>
                <w:spacing w:val="-6"/>
                <w:sz w:val="32"/>
                <w:szCs w:val="32"/>
              </w:rPr>
            </w:pPr>
          </w:p>
        </w:tc>
        <w:tc>
          <w:tcPr>
            <w:tcW w:w="1654" w:type="dxa"/>
          </w:tcPr>
          <w:p>
            <w:pPr>
              <w:spacing w:line="600" w:lineRule="exact"/>
              <w:ind w:firstLine="0" w:firstLineChars="0"/>
              <w:jc w:val="center"/>
              <w:rPr>
                <w:rFonts w:ascii="华文中宋" w:hAnsi="华文中宋" w:eastAsia="华文中宋"/>
                <w:spacing w:val="-6"/>
                <w:sz w:val="32"/>
                <w:szCs w:val="32"/>
              </w:rPr>
            </w:pPr>
          </w:p>
        </w:tc>
        <w:tc>
          <w:tcPr>
            <w:tcW w:w="2042" w:type="dxa"/>
          </w:tcPr>
          <w:p>
            <w:pPr>
              <w:spacing w:line="600" w:lineRule="exact"/>
              <w:ind w:firstLine="0" w:firstLineChars="0"/>
              <w:jc w:val="center"/>
              <w:rPr>
                <w:rFonts w:ascii="华文中宋" w:hAnsi="华文中宋" w:eastAsia="华文中宋"/>
                <w:spacing w:val="-6"/>
                <w:sz w:val="32"/>
                <w:szCs w:val="32"/>
              </w:rPr>
            </w:pPr>
          </w:p>
        </w:tc>
        <w:tc>
          <w:tcPr>
            <w:tcW w:w="1874" w:type="dxa"/>
          </w:tcPr>
          <w:p>
            <w:pPr>
              <w:spacing w:line="600" w:lineRule="exact"/>
              <w:ind w:firstLine="0" w:firstLineChars="0"/>
              <w:jc w:val="center"/>
              <w:rPr>
                <w:rFonts w:ascii="华文中宋" w:hAnsi="华文中宋" w:eastAsia="华文中宋"/>
                <w:spacing w:val="-6"/>
                <w:sz w:val="32"/>
                <w:szCs w:val="32"/>
              </w:rPr>
            </w:pPr>
          </w:p>
        </w:tc>
        <w:tc>
          <w:tcPr>
            <w:tcW w:w="1245" w:type="dxa"/>
          </w:tcPr>
          <w:p>
            <w:pPr>
              <w:spacing w:line="600" w:lineRule="exact"/>
              <w:ind w:firstLine="0" w:firstLineChars="0"/>
              <w:jc w:val="center"/>
              <w:rPr>
                <w:rFonts w:ascii="楷体" w:hAnsi="楷体" w:eastAsia="楷体"/>
                <w:spacing w:val="-6"/>
                <w:sz w:val="32"/>
                <w:szCs w:val="32"/>
              </w:rPr>
            </w:pPr>
            <w:r>
              <w:rPr>
                <w:rFonts w:hint="eastAsia" w:ascii="楷体" w:hAnsi="楷体" w:eastAsia="楷体"/>
                <w:spacing w:val="-6"/>
                <w:sz w:val="32"/>
                <w:szCs w:val="32"/>
              </w:rPr>
              <w:t>填报</w:t>
            </w:r>
            <w:r>
              <w:rPr>
                <w:rFonts w:ascii="楷体" w:hAnsi="楷体" w:eastAsia="楷体"/>
                <w:spacing w:val="-6"/>
                <w:sz w:val="32"/>
                <w:szCs w:val="32"/>
              </w:rPr>
              <w:t>员</w:t>
            </w:r>
          </w:p>
        </w:tc>
      </w:tr>
    </w:tbl>
    <w:p>
      <w:pPr>
        <w:pStyle w:val="18"/>
        <w:ind w:left="600" w:firstLine="0" w:firstLineChars="0"/>
        <w:rPr>
          <w:spacing w:val="-6"/>
        </w:rPr>
      </w:pPr>
    </w:p>
    <w:p>
      <w:pPr>
        <w:pStyle w:val="12"/>
        <w:ind w:left="600" w:firstLine="0" w:firstLineChars="0"/>
        <w:rPr>
          <w:spacing w:val="-6"/>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27A5F"/>
    <w:multiLevelType w:val="multilevel"/>
    <w:tmpl w:val="7FD27A5F"/>
    <w:lvl w:ilvl="0" w:tentative="0">
      <w:start w:val="1"/>
      <w:numFmt w:val="japaneseCounting"/>
      <w:lvlText w:val="%1、"/>
      <w:lvlJc w:val="left"/>
      <w:pPr>
        <w:ind w:left="1336" w:hanging="72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FD"/>
    <w:rsid w:val="00000540"/>
    <w:rsid w:val="00014959"/>
    <w:rsid w:val="00034BE0"/>
    <w:rsid w:val="000845F6"/>
    <w:rsid w:val="00107D89"/>
    <w:rsid w:val="00111439"/>
    <w:rsid w:val="00180106"/>
    <w:rsid w:val="001D05B6"/>
    <w:rsid w:val="001E37B4"/>
    <w:rsid w:val="0020166C"/>
    <w:rsid w:val="002152A4"/>
    <w:rsid w:val="002410AA"/>
    <w:rsid w:val="002731AC"/>
    <w:rsid w:val="002746B0"/>
    <w:rsid w:val="00274961"/>
    <w:rsid w:val="00314544"/>
    <w:rsid w:val="00321920"/>
    <w:rsid w:val="0035573F"/>
    <w:rsid w:val="003941BE"/>
    <w:rsid w:val="004556DB"/>
    <w:rsid w:val="004603F6"/>
    <w:rsid w:val="00492637"/>
    <w:rsid w:val="004C17FA"/>
    <w:rsid w:val="004C20F0"/>
    <w:rsid w:val="004C67D2"/>
    <w:rsid w:val="00520D46"/>
    <w:rsid w:val="00561476"/>
    <w:rsid w:val="00581354"/>
    <w:rsid w:val="005820B2"/>
    <w:rsid w:val="00586FAC"/>
    <w:rsid w:val="005B3DBF"/>
    <w:rsid w:val="005B4689"/>
    <w:rsid w:val="005D4FFF"/>
    <w:rsid w:val="006178A4"/>
    <w:rsid w:val="00631C29"/>
    <w:rsid w:val="00633080"/>
    <w:rsid w:val="006405C5"/>
    <w:rsid w:val="006506D4"/>
    <w:rsid w:val="00681B0D"/>
    <w:rsid w:val="006A5882"/>
    <w:rsid w:val="006C48D7"/>
    <w:rsid w:val="00702D6F"/>
    <w:rsid w:val="007175D3"/>
    <w:rsid w:val="0075745B"/>
    <w:rsid w:val="00763000"/>
    <w:rsid w:val="007716B2"/>
    <w:rsid w:val="0078345A"/>
    <w:rsid w:val="007A041E"/>
    <w:rsid w:val="007A33F3"/>
    <w:rsid w:val="007C56B9"/>
    <w:rsid w:val="007D7855"/>
    <w:rsid w:val="00847B93"/>
    <w:rsid w:val="008A6F00"/>
    <w:rsid w:val="009864FD"/>
    <w:rsid w:val="009B2CFB"/>
    <w:rsid w:val="009B594E"/>
    <w:rsid w:val="009F3609"/>
    <w:rsid w:val="00A560C1"/>
    <w:rsid w:val="00AD0D65"/>
    <w:rsid w:val="00AD6589"/>
    <w:rsid w:val="00AD6971"/>
    <w:rsid w:val="00B1470A"/>
    <w:rsid w:val="00B4703E"/>
    <w:rsid w:val="00BD7323"/>
    <w:rsid w:val="00BF40B5"/>
    <w:rsid w:val="00BF62BF"/>
    <w:rsid w:val="00BF68C0"/>
    <w:rsid w:val="00C14FDA"/>
    <w:rsid w:val="00C459C6"/>
    <w:rsid w:val="00C92309"/>
    <w:rsid w:val="00CA7A3F"/>
    <w:rsid w:val="00CC1653"/>
    <w:rsid w:val="00CC4976"/>
    <w:rsid w:val="00CC4CDE"/>
    <w:rsid w:val="00CC546E"/>
    <w:rsid w:val="00D1636C"/>
    <w:rsid w:val="00D80E90"/>
    <w:rsid w:val="00D814B2"/>
    <w:rsid w:val="00E172E3"/>
    <w:rsid w:val="00E2725D"/>
    <w:rsid w:val="00E43660"/>
    <w:rsid w:val="00EB520E"/>
    <w:rsid w:val="00ED3625"/>
    <w:rsid w:val="00EF6309"/>
    <w:rsid w:val="00F22289"/>
    <w:rsid w:val="00F6192B"/>
    <w:rsid w:val="00F853CD"/>
    <w:rsid w:val="00FB3711"/>
    <w:rsid w:val="00FE299C"/>
    <w:rsid w:val="02F2382A"/>
    <w:rsid w:val="09C10626"/>
    <w:rsid w:val="11656065"/>
    <w:rsid w:val="14E021C9"/>
    <w:rsid w:val="190575C9"/>
    <w:rsid w:val="1B2C51AB"/>
    <w:rsid w:val="1C821E0A"/>
    <w:rsid w:val="1CD23290"/>
    <w:rsid w:val="1E57286F"/>
    <w:rsid w:val="22554B36"/>
    <w:rsid w:val="28122C2B"/>
    <w:rsid w:val="29DB0A48"/>
    <w:rsid w:val="30BB6857"/>
    <w:rsid w:val="328B6B0E"/>
    <w:rsid w:val="3F9D2C33"/>
    <w:rsid w:val="4AC059A4"/>
    <w:rsid w:val="5667016E"/>
    <w:rsid w:val="61930721"/>
    <w:rsid w:val="635B339B"/>
    <w:rsid w:val="658D07CE"/>
    <w:rsid w:val="68343118"/>
    <w:rsid w:val="68BE34E0"/>
    <w:rsid w:val="726D3082"/>
    <w:rsid w:val="786475FD"/>
    <w:rsid w:val="79973A37"/>
    <w:rsid w:val="79F041B0"/>
    <w:rsid w:val="7A992D9C"/>
    <w:rsid w:val="7E2A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_GB2312" w:hAnsi="Times New Roman" w:eastAsia="仿宋_GB2312" w:cs="Times New Roman"/>
      <w:kern w:val="2"/>
      <w:sz w:val="30"/>
      <w:szCs w:val="3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rPr>
      <w:kern w:val="0"/>
    </w:rPr>
  </w:style>
  <w:style w:type="paragraph" w:styleId="4">
    <w:name w:val="Balloon Text"/>
    <w:basedOn w:val="1"/>
    <w:link w:val="15"/>
    <w:unhideWhenUsed/>
    <w:qFormat/>
    <w:uiPriority w:val="99"/>
    <w:rPr>
      <w:kern w:val="0"/>
      <w:sz w:val="18"/>
      <w:szCs w:val="18"/>
    </w:rPr>
  </w:style>
  <w:style w:type="paragraph" w:styleId="5">
    <w:name w:val="footer"/>
    <w:basedOn w:val="1"/>
    <w:link w:val="17"/>
    <w:unhideWhenUsed/>
    <w:qFormat/>
    <w:uiPriority w:val="99"/>
    <w:pPr>
      <w:tabs>
        <w:tab w:val="center" w:pos="4153"/>
        <w:tab w:val="right" w:pos="8306"/>
      </w:tabs>
      <w:snapToGrid w:val="0"/>
      <w:jc w:val="left"/>
    </w:pPr>
    <w:rPr>
      <w:kern w:val="0"/>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3"/>
    <w:next w:val="3"/>
    <w:link w:val="20"/>
    <w:semiHidden/>
    <w:unhideWhenUsed/>
    <w:qFormat/>
    <w:uiPriority w:val="0"/>
    <w:rPr>
      <w:b/>
      <w:bCs/>
      <w:kern w:val="2"/>
    </w:rPr>
  </w:style>
  <w:style w:type="character" w:styleId="10">
    <w:name w:val="Hyperlink"/>
    <w:unhideWhenUsed/>
    <w:qFormat/>
    <w:uiPriority w:val="99"/>
    <w:rPr>
      <w:color w:val="0000FF"/>
      <w:u w:val="single"/>
    </w:rPr>
  </w:style>
  <w:style w:type="character" w:styleId="11">
    <w:name w:val="annotation reference"/>
    <w:unhideWhenUsed/>
    <w:qFormat/>
    <w:uiPriority w:val="99"/>
    <w:rPr>
      <w:sz w:val="21"/>
      <w:szCs w:val="21"/>
    </w:rPr>
  </w:style>
  <w:style w:type="paragraph" w:customStyle="1" w:styleId="12">
    <w:name w:val="列出段落1"/>
    <w:basedOn w:val="1"/>
    <w:qFormat/>
    <w:uiPriority w:val="34"/>
    <w:pPr>
      <w:ind w:firstLine="420"/>
    </w:pPr>
  </w:style>
  <w:style w:type="character" w:customStyle="1" w:styleId="13">
    <w:name w:val="标题 1 Char"/>
    <w:link w:val="2"/>
    <w:qFormat/>
    <w:uiPriority w:val="9"/>
    <w:rPr>
      <w:rFonts w:ascii="仿宋_GB2312" w:hAnsi="Times New Roman" w:eastAsia="仿宋_GB2312" w:cs="Times New Roman"/>
      <w:b/>
      <w:bCs/>
      <w:kern w:val="44"/>
      <w:sz w:val="44"/>
      <w:szCs w:val="44"/>
    </w:rPr>
  </w:style>
  <w:style w:type="character" w:customStyle="1" w:styleId="14">
    <w:name w:val="批注文字 Char"/>
    <w:link w:val="3"/>
    <w:semiHidden/>
    <w:qFormat/>
    <w:uiPriority w:val="99"/>
    <w:rPr>
      <w:rFonts w:ascii="仿宋_GB2312" w:hAnsi="Times New Roman" w:eastAsia="仿宋_GB2312" w:cs="Times New Roman"/>
      <w:sz w:val="30"/>
      <w:szCs w:val="30"/>
    </w:rPr>
  </w:style>
  <w:style w:type="character" w:customStyle="1" w:styleId="15">
    <w:name w:val="批注框文本 Char"/>
    <w:link w:val="4"/>
    <w:semiHidden/>
    <w:qFormat/>
    <w:uiPriority w:val="99"/>
    <w:rPr>
      <w:rFonts w:ascii="仿宋_GB2312" w:hAnsi="Times New Roman" w:eastAsia="仿宋_GB2312" w:cs="Times New Roman"/>
      <w:sz w:val="18"/>
      <w:szCs w:val="18"/>
    </w:rPr>
  </w:style>
  <w:style w:type="character" w:customStyle="1" w:styleId="16">
    <w:name w:val="页眉 Char"/>
    <w:link w:val="6"/>
    <w:semiHidden/>
    <w:qFormat/>
    <w:uiPriority w:val="99"/>
    <w:rPr>
      <w:rFonts w:ascii="仿宋_GB2312" w:hAnsi="Times New Roman" w:eastAsia="仿宋_GB2312" w:cs="Times New Roman"/>
      <w:sz w:val="18"/>
      <w:szCs w:val="18"/>
    </w:rPr>
  </w:style>
  <w:style w:type="character" w:customStyle="1" w:styleId="17">
    <w:name w:val="页脚 Char"/>
    <w:link w:val="5"/>
    <w:semiHidden/>
    <w:qFormat/>
    <w:uiPriority w:val="99"/>
    <w:rPr>
      <w:rFonts w:ascii="仿宋_GB2312" w:hAnsi="Times New Roman" w:eastAsia="仿宋_GB2312" w:cs="Times New Roman"/>
      <w:sz w:val="18"/>
      <w:szCs w:val="18"/>
    </w:rPr>
  </w:style>
  <w:style w:type="paragraph" w:customStyle="1" w:styleId="18">
    <w:name w:val="列出段落2"/>
    <w:basedOn w:val="1"/>
    <w:qFormat/>
    <w:uiPriority w:val="34"/>
    <w:pPr>
      <w:ind w:firstLine="420"/>
    </w:pPr>
  </w:style>
  <w:style w:type="paragraph" w:customStyle="1" w:styleId="19">
    <w:name w:val="修订1"/>
    <w:hidden/>
    <w:semiHidden/>
    <w:qFormat/>
    <w:uiPriority w:val="99"/>
    <w:rPr>
      <w:rFonts w:ascii="仿宋_GB2312" w:hAnsi="Times New Roman" w:eastAsia="仿宋_GB2312" w:cs="Times New Roman"/>
      <w:kern w:val="2"/>
      <w:sz w:val="30"/>
      <w:szCs w:val="30"/>
      <w:lang w:val="en-US" w:eastAsia="zh-CN" w:bidi="ar-SA"/>
    </w:rPr>
  </w:style>
  <w:style w:type="character" w:customStyle="1" w:styleId="20">
    <w:name w:val="批注主题 Char"/>
    <w:basedOn w:val="14"/>
    <w:link w:val="7"/>
    <w:semiHidden/>
    <w:qFormat/>
    <w:uiPriority w:val="0"/>
    <w:rPr>
      <w:rFonts w:ascii="仿宋_GB2312" w:hAnsi="Times New Roman" w:eastAsia="仿宋_GB2312" w:cs="Times New Roman"/>
      <w:b/>
      <w:bCs/>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226</Words>
  <Characters>1289</Characters>
  <Lines>10</Lines>
  <Paragraphs>3</Paragraphs>
  <TotalTime>26</TotalTime>
  <ScaleCrop>false</ScaleCrop>
  <LinksUpToDate>false</LinksUpToDate>
  <CharactersWithSpaces>1512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2018-01-23T07:17:00Z</dcterms:created>
  <dc:creator>dell</dc:creator>
  <cp:lastModifiedBy>ADMIN</cp:lastModifiedBy>
  <cp:lastPrinted>2016-03-30T09:24:00Z</cp:lastPrinted>
  <dcterms:modified xsi:type="dcterms:W3CDTF">2021-02-23T07:13:25Z</dcterms:modified>
  <dc:title>关于开展2015年度水利信息化</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