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320"/>
        </w:tabs>
        <w:spacing w:line="560" w:lineRule="exact"/>
        <w:rPr>
          <w:rStyle w:val="7"/>
          <w:rFonts w:hint="eastAsia" w:ascii="黑体" w:hAnsi="黑体" w:eastAsia="黑体" w:cs="方正黑体_GBK"/>
          <w:b w:val="0"/>
          <w:sz w:val="32"/>
          <w:szCs w:val="32"/>
        </w:rPr>
      </w:pPr>
      <w:r>
        <w:rPr>
          <w:rStyle w:val="7"/>
          <w:rFonts w:hint="eastAsia" w:ascii="黑体" w:hAnsi="黑体" w:eastAsia="黑体" w:cs="方正黑体_GBK"/>
          <w:b w:val="0"/>
          <w:sz w:val="32"/>
          <w:szCs w:val="32"/>
        </w:rPr>
        <w:t>附件</w:t>
      </w:r>
    </w:p>
    <w:p>
      <w:pPr>
        <w:tabs>
          <w:tab w:val="center" w:pos="4320"/>
        </w:tabs>
        <w:spacing w:line="560" w:lineRule="exact"/>
        <w:rPr>
          <w:rStyle w:val="7"/>
          <w:rFonts w:hint="eastAsia" w:ascii="方正黑体_GBK" w:hAnsi="方正黑体_GBK" w:eastAsia="方正黑体_GBK" w:cs="方正黑体_GBK"/>
          <w:b w:val="0"/>
          <w:sz w:val="32"/>
          <w:szCs w:val="32"/>
        </w:rPr>
      </w:pPr>
    </w:p>
    <w:p>
      <w:pPr>
        <w:tabs>
          <w:tab w:val="center" w:pos="4320"/>
        </w:tabs>
        <w:spacing w:line="560" w:lineRule="exact"/>
        <w:jc w:val="center"/>
        <w:rPr>
          <w:rStyle w:val="7"/>
          <w:rFonts w:hint="eastAsia" w:ascii="方正小标宋简体" w:hAnsi="宋体" w:eastAsia="方正小标宋简体"/>
          <w:b w:val="0"/>
          <w:sz w:val="44"/>
          <w:szCs w:val="44"/>
        </w:rPr>
      </w:pPr>
      <w:r>
        <w:rPr>
          <w:rStyle w:val="7"/>
          <w:rFonts w:hint="eastAsia" w:ascii="方正小标宋简体" w:hAnsi="宋体" w:eastAsia="方正小标宋简体"/>
          <w:b w:val="0"/>
          <w:sz w:val="44"/>
          <w:szCs w:val="44"/>
        </w:rPr>
        <w:t>吉林省建设工程监理企业</w:t>
      </w:r>
    </w:p>
    <w:p>
      <w:pPr>
        <w:tabs>
          <w:tab w:val="center" w:pos="4320"/>
        </w:tabs>
        <w:spacing w:line="560" w:lineRule="exact"/>
        <w:jc w:val="center"/>
        <w:rPr>
          <w:rStyle w:val="7"/>
          <w:rFonts w:hint="eastAsia" w:ascii="方正小标宋简体" w:hAnsi="宋体" w:eastAsia="方正小标宋简体"/>
          <w:b w:val="0"/>
          <w:sz w:val="44"/>
          <w:szCs w:val="44"/>
        </w:rPr>
      </w:pPr>
      <w:r>
        <w:rPr>
          <w:rStyle w:val="7"/>
          <w:rFonts w:hint="eastAsia" w:ascii="方正小标宋简体" w:hAnsi="宋体" w:eastAsia="方正小标宋简体"/>
          <w:b w:val="0"/>
          <w:sz w:val="44"/>
          <w:szCs w:val="44"/>
        </w:rPr>
        <w:t>质量检测机构信用评价管理规定</w:t>
      </w:r>
    </w:p>
    <w:p>
      <w:pPr>
        <w:spacing w:line="560" w:lineRule="exact"/>
        <w:jc w:val="center"/>
        <w:rPr>
          <w:rFonts w:ascii="宋体" w:hAnsi="宋体" w:eastAsia="仿宋_GB2312"/>
          <w:sz w:val="32"/>
          <w:szCs w:val="32"/>
        </w:rPr>
      </w:pPr>
      <w:bookmarkStart w:id="0" w:name="_GoBack"/>
      <w:bookmarkEnd w:id="0"/>
    </w:p>
    <w:p>
      <w:pPr>
        <w:spacing w:line="560" w:lineRule="exact"/>
        <w:jc w:val="center"/>
        <w:rPr>
          <w:rFonts w:hint="eastAsia"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 xml:space="preserve"> 总</w:t>
      </w:r>
      <w:r>
        <w:rPr>
          <w:rFonts w:ascii="宋体" w:hAnsi="宋体" w:eastAsia="黑体"/>
          <w:sz w:val="32"/>
          <w:szCs w:val="32"/>
        </w:rPr>
        <w:t> </w:t>
      </w:r>
      <w:r>
        <w:rPr>
          <w:rFonts w:ascii="黑体" w:hAnsi="黑体" w:eastAsia="黑体"/>
          <w:sz w:val="32"/>
          <w:szCs w:val="32"/>
        </w:rPr>
        <w:t xml:space="preserve"> </w:t>
      </w:r>
      <w:r>
        <w:rPr>
          <w:rFonts w:hint="eastAsia" w:ascii="黑体" w:hAnsi="黑体" w:eastAsia="黑体"/>
          <w:sz w:val="32"/>
          <w:szCs w:val="32"/>
        </w:rPr>
        <w:t>则</w:t>
      </w:r>
    </w:p>
    <w:p>
      <w:pPr>
        <w:spacing w:line="560" w:lineRule="exact"/>
        <w:jc w:val="center"/>
        <w:rPr>
          <w:rFonts w:hint="eastAsia" w:ascii="黑体" w:hAnsi="黑体" w:eastAsia="黑体"/>
          <w:sz w:val="32"/>
          <w:szCs w:val="32"/>
        </w:rPr>
      </w:pPr>
    </w:p>
    <w:p>
      <w:pPr>
        <w:widowControl/>
        <w:spacing w:line="560" w:lineRule="exact"/>
        <w:ind w:firstLine="640" w:firstLineChars="200"/>
        <w:rPr>
          <w:rFonts w:hint="eastAsia" w:ascii="仿宋_GB2312" w:hAnsi="宋体" w:eastAsia="仿宋_GB2312"/>
          <w:sz w:val="32"/>
          <w:szCs w:val="32"/>
        </w:rPr>
      </w:pPr>
      <w:r>
        <w:rPr>
          <w:rFonts w:hint="eastAsia" w:ascii="方正黑体_GBK" w:hAnsi="方正黑体_GBK" w:eastAsia="方正黑体_GBK" w:cs="方正黑体_GBK"/>
          <w:bCs/>
          <w:sz w:val="32"/>
          <w:szCs w:val="32"/>
        </w:rPr>
        <w:t>第一条</w:t>
      </w:r>
      <w:r>
        <w:rPr>
          <w:rFonts w:ascii="宋体" w:hAnsi="宋体" w:eastAsia="仿宋_GB2312"/>
          <w:sz w:val="32"/>
          <w:szCs w:val="32"/>
        </w:rPr>
        <w:t xml:space="preserve">  </w:t>
      </w:r>
      <w:r>
        <w:rPr>
          <w:rFonts w:hint="eastAsia" w:ascii="仿宋_GB2312" w:hAnsi="宋体" w:eastAsia="仿宋_GB2312"/>
          <w:sz w:val="32"/>
          <w:szCs w:val="32"/>
        </w:rPr>
        <w:t>为了加强对建设工程监理企业和质量检测机构的信用评价管理，进一步发挥信用监管作用，规范建筑市场秩序，营造公平竞争、诚信守法的市场环境，保障建设工程质量安全，按照《吉林省社会信用条例》《国务院关于建立完善守信联合激励和失信联合惩戒制度加快推进社会诚信建设的指导意见》（国发〔2016〕）33号）《国务院办公厅关于加快推进社会信用体系建设构建以信用为基础的新型监管机制的指导意见》（国办发〔2019〕35号）《建筑市场信用管理暂行办法》（建市</w:t>
      </w:r>
      <w:r>
        <w:rPr>
          <w:rStyle w:val="7"/>
          <w:rFonts w:hint="eastAsia" w:ascii="仿宋_GB2312" w:hAnsi="宋体" w:eastAsia="仿宋_GB2312"/>
          <w:b w:val="0"/>
          <w:sz w:val="32"/>
          <w:szCs w:val="32"/>
        </w:rPr>
        <w:t>〔2017〕</w:t>
      </w:r>
      <w:r>
        <w:rPr>
          <w:rFonts w:hint="eastAsia" w:ascii="仿宋_GB2312" w:hAnsi="宋体" w:eastAsia="仿宋_GB2312"/>
          <w:sz w:val="32"/>
          <w:szCs w:val="32"/>
        </w:rPr>
        <w:t>241号）等相关规定，结合本省实际，制定本规定。</w:t>
      </w:r>
    </w:p>
    <w:p>
      <w:pPr>
        <w:spacing w:line="560" w:lineRule="exact"/>
        <w:ind w:right="-86" w:rightChars="-41" w:firstLine="640" w:firstLineChars="200"/>
        <w:rPr>
          <w:rFonts w:ascii="仿宋_GB2312" w:hAnsi="Tahoma" w:eastAsia="仿宋_GB2312" w:cs="Tahoma"/>
          <w:kern w:val="0"/>
          <w:sz w:val="32"/>
          <w:szCs w:val="32"/>
        </w:rPr>
      </w:pPr>
      <w:r>
        <w:rPr>
          <w:rFonts w:hint="eastAsia" w:ascii="方正黑体_GBK" w:hAnsi="方正黑体_GBK" w:eastAsia="方正黑体_GBK" w:cs="方正黑体_GBK"/>
          <w:bCs/>
          <w:sz w:val="32"/>
          <w:szCs w:val="32"/>
        </w:rPr>
        <w:t>第二条</w:t>
      </w:r>
      <w:r>
        <w:rPr>
          <w:rFonts w:ascii="宋体" w:hAnsi="宋体" w:eastAsia="仿宋_GB2312" w:cs="Tahoma"/>
          <w:bCs/>
          <w:kern w:val="0"/>
          <w:sz w:val="32"/>
          <w:szCs w:val="32"/>
        </w:rPr>
        <w:t xml:space="preserve">  </w:t>
      </w:r>
      <w:r>
        <w:rPr>
          <w:rFonts w:hint="eastAsia" w:ascii="仿宋_GB2312" w:hAnsi="Tahoma" w:eastAsia="仿宋_GB2312" w:cs="Tahoma"/>
          <w:kern w:val="0"/>
          <w:sz w:val="32"/>
          <w:szCs w:val="32"/>
        </w:rPr>
        <w:t>在本省行政区域内，对</w:t>
      </w:r>
      <w:r>
        <w:rPr>
          <w:rFonts w:hint="eastAsia" w:ascii="仿宋_GB2312" w:hAnsi="宋体" w:eastAsia="仿宋_GB2312"/>
          <w:sz w:val="32"/>
          <w:szCs w:val="32"/>
        </w:rPr>
        <w:t>建设工程监理企业和质量</w:t>
      </w:r>
      <w:r>
        <w:rPr>
          <w:rFonts w:hint="eastAsia" w:ascii="仿宋_GB2312" w:hAnsi="Tahoma" w:eastAsia="仿宋_GB2312" w:cs="Tahoma"/>
          <w:kern w:val="0"/>
          <w:sz w:val="32"/>
          <w:szCs w:val="32"/>
        </w:rPr>
        <w:t>检测机构信用评价、结果公布及使用，适用本规定。</w:t>
      </w:r>
    </w:p>
    <w:p>
      <w:pPr>
        <w:spacing w:line="560" w:lineRule="exact"/>
        <w:ind w:right="-86" w:rightChars="-41" w:firstLine="640" w:firstLineChars="200"/>
        <w:rPr>
          <w:rFonts w:hint="eastAsia" w:ascii="仿宋_GB2312" w:hAnsi="Tahoma" w:eastAsia="仿宋_GB2312" w:cs="Tahoma"/>
          <w:kern w:val="0"/>
          <w:sz w:val="32"/>
          <w:szCs w:val="32"/>
          <w:lang w:val="zh-CN"/>
        </w:rPr>
      </w:pPr>
      <w:r>
        <w:rPr>
          <w:rFonts w:hint="eastAsia" w:ascii="方正黑体_GBK" w:hAnsi="方正黑体_GBK" w:eastAsia="方正黑体_GBK" w:cs="方正黑体_GBK"/>
          <w:bCs/>
          <w:sz w:val="32"/>
          <w:szCs w:val="32"/>
        </w:rPr>
        <w:t>第三条</w:t>
      </w:r>
      <w:r>
        <w:rPr>
          <w:rFonts w:hint="eastAsia" w:ascii="仿宋_GB2312" w:hAnsi="宋体" w:eastAsia="仿宋_GB2312"/>
          <w:sz w:val="32"/>
          <w:szCs w:val="32"/>
        </w:rPr>
        <w:t>　</w:t>
      </w:r>
      <w:r>
        <w:rPr>
          <w:rFonts w:hint="eastAsia" w:ascii="仿宋_GB2312" w:hAnsi="Tahoma" w:eastAsia="仿宋_GB2312" w:cs="Tahoma"/>
          <w:kern w:val="0"/>
          <w:sz w:val="32"/>
          <w:szCs w:val="32"/>
          <w:lang w:val="zh-CN"/>
        </w:rPr>
        <w:t>凡在本省市场监督管理部门注册登记，取得法人营业执照，并取得住房和城乡建设主管部门（以下简称住建部门）颁发的</w:t>
      </w:r>
      <w:r>
        <w:rPr>
          <w:rFonts w:hint="eastAsia" w:ascii="仿宋_GB2312" w:hAnsi="Tahoma" w:eastAsia="仿宋_GB2312" w:cs="Tahoma"/>
          <w:kern w:val="0"/>
          <w:sz w:val="32"/>
          <w:szCs w:val="32"/>
        </w:rPr>
        <w:t>相应资质的</w:t>
      </w:r>
      <w:r>
        <w:rPr>
          <w:rFonts w:hint="eastAsia" w:ascii="仿宋_GB2312" w:hAnsi="Tahoma" w:eastAsia="仿宋_GB2312" w:cs="Tahoma"/>
          <w:kern w:val="0"/>
          <w:sz w:val="32"/>
          <w:szCs w:val="32"/>
          <w:lang w:val="zh-CN"/>
        </w:rPr>
        <w:t>，及已</w:t>
      </w:r>
      <w:r>
        <w:rPr>
          <w:rFonts w:hint="eastAsia" w:ascii="仿宋_GB2312" w:hAnsi="仿宋_GB2312" w:eastAsia="仿宋_GB2312" w:cs="仿宋_GB2312"/>
          <w:sz w:val="32"/>
          <w:szCs w:val="32"/>
        </w:rPr>
        <w:t>办理完入吉信息登记的外埠监理企业、质量检测机构，</w:t>
      </w:r>
      <w:r>
        <w:rPr>
          <w:rFonts w:hint="eastAsia" w:ascii="仿宋_GB2312" w:hAnsi="Tahoma" w:eastAsia="仿宋_GB2312" w:cs="Tahoma"/>
          <w:kern w:val="0"/>
          <w:sz w:val="32"/>
          <w:szCs w:val="32"/>
          <w:lang w:val="zh-CN"/>
        </w:rPr>
        <w:t>应纳入吉林省信用评价范围。</w:t>
      </w:r>
    </w:p>
    <w:p>
      <w:pPr>
        <w:spacing w:line="560" w:lineRule="exact"/>
        <w:ind w:right="-86" w:rightChars="-41" w:firstLine="640" w:firstLineChars="200"/>
        <w:rPr>
          <w:rFonts w:ascii="仿宋_GB2312" w:hAnsi="Tahoma" w:eastAsia="仿宋_GB2312" w:cs="Tahoma"/>
          <w:kern w:val="0"/>
          <w:sz w:val="32"/>
          <w:szCs w:val="32"/>
        </w:rPr>
      </w:pPr>
      <w:r>
        <w:rPr>
          <w:rFonts w:hint="eastAsia" w:ascii="方正黑体_GBK" w:hAnsi="方正黑体_GBK" w:eastAsia="方正黑体_GBK" w:cs="方正黑体_GBK"/>
          <w:bCs/>
          <w:sz w:val="32"/>
          <w:szCs w:val="32"/>
        </w:rPr>
        <w:t>第四条</w:t>
      </w:r>
      <w:r>
        <w:rPr>
          <w:rFonts w:ascii="宋体" w:hAnsi="宋体" w:eastAsia="仿宋_GB2312"/>
          <w:sz w:val="32"/>
          <w:szCs w:val="32"/>
        </w:rPr>
        <w:t xml:space="preserve">  </w:t>
      </w:r>
      <w:r>
        <w:rPr>
          <w:rFonts w:hint="eastAsia" w:ascii="仿宋_GB2312" w:hAnsi="Tahoma" w:eastAsia="仿宋_GB2312" w:cs="Tahoma"/>
          <w:kern w:val="0"/>
          <w:sz w:val="32"/>
          <w:szCs w:val="32"/>
        </w:rPr>
        <w:t>省住房和城乡建设厅（以下简称省住建厅）负责</w:t>
      </w:r>
      <w:r>
        <w:rPr>
          <w:rFonts w:ascii="仿宋_GB2312" w:hAnsi="宋体" w:eastAsia="仿宋_GB2312" w:cs="仿宋_GB2312"/>
          <w:sz w:val="32"/>
          <w:szCs w:val="32"/>
          <w:shd w:val="clear" w:color="auto" w:fill="FFFFFF"/>
        </w:rPr>
        <w:t>全省</w:t>
      </w:r>
      <w:r>
        <w:rPr>
          <w:rFonts w:hint="eastAsia" w:ascii="仿宋_GB2312" w:hAnsi="宋体" w:eastAsia="仿宋_GB2312"/>
          <w:sz w:val="32"/>
          <w:szCs w:val="32"/>
        </w:rPr>
        <w:t>建设工程监理企业和质量</w:t>
      </w:r>
      <w:r>
        <w:rPr>
          <w:rFonts w:hint="eastAsia" w:ascii="仿宋_GB2312" w:hAnsi="Tahoma" w:eastAsia="仿宋_GB2312" w:cs="Tahoma"/>
          <w:kern w:val="0"/>
          <w:sz w:val="32"/>
          <w:szCs w:val="32"/>
        </w:rPr>
        <w:t>检测机构</w:t>
      </w:r>
      <w:r>
        <w:rPr>
          <w:rFonts w:ascii="仿宋_GB2312" w:hAnsi="宋体" w:eastAsia="仿宋_GB2312" w:cs="仿宋_GB2312"/>
          <w:sz w:val="32"/>
          <w:szCs w:val="32"/>
          <w:shd w:val="clear" w:color="auto" w:fill="FFFFFF"/>
        </w:rPr>
        <w:t>信用评价的管理和指导工作。</w:t>
      </w:r>
      <w:r>
        <w:rPr>
          <w:rFonts w:hint="eastAsia" w:ascii="仿宋_GB2312" w:hAnsi="Tahoma" w:eastAsia="仿宋_GB2312" w:cs="Tahoma"/>
          <w:kern w:val="0"/>
          <w:sz w:val="32"/>
          <w:szCs w:val="32"/>
        </w:rPr>
        <w:t>制定</w:t>
      </w:r>
      <w:r>
        <w:rPr>
          <w:rFonts w:hint="eastAsia" w:ascii="仿宋_GB2312" w:hAnsi="宋体" w:eastAsia="仿宋_GB2312"/>
          <w:sz w:val="32"/>
          <w:szCs w:val="32"/>
        </w:rPr>
        <w:t>企业</w:t>
      </w:r>
      <w:r>
        <w:rPr>
          <w:rFonts w:hint="eastAsia" w:ascii="仿宋_GB2312" w:hAnsi="Tahoma" w:eastAsia="仿宋_GB2312" w:cs="Tahoma"/>
          <w:kern w:val="0"/>
          <w:sz w:val="32"/>
          <w:szCs w:val="32"/>
        </w:rPr>
        <w:t>信用评价标准，对市级住房和城乡建设主管部门的初评情况进行审核，公示、公布信</w:t>
      </w:r>
      <w:r>
        <w:rPr>
          <w:rFonts w:hint="eastAsia" w:ascii="仿宋_GB2312" w:hAnsi="宋体" w:eastAsia="仿宋_GB2312" w:cs="仿宋_GB2312"/>
          <w:sz w:val="32"/>
          <w:szCs w:val="32"/>
          <w:shd w:val="clear" w:color="auto" w:fill="FFFFFF"/>
        </w:rPr>
        <w:t>用评价结果，并向全国建筑市场监管公共服务平台推送企业信用信息。</w:t>
      </w:r>
    </w:p>
    <w:p>
      <w:pPr>
        <w:spacing w:line="560" w:lineRule="exact"/>
        <w:ind w:right="-86" w:rightChars="-41"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各市级住建部门负责本辖区监管的</w:t>
      </w:r>
      <w:r>
        <w:rPr>
          <w:rFonts w:hint="eastAsia" w:ascii="仿宋_GB2312" w:hAnsi="宋体" w:eastAsia="仿宋_GB2312"/>
          <w:sz w:val="32"/>
          <w:szCs w:val="32"/>
        </w:rPr>
        <w:t>建设工程监理企业和质量</w:t>
      </w:r>
      <w:r>
        <w:rPr>
          <w:rFonts w:hint="eastAsia" w:ascii="仿宋_GB2312" w:hAnsi="Tahoma" w:eastAsia="仿宋_GB2312" w:cs="Tahoma"/>
          <w:kern w:val="0"/>
          <w:sz w:val="32"/>
          <w:szCs w:val="32"/>
        </w:rPr>
        <w:t>检测机构信用评价的初评工作，各县级住建部门配合。</w:t>
      </w:r>
    </w:p>
    <w:p>
      <w:pPr>
        <w:spacing w:line="560" w:lineRule="exact"/>
        <w:ind w:right="-86" w:rightChars="-41" w:firstLine="640" w:firstLineChars="200"/>
        <w:rPr>
          <w:rFonts w:hint="eastAsia" w:ascii="仿宋_GB2312" w:hAnsi="宋体" w:eastAsia="仿宋_GB2312"/>
          <w:bCs/>
          <w:sz w:val="32"/>
          <w:szCs w:val="32"/>
        </w:rPr>
      </w:pPr>
      <w:r>
        <w:rPr>
          <w:rFonts w:hint="eastAsia" w:ascii="方正黑体_GBK" w:hAnsi="方正黑体_GBK" w:eastAsia="方正黑体_GBK" w:cs="方正黑体_GBK"/>
          <w:bCs/>
          <w:sz w:val="32"/>
          <w:szCs w:val="32"/>
        </w:rPr>
        <w:t>第五条</w:t>
      </w:r>
      <w:r>
        <w:rPr>
          <w:rFonts w:hint="eastAsia" w:ascii="仿宋_GB2312" w:hAnsi="宋体" w:eastAsia="仿宋_GB2312"/>
          <w:b/>
          <w:sz w:val="32"/>
          <w:szCs w:val="32"/>
        </w:rPr>
        <w:t>　</w:t>
      </w:r>
      <w:r>
        <w:rPr>
          <w:rFonts w:hint="eastAsia" w:ascii="仿宋_GB2312" w:hAnsi="宋体" w:eastAsia="仿宋_GB2312"/>
          <w:bCs/>
          <w:sz w:val="32"/>
          <w:szCs w:val="32"/>
        </w:rPr>
        <w:t>建设工程监理企业和质量检测机构信用评价应遵循公开、公正、公平的原则，各级住建部门应对企业提供的涉及商业秘密和个人隐私信息做好保密工作。</w:t>
      </w:r>
    </w:p>
    <w:p>
      <w:pPr>
        <w:spacing w:line="560" w:lineRule="exact"/>
        <w:ind w:right="-86" w:rightChars="-41" w:firstLine="640" w:firstLineChars="200"/>
        <w:rPr>
          <w:rFonts w:hint="eastAsia" w:ascii="仿宋_GB2312" w:hAnsi="宋体" w:eastAsia="仿宋_GB2312"/>
          <w:bCs/>
          <w:sz w:val="32"/>
          <w:szCs w:val="32"/>
        </w:rPr>
      </w:pPr>
    </w:p>
    <w:p>
      <w:pPr>
        <w:spacing w:line="560" w:lineRule="exact"/>
        <w:ind w:right="-86" w:rightChars="-41" w:firstLine="570"/>
        <w:jc w:val="center"/>
        <w:rPr>
          <w:rFonts w:hint="eastAsia" w:ascii="黑体" w:hAnsi="黑体" w:eastAsia="黑体" w:cs="宋体"/>
          <w:kern w:val="0"/>
          <w:sz w:val="32"/>
          <w:szCs w:val="32"/>
          <w:lang w:val="zh-CN"/>
        </w:rPr>
      </w:pPr>
      <w:r>
        <w:rPr>
          <w:rFonts w:hint="eastAsia" w:ascii="黑体" w:hAnsi="黑体" w:eastAsia="黑体"/>
          <w:sz w:val="32"/>
          <w:szCs w:val="32"/>
        </w:rPr>
        <w:t>第二章</w:t>
      </w:r>
      <w:r>
        <w:rPr>
          <w:rFonts w:hint="eastAsia" w:ascii="黑体" w:eastAsia="黑体"/>
          <w:sz w:val="32"/>
          <w:szCs w:val="32"/>
        </w:rPr>
        <w:t xml:space="preserve">  </w:t>
      </w:r>
      <w:r>
        <w:rPr>
          <w:rFonts w:hint="eastAsia" w:ascii="黑体" w:hAnsi="黑体" w:eastAsia="黑体" w:cs="宋体"/>
          <w:kern w:val="0"/>
          <w:sz w:val="32"/>
          <w:szCs w:val="32"/>
          <w:lang w:val="zh-CN"/>
        </w:rPr>
        <w:t>评价方法和信用等级</w:t>
      </w:r>
    </w:p>
    <w:p>
      <w:pPr>
        <w:spacing w:line="560" w:lineRule="exact"/>
        <w:ind w:right="-86" w:rightChars="-41" w:firstLine="570"/>
        <w:jc w:val="center"/>
        <w:rPr>
          <w:rFonts w:ascii="黑体" w:hAnsi="黑体" w:eastAsia="黑体"/>
          <w:sz w:val="32"/>
          <w:szCs w:val="32"/>
        </w:rPr>
      </w:pPr>
    </w:p>
    <w:p>
      <w:pPr>
        <w:spacing w:line="560" w:lineRule="exact"/>
        <w:ind w:right="-86" w:rightChars="-41" w:firstLine="570"/>
        <w:rPr>
          <w:rFonts w:ascii="仿宋_GB2312" w:hAnsi="宋体" w:eastAsia="仿宋_GB2312"/>
          <w:sz w:val="32"/>
          <w:szCs w:val="32"/>
        </w:rPr>
      </w:pPr>
      <w:r>
        <w:rPr>
          <w:rFonts w:hint="eastAsia" w:ascii="方正黑体_GBK" w:hAnsi="方正黑体_GBK" w:eastAsia="方正黑体_GBK" w:cs="方正黑体_GBK"/>
          <w:bCs/>
          <w:sz w:val="32"/>
          <w:szCs w:val="32"/>
        </w:rPr>
        <w:t>第六条</w:t>
      </w:r>
      <w:r>
        <w:rPr>
          <w:rFonts w:ascii="宋体" w:hAnsi="宋体" w:eastAsia="仿宋_GB2312"/>
          <w:sz w:val="32"/>
          <w:szCs w:val="32"/>
        </w:rPr>
        <w:t xml:space="preserve">  </w:t>
      </w:r>
      <w:r>
        <w:rPr>
          <w:rFonts w:hint="eastAsia" w:ascii="仿宋_GB2312" w:hAnsi="宋体" w:eastAsia="仿宋_GB2312"/>
          <w:sz w:val="32"/>
          <w:szCs w:val="32"/>
        </w:rPr>
        <w:t>建设工程监理企业和质量检测机构信用评价分为</w:t>
      </w:r>
      <w:r>
        <w:rPr>
          <w:rFonts w:hint="eastAsia" w:ascii="仿宋_GB2312" w:eastAsia="仿宋_GB2312"/>
          <w:bCs/>
          <w:sz w:val="32"/>
          <w:szCs w:val="32"/>
        </w:rPr>
        <w:t>A、B、C、D</w:t>
      </w:r>
      <w:r>
        <w:rPr>
          <w:rFonts w:hint="eastAsia" w:ascii="仿宋_GB2312" w:hAnsi="宋体" w:eastAsia="仿宋_GB2312"/>
          <w:sz w:val="32"/>
          <w:szCs w:val="32"/>
        </w:rPr>
        <w:t>四个等级。A级为优良，B级为良好，C级为一般，D级为较差。</w:t>
      </w:r>
    </w:p>
    <w:p>
      <w:pPr>
        <w:spacing w:line="560" w:lineRule="exact"/>
        <w:ind w:right="-86" w:rightChars="-41" w:firstLine="570"/>
        <w:rPr>
          <w:rFonts w:ascii="仿宋_GB2312" w:eastAsia="仿宋_GB2312"/>
          <w:color w:val="000000"/>
          <w:kern w:val="0"/>
          <w:sz w:val="32"/>
          <w:szCs w:val="32"/>
        </w:rPr>
      </w:pPr>
      <w:r>
        <w:rPr>
          <w:rFonts w:hint="eastAsia" w:ascii="方正黑体_GBK" w:hAnsi="方正黑体_GBK" w:eastAsia="方正黑体_GBK" w:cs="方正黑体_GBK"/>
          <w:bCs/>
          <w:sz w:val="32"/>
          <w:szCs w:val="32"/>
        </w:rPr>
        <w:t>第七条</w:t>
      </w:r>
      <w:r>
        <w:rPr>
          <w:rFonts w:ascii="仿宋_GB2312" w:hAnsi="宋体" w:eastAsia="仿宋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建设工程监理企业和质量检测机构信用等级评定实行评分考核方法，</w:t>
      </w:r>
      <w:r>
        <w:rPr>
          <w:rFonts w:hint="eastAsia" w:ascii="仿宋_GB2312" w:hAnsi="仿宋_GB2312" w:eastAsia="仿宋_GB2312"/>
          <w:sz w:val="32"/>
          <w:szCs w:val="32"/>
        </w:rPr>
        <w:t>评价内容主要包括企业综合实力、工程业绩、市场行为、现场行为、优良信用信息及不良信用信息等内容</w:t>
      </w:r>
      <w:r>
        <w:rPr>
          <w:rFonts w:hint="eastAsia" w:ascii="仿宋_GB2312" w:hAnsi="宋体" w:eastAsia="仿宋_GB2312"/>
          <w:sz w:val="32"/>
          <w:szCs w:val="32"/>
        </w:rPr>
        <w:t>。</w:t>
      </w:r>
      <w:r>
        <w:rPr>
          <w:rFonts w:ascii="仿宋_GB2312" w:eastAsia="仿宋_GB2312"/>
          <w:color w:val="000000"/>
          <w:kern w:val="0"/>
          <w:sz w:val="32"/>
          <w:szCs w:val="32"/>
        </w:rPr>
        <w:t>9</w:t>
      </w:r>
      <w:r>
        <w:rPr>
          <w:rFonts w:hint="eastAsia" w:ascii="仿宋_GB2312" w:eastAsia="仿宋_GB2312"/>
          <w:color w:val="000000"/>
          <w:kern w:val="0"/>
          <w:sz w:val="32"/>
          <w:szCs w:val="32"/>
        </w:rPr>
        <w:t>5分以上（含</w:t>
      </w:r>
      <w:r>
        <w:rPr>
          <w:rFonts w:ascii="仿宋_GB2312" w:eastAsia="仿宋_GB2312"/>
          <w:color w:val="000000"/>
          <w:kern w:val="0"/>
          <w:sz w:val="32"/>
          <w:szCs w:val="32"/>
        </w:rPr>
        <w:t>9</w:t>
      </w:r>
      <w:r>
        <w:rPr>
          <w:rFonts w:hint="eastAsia" w:ascii="仿宋_GB2312" w:eastAsia="仿宋_GB2312"/>
          <w:color w:val="000000"/>
          <w:kern w:val="0"/>
          <w:sz w:val="32"/>
          <w:szCs w:val="32"/>
        </w:rPr>
        <w:t>5分）的信用等级评价为</w:t>
      </w:r>
      <w:r>
        <w:rPr>
          <w:rFonts w:ascii="仿宋_GB2312" w:eastAsia="仿宋_GB2312"/>
          <w:color w:val="000000"/>
          <w:kern w:val="0"/>
          <w:sz w:val="32"/>
          <w:szCs w:val="32"/>
        </w:rPr>
        <w:t>A</w:t>
      </w:r>
      <w:r>
        <w:rPr>
          <w:rFonts w:hint="eastAsia" w:ascii="仿宋_GB2312" w:eastAsia="仿宋_GB2312"/>
          <w:color w:val="000000"/>
          <w:kern w:val="0"/>
          <w:sz w:val="32"/>
          <w:szCs w:val="32"/>
        </w:rPr>
        <w:t>级，75</w:t>
      </w:r>
      <w:r>
        <w:rPr>
          <w:rFonts w:ascii="仿宋_GB2312" w:eastAsia="仿宋_GB2312"/>
          <w:color w:val="000000"/>
          <w:kern w:val="0"/>
          <w:sz w:val="32"/>
          <w:szCs w:val="32"/>
        </w:rPr>
        <w:t>-9</w:t>
      </w:r>
      <w:r>
        <w:rPr>
          <w:rFonts w:hint="eastAsia" w:ascii="仿宋_GB2312" w:eastAsia="仿宋_GB2312"/>
          <w:color w:val="000000"/>
          <w:kern w:val="0"/>
          <w:sz w:val="32"/>
          <w:szCs w:val="32"/>
        </w:rPr>
        <w:t>5分（含75分）的信用等级评价为B级，6</w:t>
      </w:r>
      <w:r>
        <w:rPr>
          <w:rFonts w:ascii="仿宋_GB2312" w:eastAsia="仿宋_GB2312"/>
          <w:color w:val="000000"/>
          <w:kern w:val="0"/>
          <w:sz w:val="32"/>
          <w:szCs w:val="32"/>
        </w:rPr>
        <w:t>0-</w:t>
      </w:r>
      <w:r>
        <w:rPr>
          <w:rFonts w:hint="eastAsia" w:ascii="仿宋_GB2312" w:eastAsia="仿宋_GB2312"/>
          <w:color w:val="000000"/>
          <w:kern w:val="0"/>
          <w:sz w:val="32"/>
          <w:szCs w:val="32"/>
        </w:rPr>
        <w:t>75分（含6</w:t>
      </w:r>
      <w:r>
        <w:rPr>
          <w:rFonts w:ascii="仿宋_GB2312" w:eastAsia="仿宋_GB2312"/>
          <w:color w:val="000000"/>
          <w:kern w:val="0"/>
          <w:sz w:val="32"/>
          <w:szCs w:val="32"/>
        </w:rPr>
        <w:t>0</w:t>
      </w:r>
      <w:r>
        <w:rPr>
          <w:rFonts w:hint="eastAsia" w:ascii="仿宋_GB2312" w:eastAsia="仿宋_GB2312"/>
          <w:color w:val="000000"/>
          <w:kern w:val="0"/>
          <w:sz w:val="32"/>
          <w:szCs w:val="32"/>
        </w:rPr>
        <w:t>分）的信用等级评价为C级，6</w:t>
      </w:r>
      <w:r>
        <w:rPr>
          <w:rFonts w:ascii="仿宋_GB2312" w:eastAsia="仿宋_GB2312"/>
          <w:color w:val="000000"/>
          <w:kern w:val="0"/>
          <w:sz w:val="32"/>
          <w:szCs w:val="32"/>
        </w:rPr>
        <w:t>0</w:t>
      </w:r>
      <w:r>
        <w:rPr>
          <w:rFonts w:hint="eastAsia" w:ascii="仿宋_GB2312" w:eastAsia="仿宋_GB2312"/>
          <w:color w:val="000000"/>
          <w:kern w:val="0"/>
          <w:sz w:val="32"/>
          <w:szCs w:val="32"/>
        </w:rPr>
        <w:t>分以下的信用等级评价为D级。</w:t>
      </w:r>
    </w:p>
    <w:p>
      <w:pPr>
        <w:spacing w:line="560" w:lineRule="exact"/>
        <w:ind w:firstLine="570"/>
        <w:rPr>
          <w:rFonts w:ascii="仿宋_GB2312" w:hAnsi="宋体" w:eastAsia="仿宋_GB2312"/>
          <w:sz w:val="32"/>
          <w:szCs w:val="32"/>
        </w:rPr>
      </w:pPr>
      <w:r>
        <w:rPr>
          <w:rFonts w:hint="eastAsia" w:ascii="方正黑体_GBK" w:hAnsi="方正黑体_GBK" w:eastAsia="方正黑体_GBK" w:cs="方正黑体_GBK"/>
          <w:bCs/>
          <w:sz w:val="32"/>
          <w:szCs w:val="32"/>
        </w:rPr>
        <w:t>第八条</w:t>
      </w:r>
      <w:r>
        <w:rPr>
          <w:rFonts w:ascii="仿宋_GB2312" w:hAnsi="宋体" w:eastAsia="仿宋_GB2312"/>
          <w:sz w:val="32"/>
          <w:szCs w:val="32"/>
        </w:rPr>
        <w:t xml:space="preserve">  </w:t>
      </w:r>
      <w:r>
        <w:rPr>
          <w:rFonts w:hint="eastAsia" w:ascii="仿宋_GB2312" w:hAnsi="宋体" w:eastAsia="仿宋_GB2312"/>
          <w:sz w:val="32"/>
          <w:szCs w:val="32"/>
        </w:rPr>
        <w:t>建设工程监理企业和质量检测机构信用等级评定实行动态管理</w:t>
      </w:r>
      <w:r>
        <w:rPr>
          <w:rFonts w:ascii="仿宋_GB2312" w:hAnsi="宋体" w:eastAsia="仿宋_GB2312"/>
          <w:sz w:val="32"/>
          <w:szCs w:val="32"/>
        </w:rPr>
        <w:t>,</w:t>
      </w:r>
      <w:r>
        <w:rPr>
          <w:rFonts w:hint="eastAsia" w:ascii="仿宋_GB2312" w:hAnsi="宋体" w:eastAsia="仿宋_GB2312"/>
          <w:sz w:val="32"/>
          <w:szCs w:val="32"/>
        </w:rPr>
        <w:t>每年至少评定一次。</w:t>
      </w:r>
    </w:p>
    <w:p>
      <w:pPr>
        <w:widowControl/>
        <w:spacing w:line="560" w:lineRule="exact"/>
        <w:jc w:val="center"/>
        <w:rPr>
          <w:rFonts w:hint="eastAsia" w:ascii="黑体" w:hAnsi="黑体" w:eastAsia="黑体"/>
          <w:sz w:val="32"/>
          <w:szCs w:val="32"/>
        </w:rPr>
      </w:pPr>
    </w:p>
    <w:p>
      <w:pPr>
        <w:widowControl/>
        <w:spacing w:line="560" w:lineRule="exact"/>
        <w:jc w:val="center"/>
        <w:rPr>
          <w:rFonts w:hint="eastAsia" w:ascii="黑体" w:hAnsi="黑体" w:eastAsia="黑体"/>
          <w:sz w:val="32"/>
          <w:szCs w:val="32"/>
        </w:rPr>
      </w:pPr>
      <w:r>
        <w:rPr>
          <w:rFonts w:hint="eastAsia" w:ascii="黑体" w:hAnsi="黑体" w:eastAsia="黑体"/>
          <w:sz w:val="32"/>
          <w:szCs w:val="32"/>
        </w:rPr>
        <w:t xml:space="preserve">第三章 </w:t>
      </w:r>
      <w:r>
        <w:rPr>
          <w:rFonts w:ascii="黑体" w:hAnsi="黑体" w:eastAsia="黑体"/>
          <w:sz w:val="32"/>
          <w:szCs w:val="32"/>
        </w:rPr>
        <w:t xml:space="preserve"> </w:t>
      </w:r>
      <w:r>
        <w:rPr>
          <w:rFonts w:hint="eastAsia" w:ascii="黑体" w:hAnsi="黑体" w:eastAsia="黑体"/>
          <w:sz w:val="32"/>
          <w:szCs w:val="32"/>
        </w:rPr>
        <w:t>评定程序</w:t>
      </w:r>
    </w:p>
    <w:p>
      <w:pPr>
        <w:widowControl/>
        <w:spacing w:line="560" w:lineRule="exact"/>
        <w:jc w:val="center"/>
        <w:rPr>
          <w:rFonts w:ascii="黑体" w:hAnsi="黑体" w:eastAsia="黑体"/>
          <w:sz w:val="32"/>
          <w:szCs w:val="32"/>
        </w:rPr>
      </w:pPr>
    </w:p>
    <w:p>
      <w:pPr>
        <w:widowControl/>
        <w:spacing w:line="560" w:lineRule="exact"/>
        <w:ind w:firstLine="640" w:firstLineChars="200"/>
        <w:rPr>
          <w:rFonts w:ascii="仿宋_GB2312" w:hAnsi="宋体" w:eastAsia="仿宋_GB2312"/>
          <w:sz w:val="32"/>
          <w:szCs w:val="32"/>
        </w:rPr>
      </w:pPr>
      <w:r>
        <w:rPr>
          <w:rFonts w:hint="eastAsia" w:ascii="方正黑体_GBK" w:hAnsi="方正黑体_GBK" w:eastAsia="方正黑体_GBK" w:cs="方正黑体_GBK"/>
          <w:bCs/>
          <w:sz w:val="32"/>
          <w:szCs w:val="32"/>
        </w:rPr>
        <w:t>第九条</w:t>
      </w:r>
      <w:r>
        <w:rPr>
          <w:rFonts w:ascii="仿宋_GB2312" w:hAnsi="宋体" w:eastAsia="仿宋_GB2312"/>
          <w:sz w:val="32"/>
          <w:szCs w:val="32"/>
        </w:rPr>
        <w:t xml:space="preserve">  </w:t>
      </w:r>
      <w:r>
        <w:rPr>
          <w:rFonts w:hint="eastAsia" w:ascii="仿宋_GB2312" w:hAnsi="宋体" w:eastAsia="仿宋_GB2312"/>
          <w:sz w:val="32"/>
          <w:szCs w:val="32"/>
        </w:rPr>
        <w:t>建设工程监理企业和质量检测机构</w:t>
      </w:r>
      <w:r>
        <w:rPr>
          <w:rFonts w:hint="eastAsia" w:ascii="仿宋_GB2312" w:hAnsi="宋体" w:eastAsia="仿宋_GB2312" w:cs="宋体"/>
          <w:kern w:val="0"/>
          <w:sz w:val="32"/>
          <w:szCs w:val="32"/>
          <w:lang w:val="zh-CN"/>
        </w:rPr>
        <w:t>信用评价按属地化管理原则，企业每年按要求向注册所在地市级住建部门报送评价材料，并对材料的真实性负责。市级住建部门提出初步评价意见后报省住建厅。省住建厅结合实际情况对企业初步评价意见进行复核，根据打分情况，确定企业的信用等级，</w:t>
      </w:r>
      <w:r>
        <w:rPr>
          <w:rFonts w:hint="eastAsia" w:ascii="仿宋_GB2312" w:hAnsi="宋体" w:eastAsia="仿宋_GB2312"/>
          <w:sz w:val="32"/>
          <w:szCs w:val="32"/>
        </w:rPr>
        <w:t>审定后在省住建厅网站公示</w:t>
      </w:r>
      <w:r>
        <w:rPr>
          <w:rFonts w:ascii="仿宋_GB2312" w:hAnsi="宋体" w:eastAsia="仿宋_GB2312"/>
          <w:sz w:val="32"/>
          <w:szCs w:val="32"/>
        </w:rPr>
        <w:t>1</w:t>
      </w:r>
      <w:r>
        <w:rPr>
          <w:rFonts w:hint="eastAsia" w:ascii="仿宋_GB2312" w:hAnsi="宋体" w:eastAsia="仿宋_GB2312"/>
          <w:sz w:val="32"/>
          <w:szCs w:val="32"/>
        </w:rPr>
        <w:t>5日。公示期满后，在省住建厅网站公布信用评价结果。</w:t>
      </w:r>
    </w:p>
    <w:p>
      <w:pPr>
        <w:spacing w:line="560" w:lineRule="exact"/>
        <w:ind w:firstLine="640" w:firstLineChars="200"/>
        <w:rPr>
          <w:rFonts w:hint="eastAsia" w:ascii="仿宋_GB2312" w:hAnsi="宋体" w:eastAsia="仿宋_GB2312"/>
          <w:sz w:val="32"/>
          <w:szCs w:val="32"/>
        </w:rPr>
      </w:pPr>
      <w:r>
        <w:rPr>
          <w:rFonts w:hint="eastAsia" w:ascii="方正黑体_GBK" w:hAnsi="方正黑体_GBK" w:eastAsia="方正黑体_GBK" w:cs="方正黑体_GBK"/>
          <w:bCs/>
          <w:sz w:val="32"/>
          <w:szCs w:val="32"/>
        </w:rPr>
        <w:t>第十条</w:t>
      </w:r>
      <w:r>
        <w:rPr>
          <w:rFonts w:ascii="仿宋_GB2312" w:hAnsi="宋体" w:eastAsia="仿宋_GB2312"/>
          <w:sz w:val="32"/>
          <w:szCs w:val="32"/>
        </w:rPr>
        <w:t xml:space="preserve">  </w:t>
      </w:r>
      <w:r>
        <w:rPr>
          <w:rFonts w:hint="eastAsia" w:ascii="仿宋_GB2312" w:hAnsi="宋体" w:eastAsia="仿宋_GB2312"/>
          <w:sz w:val="32"/>
          <w:szCs w:val="32"/>
        </w:rPr>
        <w:t>建设工程监理企业和质量检测机构信用等级分别按省住建厅制定的《吉林省建设工程监理企业信用等级评分标准》和《吉林省建设工程质量检测机构信用等级评分标准》进行评定。评分标准每年发布。</w:t>
      </w:r>
    </w:p>
    <w:p>
      <w:pPr>
        <w:widowControl/>
        <w:adjustRightInd w:val="0"/>
        <w:spacing w:line="560" w:lineRule="exact"/>
        <w:ind w:firstLine="630"/>
        <w:rPr>
          <w:rFonts w:ascii="仿宋_GB2312" w:hAnsi="宋体" w:eastAsia="仿宋_GB2312"/>
          <w:sz w:val="32"/>
          <w:szCs w:val="32"/>
        </w:rPr>
      </w:pPr>
      <w:r>
        <w:rPr>
          <w:rFonts w:hint="eastAsia" w:ascii="方正黑体_GBK" w:hAnsi="方正黑体_GBK" w:eastAsia="方正黑体_GBK" w:cs="方正黑体_GBK"/>
          <w:bCs/>
          <w:sz w:val="32"/>
          <w:szCs w:val="32"/>
          <w:lang w:val="zh-CN"/>
        </w:rPr>
        <w:t>第十一条</w:t>
      </w:r>
      <w:r>
        <w:rPr>
          <w:rFonts w:ascii="仿宋_GB2312" w:hAnsi="宋体" w:eastAsia="仿宋_GB2312" w:cs="宋体"/>
          <w:b/>
          <w:kern w:val="0"/>
          <w:sz w:val="32"/>
          <w:szCs w:val="32"/>
          <w:lang w:val="zh-CN"/>
        </w:rPr>
        <w:t xml:space="preserve">  </w:t>
      </w:r>
      <w:r>
        <w:rPr>
          <w:rFonts w:hint="eastAsia" w:ascii="仿宋_GB2312" w:hAnsi="宋体" w:eastAsia="仿宋_GB2312"/>
          <w:sz w:val="32"/>
          <w:szCs w:val="32"/>
        </w:rPr>
        <w:t>建设工程监理企业和质量检测机构参加信用评价应当提交</w:t>
      </w:r>
      <w:r>
        <w:rPr>
          <w:rFonts w:hint="eastAsia" w:ascii="仿宋_GB2312" w:hAnsi="宋体" w:eastAsia="仿宋_GB2312" w:cs="宋体"/>
          <w:kern w:val="0"/>
          <w:sz w:val="32"/>
          <w:szCs w:val="32"/>
          <w:lang w:val="zh-CN"/>
        </w:rPr>
        <w:t>电子版</w:t>
      </w:r>
      <w:r>
        <w:rPr>
          <w:rFonts w:hint="eastAsia" w:ascii="仿宋_GB2312" w:hAnsi="宋体" w:eastAsia="仿宋_GB2312"/>
          <w:sz w:val="32"/>
          <w:szCs w:val="32"/>
        </w:rPr>
        <w:t>信用评价申请表及相关证明材料。</w:t>
      </w:r>
      <w:r>
        <w:rPr>
          <w:rFonts w:hint="eastAsia" w:ascii="仿宋_GB2312" w:hAnsi="宋体" w:eastAsia="仿宋_GB2312" w:cs="宋体"/>
          <w:kern w:val="0"/>
          <w:sz w:val="32"/>
          <w:szCs w:val="32"/>
          <w:lang w:val="zh-CN"/>
        </w:rPr>
        <w:t>未按照要求提交信用评价申请资料的，由市级住建部门告知其限期提交；申请资料不符合要求的，应一次性告知，限期补充有关资料。</w:t>
      </w:r>
      <w:r>
        <w:rPr>
          <w:rFonts w:hint="eastAsia" w:ascii="仿宋_GB2312" w:hAnsi="宋体" w:eastAsia="仿宋_GB2312"/>
          <w:sz w:val="32"/>
          <w:szCs w:val="32"/>
        </w:rPr>
        <w:t>可以从吉林省建筑市场监管公共服务平台获取或主管部门掌握的信用评价证明材料，不应要求企业提供。</w:t>
      </w:r>
    </w:p>
    <w:p>
      <w:pPr>
        <w:spacing w:line="560" w:lineRule="exact"/>
        <w:ind w:firstLine="640" w:firstLineChars="200"/>
        <w:rPr>
          <w:rFonts w:hint="eastAsia" w:ascii="仿宋_GB2312" w:hAnsi="宋体" w:eastAsia="仿宋_GB2312"/>
          <w:sz w:val="32"/>
          <w:szCs w:val="32"/>
        </w:rPr>
      </w:pPr>
      <w:r>
        <w:rPr>
          <w:rFonts w:hint="eastAsia" w:ascii="方正黑体_GBK" w:hAnsi="方正黑体_GBK" w:eastAsia="方正黑体_GBK" w:cs="方正黑体_GBK"/>
          <w:bCs/>
          <w:sz w:val="32"/>
          <w:szCs w:val="32"/>
          <w:lang w:val="zh-CN"/>
        </w:rPr>
        <w:t xml:space="preserve">第十二条 </w:t>
      </w:r>
      <w:r>
        <w:rPr>
          <w:rFonts w:ascii="仿宋_GB2312" w:hAnsi="宋体" w:eastAsia="仿宋_GB2312"/>
          <w:sz w:val="32"/>
          <w:szCs w:val="32"/>
        </w:rPr>
        <w:t xml:space="preserve"> </w:t>
      </w:r>
      <w:r>
        <w:rPr>
          <w:rFonts w:hint="eastAsia" w:ascii="仿宋_GB2312" w:hAnsi="宋体" w:eastAsia="仿宋_GB2312"/>
          <w:sz w:val="32"/>
          <w:szCs w:val="32"/>
        </w:rPr>
        <w:t>建设工程监理企业和质量检测机构认为其被公示的信用信息与事实不符的，在公示期限内，向</w:t>
      </w:r>
      <w:r>
        <w:rPr>
          <w:rFonts w:hint="eastAsia" w:ascii="仿宋_GB2312" w:hAnsi="宋体" w:eastAsia="仿宋_GB2312" w:cs="宋体"/>
          <w:kern w:val="0"/>
          <w:sz w:val="32"/>
          <w:szCs w:val="32"/>
          <w:lang w:val="zh-CN"/>
        </w:rPr>
        <w:t>属地住建部门</w:t>
      </w:r>
      <w:r>
        <w:rPr>
          <w:rFonts w:hint="eastAsia" w:ascii="仿宋_GB2312" w:hAnsi="宋体" w:eastAsia="仿宋_GB2312"/>
          <w:sz w:val="32"/>
          <w:szCs w:val="32"/>
        </w:rPr>
        <w:t>提出更正申请，并提交相关证明资料，核实无误的，由</w:t>
      </w:r>
      <w:r>
        <w:rPr>
          <w:rFonts w:hint="eastAsia" w:ascii="仿宋_GB2312" w:hAnsi="宋体" w:eastAsia="仿宋_GB2312" w:cs="宋体"/>
          <w:kern w:val="0"/>
          <w:sz w:val="32"/>
          <w:szCs w:val="32"/>
          <w:lang w:val="zh-CN"/>
        </w:rPr>
        <w:t>属地住建部门</w:t>
      </w:r>
      <w:r>
        <w:rPr>
          <w:rFonts w:hint="eastAsia" w:ascii="仿宋_GB2312" w:hAnsi="宋体" w:eastAsia="仿宋_GB2312"/>
          <w:sz w:val="32"/>
          <w:szCs w:val="32"/>
        </w:rPr>
        <w:t>上报省住建厅。</w:t>
      </w:r>
    </w:p>
    <w:p>
      <w:pPr>
        <w:widowControl/>
        <w:adjustRightInd w:val="0"/>
        <w:spacing w:line="560" w:lineRule="exact"/>
        <w:ind w:firstLine="643"/>
        <w:rPr>
          <w:rFonts w:ascii="仿宋_GB2312" w:hAnsi="宋体" w:eastAsia="仿宋_GB2312" w:cs="宋体"/>
          <w:kern w:val="0"/>
          <w:sz w:val="32"/>
          <w:szCs w:val="32"/>
          <w:lang w:val="zh-CN"/>
        </w:rPr>
      </w:pPr>
      <w:r>
        <w:rPr>
          <w:rFonts w:hint="eastAsia" w:ascii="方正黑体_GBK" w:hAnsi="方正黑体_GBK" w:eastAsia="方正黑体_GBK" w:cs="方正黑体_GBK"/>
          <w:bCs/>
          <w:sz w:val="32"/>
          <w:szCs w:val="32"/>
          <w:lang w:val="zh-CN"/>
        </w:rPr>
        <w:t>第十三条</w:t>
      </w:r>
      <w:r>
        <w:rPr>
          <w:rFonts w:ascii="仿宋_GB2312" w:hAnsi="宋体" w:eastAsia="仿宋_GB2312" w:cs="宋体"/>
          <w:b/>
          <w:kern w:val="0"/>
          <w:sz w:val="32"/>
          <w:szCs w:val="32"/>
        </w:rPr>
        <w:t xml:space="preserve">  </w:t>
      </w:r>
      <w:r>
        <w:rPr>
          <w:rFonts w:hint="eastAsia" w:ascii="仿宋_GB2312" w:hAnsi="宋体" w:eastAsia="仿宋_GB2312"/>
          <w:sz w:val="32"/>
          <w:szCs w:val="32"/>
        </w:rPr>
        <w:t>建设工程监理企业和质量检测机构</w:t>
      </w:r>
      <w:r>
        <w:rPr>
          <w:rFonts w:hint="eastAsia" w:ascii="仿宋_GB2312" w:hAnsi="宋体" w:eastAsia="仿宋_GB2312" w:cs="宋体"/>
          <w:kern w:val="0"/>
          <w:sz w:val="32"/>
          <w:szCs w:val="32"/>
          <w:lang w:val="zh-CN"/>
        </w:rPr>
        <w:t>有下列情况之一的，确定企业信用评价等级为</w:t>
      </w:r>
      <w:r>
        <w:rPr>
          <w:rFonts w:hint="eastAsia" w:ascii="仿宋_GB2312" w:hAnsi="宋体" w:eastAsia="仿宋_GB2312" w:cs="宋体"/>
          <w:kern w:val="0"/>
          <w:sz w:val="32"/>
          <w:szCs w:val="32"/>
        </w:rPr>
        <w:t>D</w:t>
      </w:r>
      <w:r>
        <w:rPr>
          <w:rFonts w:hint="eastAsia" w:ascii="仿宋_GB2312" w:hAnsi="宋体" w:eastAsia="仿宋_GB2312" w:cs="宋体"/>
          <w:kern w:val="0"/>
          <w:sz w:val="32"/>
          <w:szCs w:val="32"/>
          <w:lang w:val="zh-CN"/>
        </w:rPr>
        <w:t>级：</w:t>
      </w:r>
    </w:p>
    <w:p>
      <w:pPr>
        <w:widowControl/>
        <w:adjustRightInd w:val="0"/>
        <w:spacing w:line="560" w:lineRule="exact"/>
        <w:ind w:firstLine="643"/>
        <w:rPr>
          <w:rFonts w:hint="eastAsia" w:ascii="仿宋_GB2312" w:hAnsi="宋体" w:eastAsia="仿宋_GB2312"/>
          <w:sz w:val="32"/>
          <w:szCs w:val="32"/>
        </w:rPr>
      </w:pPr>
      <w:r>
        <w:rPr>
          <w:rFonts w:hint="eastAsia" w:ascii="仿宋_GB2312" w:hAnsi="宋体" w:eastAsia="仿宋_GB2312"/>
          <w:sz w:val="32"/>
          <w:szCs w:val="32"/>
          <w:lang w:val="zh-CN"/>
        </w:rPr>
        <w:t>（一）存在《</w:t>
      </w:r>
      <w:r>
        <w:rPr>
          <w:rFonts w:hint="eastAsia" w:ascii="仿宋_GB2312" w:hAnsi="宋体" w:eastAsia="仿宋_GB2312"/>
          <w:sz w:val="32"/>
          <w:szCs w:val="32"/>
        </w:rPr>
        <w:t>建设工程质量检测管理办法</w:t>
      </w:r>
      <w:r>
        <w:rPr>
          <w:rFonts w:hint="eastAsia" w:ascii="仿宋_GB2312" w:hAnsi="宋体" w:eastAsia="仿宋_GB2312"/>
          <w:sz w:val="32"/>
          <w:szCs w:val="32"/>
          <w:lang w:val="zh-CN"/>
        </w:rPr>
        <w:t>》第三十条所列行为的</w:t>
      </w:r>
      <w:r>
        <w:rPr>
          <w:rFonts w:hint="eastAsia" w:ascii="仿宋_GB2312" w:hAnsi="宋体" w:eastAsia="仿宋_GB2312"/>
          <w:sz w:val="32"/>
          <w:szCs w:val="32"/>
        </w:rPr>
        <w:t>；</w:t>
      </w:r>
    </w:p>
    <w:p>
      <w:pPr>
        <w:widowControl/>
        <w:adjustRightInd w:val="0"/>
        <w:spacing w:line="560" w:lineRule="exact"/>
        <w:ind w:firstLine="643"/>
        <w:rPr>
          <w:rFonts w:hint="eastAsia" w:ascii="仿宋_GB2312" w:hAnsi="宋体" w:eastAsia="仿宋_GB2312"/>
          <w:sz w:val="32"/>
          <w:szCs w:val="32"/>
          <w:lang w:val="zh-CN"/>
        </w:rPr>
      </w:pPr>
      <w:r>
        <w:rPr>
          <w:rFonts w:hint="eastAsia" w:ascii="仿宋_GB2312" w:hAnsi="宋体" w:eastAsia="仿宋_GB2312"/>
          <w:sz w:val="32"/>
          <w:szCs w:val="32"/>
          <w:lang w:val="zh-CN"/>
        </w:rPr>
        <w:t>（二）存在《</w:t>
      </w:r>
      <w:r>
        <w:rPr>
          <w:rFonts w:hint="eastAsia" w:ascii="仿宋_GB2312" w:hAnsi="宋体" w:eastAsia="仿宋_GB2312"/>
          <w:sz w:val="32"/>
          <w:szCs w:val="32"/>
        </w:rPr>
        <w:t>工程监理企业资质管理规定</w:t>
      </w:r>
      <w:r>
        <w:rPr>
          <w:rFonts w:hint="eastAsia" w:ascii="仿宋_GB2312" w:hAnsi="宋体" w:eastAsia="仿宋_GB2312"/>
          <w:sz w:val="32"/>
          <w:szCs w:val="32"/>
          <w:lang w:val="zh-CN"/>
        </w:rPr>
        <w:t>》第十六条所列行为的；</w:t>
      </w:r>
    </w:p>
    <w:p>
      <w:pPr>
        <w:widowControl/>
        <w:adjustRightInd w:val="0"/>
        <w:spacing w:line="560" w:lineRule="exact"/>
        <w:ind w:firstLine="643"/>
        <w:rPr>
          <w:rFonts w:hint="eastAsia" w:ascii="仿宋_GB2312" w:hAnsi="宋体" w:eastAsia="仿宋_GB2312"/>
          <w:sz w:val="32"/>
          <w:szCs w:val="32"/>
          <w:lang w:val="zh-CN"/>
        </w:rPr>
      </w:pPr>
      <w:r>
        <w:rPr>
          <w:rFonts w:hint="eastAsia" w:ascii="仿宋_GB2312" w:hAnsi="宋体" w:eastAsia="仿宋_GB2312"/>
          <w:sz w:val="32"/>
          <w:szCs w:val="32"/>
          <w:lang w:val="zh-CN"/>
        </w:rPr>
        <w:t>（三）发生</w:t>
      </w:r>
      <w:r>
        <w:rPr>
          <w:rFonts w:hint="eastAsia" w:ascii="仿宋_GB2312" w:hAnsi="宋体" w:eastAsia="仿宋_GB2312"/>
          <w:sz w:val="32"/>
          <w:szCs w:val="32"/>
        </w:rPr>
        <w:t>较大及以上工程质量安全事故，企业负有主要责任的</w:t>
      </w:r>
      <w:r>
        <w:rPr>
          <w:rFonts w:hint="eastAsia" w:ascii="仿宋_GB2312" w:hAnsi="宋体" w:eastAsia="仿宋_GB2312"/>
          <w:sz w:val="32"/>
          <w:szCs w:val="32"/>
          <w:lang w:val="zh-CN"/>
        </w:rPr>
        <w:t>；</w:t>
      </w:r>
    </w:p>
    <w:p>
      <w:pPr>
        <w:widowControl/>
        <w:adjustRightInd w:val="0"/>
        <w:spacing w:line="560" w:lineRule="exact"/>
        <w:ind w:firstLine="643"/>
        <w:rPr>
          <w:rFonts w:hint="eastAsia" w:ascii="仿宋_GB2312" w:hAnsi="宋体" w:eastAsia="仿宋_GB2312"/>
          <w:sz w:val="32"/>
          <w:szCs w:val="32"/>
          <w:lang w:val="zh-CN"/>
        </w:rPr>
      </w:pPr>
      <w:r>
        <w:rPr>
          <w:rFonts w:hint="eastAsia" w:ascii="仿宋_GB2312" w:hAnsi="宋体" w:eastAsia="仿宋_GB2312"/>
          <w:sz w:val="32"/>
          <w:szCs w:val="32"/>
          <w:lang w:val="zh-CN"/>
        </w:rPr>
        <w:t>（四）拒不参与当年信用评价工作的；</w:t>
      </w:r>
    </w:p>
    <w:p>
      <w:pPr>
        <w:widowControl/>
        <w:adjustRightInd w:val="0"/>
        <w:spacing w:line="560" w:lineRule="exact"/>
        <w:ind w:firstLine="643"/>
        <w:rPr>
          <w:rFonts w:hint="eastAsia" w:ascii="仿宋_GB2312" w:hAnsi="宋体" w:eastAsia="仿宋_GB2312"/>
          <w:sz w:val="32"/>
          <w:szCs w:val="32"/>
          <w:lang w:val="zh-CN"/>
        </w:rPr>
      </w:pPr>
      <w:r>
        <w:rPr>
          <w:rFonts w:hint="eastAsia" w:ascii="仿宋_GB2312" w:hAnsi="宋体" w:eastAsia="仿宋_GB2312"/>
          <w:sz w:val="32"/>
          <w:szCs w:val="32"/>
          <w:lang w:val="zh-CN"/>
        </w:rPr>
        <w:t>（五）经当年企业资质动态核查发现不满足相应资质条件，未整改完毕的；</w:t>
      </w:r>
    </w:p>
    <w:p>
      <w:pPr>
        <w:widowControl/>
        <w:adjustRightInd w:val="0"/>
        <w:spacing w:line="560" w:lineRule="exact"/>
        <w:ind w:firstLine="643"/>
        <w:rPr>
          <w:rFonts w:hint="eastAsia" w:ascii="仿宋_GB2312" w:hAnsi="宋体" w:eastAsia="仿宋_GB2312"/>
          <w:sz w:val="32"/>
          <w:szCs w:val="32"/>
        </w:rPr>
      </w:pPr>
      <w:r>
        <w:rPr>
          <w:rFonts w:hint="eastAsia" w:ascii="仿宋_GB2312" w:hAnsi="宋体" w:eastAsia="仿宋_GB2312"/>
          <w:sz w:val="32"/>
          <w:szCs w:val="32"/>
          <w:lang w:val="zh-CN"/>
        </w:rPr>
        <w:t>（六）</w:t>
      </w:r>
      <w:r>
        <w:rPr>
          <w:rFonts w:hint="eastAsia" w:ascii="仿宋_GB2312" w:hAnsi="宋体" w:eastAsia="仿宋_GB2312"/>
          <w:sz w:val="32"/>
          <w:szCs w:val="32"/>
        </w:rPr>
        <w:t>申请信用评价时提供虚假资料的；</w:t>
      </w:r>
    </w:p>
    <w:p>
      <w:pPr>
        <w:widowControl/>
        <w:adjustRightInd w:val="0"/>
        <w:spacing w:line="560" w:lineRule="exact"/>
        <w:ind w:firstLine="643"/>
        <w:rPr>
          <w:rFonts w:hint="eastAsia" w:ascii="仿宋_GB2312" w:hAnsi="宋体" w:eastAsia="仿宋_GB2312"/>
          <w:sz w:val="32"/>
          <w:szCs w:val="32"/>
          <w:lang w:val="zh-CN"/>
        </w:rPr>
      </w:pPr>
      <w:r>
        <w:rPr>
          <w:rFonts w:hint="eastAsia" w:ascii="仿宋_GB2312" w:hAnsi="宋体" w:eastAsia="仿宋_GB2312"/>
          <w:sz w:val="32"/>
          <w:szCs w:val="32"/>
          <w:lang w:val="zh-CN"/>
        </w:rPr>
        <w:t>（七）其他经认定存在</w:t>
      </w:r>
      <w:r>
        <w:rPr>
          <w:rFonts w:hint="eastAsia" w:ascii="仿宋_GB2312" w:hAnsi="宋体" w:eastAsia="仿宋_GB2312"/>
          <w:sz w:val="32"/>
          <w:szCs w:val="32"/>
        </w:rPr>
        <w:t>严重违法失信行为的</w:t>
      </w:r>
      <w:r>
        <w:rPr>
          <w:rFonts w:hint="eastAsia" w:ascii="仿宋_GB2312" w:hAnsi="宋体" w:eastAsia="仿宋_GB2312"/>
          <w:sz w:val="32"/>
          <w:szCs w:val="32"/>
          <w:lang w:val="zh-CN"/>
        </w:rPr>
        <w:t>。</w:t>
      </w:r>
    </w:p>
    <w:p>
      <w:pPr>
        <w:widowControl/>
        <w:spacing w:line="560" w:lineRule="exact"/>
        <w:ind w:firstLine="640" w:firstLineChars="200"/>
        <w:rPr>
          <w:rFonts w:hint="eastAsia" w:ascii="仿宋_GB2312" w:hAnsi="宋体" w:eastAsia="仿宋_GB2312" w:cs="宋体"/>
          <w:kern w:val="0"/>
          <w:sz w:val="32"/>
          <w:szCs w:val="32"/>
          <w:lang w:val="zh-CN"/>
        </w:rPr>
      </w:pPr>
    </w:p>
    <w:p>
      <w:pPr>
        <w:spacing w:line="560" w:lineRule="exact"/>
        <w:jc w:val="center"/>
        <w:rPr>
          <w:rFonts w:hint="eastAsia" w:ascii="黑体" w:hAnsi="黑体" w:eastAsia="黑体"/>
          <w:sz w:val="32"/>
          <w:szCs w:val="32"/>
        </w:rPr>
      </w:pPr>
      <w:r>
        <w:rPr>
          <w:rFonts w:hint="eastAsia" w:ascii="黑体" w:hAnsi="黑体" w:eastAsia="黑体"/>
          <w:sz w:val="32"/>
          <w:szCs w:val="32"/>
        </w:rPr>
        <w:t>第四章  信用评价结果使用</w:t>
      </w:r>
    </w:p>
    <w:p>
      <w:pPr>
        <w:spacing w:line="560" w:lineRule="exact"/>
        <w:jc w:val="center"/>
        <w:rPr>
          <w:rFonts w:hint="eastAsia" w:ascii="仿宋_GB2312" w:hAnsi="宋体" w:eastAsia="仿宋_GB2312" w:cs="宋体"/>
          <w:kern w:val="0"/>
          <w:sz w:val="32"/>
          <w:szCs w:val="32"/>
          <w:lang w:val="zh-CN"/>
        </w:rPr>
      </w:pPr>
    </w:p>
    <w:p>
      <w:pPr>
        <w:spacing w:line="560" w:lineRule="exact"/>
        <w:rPr>
          <w:rFonts w:hint="eastAsia" w:ascii="宋体" w:hAnsi="宋体" w:cs="宋体"/>
          <w:color w:val="333333"/>
          <w:sz w:val="32"/>
          <w:szCs w:val="32"/>
          <w:shd w:val="clear" w:color="auto" w:fill="FFFFFF"/>
        </w:rPr>
      </w:pPr>
      <w:r>
        <w:rPr>
          <w:rFonts w:ascii="仿宋_GB2312" w:hAnsi="宋体" w:eastAsia="仿宋_GB2312"/>
          <w:sz w:val="32"/>
          <w:szCs w:val="32"/>
        </w:rPr>
        <w:t xml:space="preserve">    </w:t>
      </w:r>
      <w:r>
        <w:rPr>
          <w:rFonts w:hint="eastAsia" w:ascii="方正黑体_GBK" w:hAnsi="方正黑体_GBK" w:eastAsia="方正黑体_GBK" w:cs="方正黑体_GBK"/>
          <w:bCs/>
          <w:sz w:val="32"/>
          <w:szCs w:val="32"/>
          <w:lang w:val="zh-CN"/>
        </w:rPr>
        <w:t xml:space="preserve">第十四条 </w:t>
      </w:r>
      <w:r>
        <w:rPr>
          <w:rFonts w:ascii="宋体" w:hAnsi="宋体" w:eastAsia="仿宋_GB2312"/>
          <w:sz w:val="32"/>
          <w:szCs w:val="32"/>
        </w:rPr>
        <w:t xml:space="preserve"> </w:t>
      </w:r>
      <w:r>
        <w:rPr>
          <w:rFonts w:hint="eastAsia" w:ascii="仿宋_GB2312" w:hAnsi="仿宋_GB2312" w:eastAsia="仿宋_GB2312" w:cs="仿宋_GB2312"/>
          <w:sz w:val="32"/>
          <w:szCs w:val="32"/>
        </w:rPr>
        <w:t>各级住建部门应当逐步健全完善建筑市场信用奖惩机制，在行政许可、市场准入、招标投标、行业监管、评先选优等工作中，充分利用已经发布的企业信用评价结果，依法对守信行为予以激励，对失信行为予以惩戒。 </w:t>
      </w:r>
    </w:p>
    <w:p>
      <w:pPr>
        <w:widowControl/>
        <w:spacing w:line="560" w:lineRule="exact"/>
        <w:ind w:firstLine="640" w:firstLineChars="200"/>
        <w:rPr>
          <w:rFonts w:hint="eastAsia" w:ascii="仿宋_GB2312" w:hAnsi="宋体" w:eastAsia="仿宋_GB2312"/>
          <w:sz w:val="32"/>
          <w:szCs w:val="32"/>
        </w:rPr>
      </w:pPr>
      <w:r>
        <w:rPr>
          <w:rFonts w:hint="eastAsia" w:ascii="方正黑体_GBK" w:hAnsi="方正黑体_GBK" w:eastAsia="方正黑体_GBK" w:cs="方正黑体_GBK"/>
          <w:bCs/>
          <w:sz w:val="32"/>
          <w:szCs w:val="32"/>
          <w:lang w:val="zh-CN"/>
        </w:rPr>
        <w:t xml:space="preserve">第十五条 </w:t>
      </w:r>
      <w:r>
        <w:rPr>
          <w:rFonts w:ascii="宋体" w:hAnsi="宋体" w:eastAsia="仿宋_GB2312"/>
          <w:sz w:val="32"/>
          <w:szCs w:val="32"/>
        </w:rPr>
        <w:t xml:space="preserve"> </w:t>
      </w:r>
      <w:r>
        <w:rPr>
          <w:rFonts w:hint="eastAsia" w:ascii="仿宋_GB2312" w:hAnsi="宋体" w:eastAsia="仿宋_GB2312"/>
          <w:sz w:val="32"/>
          <w:szCs w:val="32"/>
        </w:rPr>
        <w:t>根据建设工程监理企业和质量检测机构的信用等级，实行差异化监督管理：</w:t>
      </w:r>
    </w:p>
    <w:p>
      <w:pPr>
        <w:spacing w:line="560" w:lineRule="exact"/>
        <w:ind w:firstLine="570"/>
        <w:rPr>
          <w:rFonts w:hint="eastAsia" w:ascii="仿宋_GB2312" w:hAnsi="宋体" w:eastAsia="仿宋_GB2312"/>
          <w:sz w:val="32"/>
          <w:szCs w:val="32"/>
        </w:rPr>
      </w:pPr>
      <w:r>
        <w:rPr>
          <w:rFonts w:hint="eastAsia" w:ascii="仿宋_GB2312" w:hAnsi="宋体" w:eastAsia="仿宋_GB2312" w:cs="宋体"/>
          <w:color w:val="000000"/>
          <w:kern w:val="0"/>
          <w:sz w:val="32"/>
          <w:szCs w:val="32"/>
        </w:rPr>
        <w:t>（一）对信用评价为A级的企业，实行绿色通道。推荐建设单位优先选择，主管部门</w:t>
      </w:r>
      <w:r>
        <w:rPr>
          <w:rFonts w:hint="eastAsia" w:ascii="仿宋_GB2312" w:hAnsi="宋体" w:eastAsia="仿宋_GB2312"/>
          <w:sz w:val="32"/>
          <w:szCs w:val="32"/>
        </w:rPr>
        <w:t>实行较低频率的抽检，在各种年度评先选优活动中优先考虑；</w:t>
      </w:r>
    </w:p>
    <w:p>
      <w:pPr>
        <w:widowControl/>
        <w:adjustRightInd w:val="0"/>
        <w:spacing w:line="560" w:lineRule="exact"/>
        <w:ind w:firstLine="643"/>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（二）对信用评价为</w:t>
      </w:r>
      <w:r>
        <w:rPr>
          <w:rFonts w:hint="eastAsia" w:ascii="仿宋_GB2312" w:hAnsi="宋体" w:eastAsia="仿宋_GB2312" w:cs="宋体"/>
          <w:color w:val="000000"/>
          <w:kern w:val="0"/>
          <w:sz w:val="32"/>
          <w:szCs w:val="32"/>
        </w:rPr>
        <w:t>B</w:t>
      </w:r>
      <w:r>
        <w:rPr>
          <w:rFonts w:hint="eastAsia" w:ascii="仿宋_GB2312" w:hAnsi="宋体" w:eastAsia="仿宋_GB2312" w:cs="宋体"/>
          <w:color w:val="000000"/>
          <w:kern w:val="0"/>
          <w:sz w:val="32"/>
          <w:szCs w:val="32"/>
          <w:lang w:val="zh-CN"/>
        </w:rPr>
        <w:t>级的企业，实行正常监管；</w:t>
      </w:r>
    </w:p>
    <w:p>
      <w:pPr>
        <w:widowControl/>
        <w:adjustRightInd w:val="0"/>
        <w:spacing w:line="560" w:lineRule="exact"/>
        <w:ind w:firstLine="643"/>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（三）对信用评价为</w:t>
      </w:r>
      <w:r>
        <w:rPr>
          <w:rFonts w:hint="eastAsia" w:ascii="仿宋_GB2312" w:hAnsi="宋体" w:eastAsia="仿宋_GB2312" w:cs="宋体"/>
          <w:color w:val="000000"/>
          <w:kern w:val="0"/>
          <w:sz w:val="32"/>
          <w:szCs w:val="32"/>
        </w:rPr>
        <w:t>C</w:t>
      </w:r>
      <w:r>
        <w:rPr>
          <w:rFonts w:hint="eastAsia" w:ascii="仿宋_GB2312" w:hAnsi="宋体" w:eastAsia="仿宋_GB2312" w:cs="宋体"/>
          <w:color w:val="000000"/>
          <w:kern w:val="0"/>
          <w:sz w:val="32"/>
          <w:szCs w:val="32"/>
          <w:lang w:val="zh-CN"/>
        </w:rPr>
        <w:t>级的企业，强化监管。加大</w:t>
      </w:r>
      <w:r>
        <w:rPr>
          <w:rFonts w:hint="eastAsia" w:ascii="仿宋_GB2312" w:hAnsi="宋体" w:eastAsia="仿宋_GB2312"/>
          <w:sz w:val="32"/>
          <w:szCs w:val="32"/>
        </w:rPr>
        <w:t>日常检查和抽检频次</w:t>
      </w:r>
      <w:r>
        <w:rPr>
          <w:rFonts w:hint="eastAsia" w:ascii="仿宋_GB2312" w:hAnsi="宋体" w:eastAsia="仿宋_GB2312" w:cs="宋体"/>
          <w:color w:val="000000"/>
          <w:kern w:val="0"/>
          <w:sz w:val="32"/>
          <w:szCs w:val="32"/>
          <w:lang w:val="zh-CN"/>
        </w:rPr>
        <w:t>，办理行政许可时应重点审查，每年进行不少于两次资质动态核查，原则上不得参与年度各类</w:t>
      </w:r>
      <w:r>
        <w:rPr>
          <w:rFonts w:hint="eastAsia" w:ascii="仿宋_GB2312" w:hAnsi="仿宋_GB2312" w:eastAsia="仿宋_GB2312" w:cs="仿宋_GB2312"/>
          <w:sz w:val="32"/>
          <w:szCs w:val="32"/>
        </w:rPr>
        <w:t>评先选优</w:t>
      </w:r>
      <w:r>
        <w:rPr>
          <w:rFonts w:hint="eastAsia" w:ascii="仿宋_GB2312" w:hAnsi="宋体" w:eastAsia="仿宋_GB2312" w:cs="宋体"/>
          <w:color w:val="000000"/>
          <w:kern w:val="0"/>
          <w:sz w:val="32"/>
          <w:szCs w:val="32"/>
          <w:lang w:val="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宋体"/>
          <w:color w:val="000000"/>
          <w:kern w:val="0"/>
          <w:sz w:val="32"/>
          <w:szCs w:val="32"/>
          <w:lang w:val="zh-CN"/>
        </w:rPr>
        <w:t>（四）对信用评价为</w:t>
      </w:r>
      <w:r>
        <w:rPr>
          <w:rFonts w:hint="eastAsia" w:ascii="仿宋_GB2312" w:hAnsi="宋体" w:eastAsia="仿宋_GB2312" w:cs="宋体"/>
          <w:color w:val="000000"/>
          <w:kern w:val="0"/>
          <w:sz w:val="32"/>
          <w:szCs w:val="32"/>
        </w:rPr>
        <w:t>D</w:t>
      </w:r>
      <w:r>
        <w:rPr>
          <w:rFonts w:hint="eastAsia" w:ascii="仿宋_GB2312" w:hAnsi="宋体" w:eastAsia="仿宋_GB2312" w:cs="宋体"/>
          <w:color w:val="000000"/>
          <w:kern w:val="0"/>
          <w:sz w:val="32"/>
          <w:szCs w:val="32"/>
          <w:lang w:val="zh-CN"/>
        </w:rPr>
        <w:t>级的企业，重点监管。加大</w:t>
      </w:r>
      <w:r>
        <w:rPr>
          <w:rFonts w:hint="eastAsia" w:ascii="仿宋_GB2312" w:hAnsi="宋体" w:eastAsia="仿宋_GB2312"/>
          <w:sz w:val="32"/>
          <w:szCs w:val="32"/>
        </w:rPr>
        <w:t>日常检查和抽检频次</w:t>
      </w:r>
      <w:r>
        <w:rPr>
          <w:rFonts w:hint="eastAsia" w:ascii="仿宋_GB2312" w:hAnsi="宋体" w:eastAsia="仿宋_GB2312" w:cs="宋体"/>
          <w:color w:val="000000"/>
          <w:kern w:val="0"/>
          <w:sz w:val="32"/>
          <w:szCs w:val="32"/>
          <w:lang w:val="zh-CN"/>
        </w:rPr>
        <w:t>，每年进行不少于两次资质动态核查，在信用修复前，依法依规</w:t>
      </w:r>
      <w:r>
        <w:rPr>
          <w:rFonts w:hint="eastAsia" w:ascii="仿宋_GB2312" w:eastAsia="仿宋_GB2312"/>
          <w:sz w:val="32"/>
          <w:szCs w:val="32"/>
        </w:rPr>
        <w:t>限制参与政府投资项目投标，申请资质时不适用承诺制办理，</w:t>
      </w:r>
      <w:r>
        <w:rPr>
          <w:rFonts w:hint="eastAsia" w:ascii="仿宋_GB2312" w:hAnsi="宋体" w:eastAsia="仿宋_GB2312"/>
          <w:sz w:val="32"/>
          <w:szCs w:val="32"/>
        </w:rPr>
        <w:t>不得</w:t>
      </w:r>
      <w:r>
        <w:rPr>
          <w:rFonts w:hint="eastAsia" w:ascii="仿宋_GB2312" w:hAnsi="宋体" w:eastAsia="仿宋_GB2312" w:cs="宋体"/>
          <w:color w:val="000000"/>
          <w:kern w:val="0"/>
          <w:sz w:val="32"/>
          <w:szCs w:val="32"/>
          <w:lang w:val="zh-CN"/>
        </w:rPr>
        <w:t>参与年度各类</w:t>
      </w:r>
      <w:r>
        <w:rPr>
          <w:rFonts w:hint="eastAsia" w:ascii="仿宋_GB2312" w:hAnsi="仿宋_GB2312" w:eastAsia="仿宋_GB2312" w:cs="仿宋_GB2312"/>
          <w:sz w:val="32"/>
          <w:szCs w:val="32"/>
        </w:rPr>
        <w:t>评先选优</w:t>
      </w:r>
      <w:r>
        <w:rPr>
          <w:rFonts w:hint="eastAsia" w:ascii="仿宋_GB2312" w:hAnsi="宋体" w:eastAsia="仿宋_GB2312"/>
          <w:sz w:val="32"/>
          <w:szCs w:val="32"/>
        </w:rPr>
        <w:t>，并</w:t>
      </w:r>
      <w:r>
        <w:rPr>
          <w:rFonts w:hint="eastAsia" w:ascii="仿宋_GB2312" w:hAnsi="宋体" w:eastAsia="仿宋_GB2312" w:cs="宋体"/>
          <w:color w:val="000000"/>
          <w:kern w:val="0"/>
          <w:sz w:val="32"/>
          <w:szCs w:val="32"/>
          <w:lang w:val="zh-CN"/>
        </w:rPr>
        <w:t>约谈其法定代表人</w:t>
      </w:r>
      <w:r>
        <w:rPr>
          <w:rFonts w:hint="eastAsia" w:ascii="仿宋_GB2312" w:eastAsia="仿宋_GB2312"/>
          <w:sz w:val="32"/>
          <w:szCs w:val="32"/>
        </w:rPr>
        <w:t>。</w:t>
      </w:r>
    </w:p>
    <w:p>
      <w:pPr>
        <w:widowControl/>
        <w:spacing w:line="560" w:lineRule="exact"/>
        <w:ind w:firstLine="640" w:firstLineChars="200"/>
        <w:rPr>
          <w:rFonts w:hint="eastAsia" w:ascii="仿宋_GB2312" w:hAnsi="宋体" w:eastAsia="仿宋_GB2312"/>
          <w:bCs/>
          <w:sz w:val="32"/>
          <w:szCs w:val="32"/>
        </w:rPr>
      </w:pPr>
      <w:r>
        <w:rPr>
          <w:rFonts w:hint="eastAsia" w:ascii="方正黑体_GBK" w:hAnsi="方正黑体_GBK" w:eastAsia="方正黑体_GBK" w:cs="方正黑体_GBK"/>
          <w:bCs/>
          <w:sz w:val="32"/>
          <w:szCs w:val="32"/>
          <w:lang w:val="zh-CN"/>
        </w:rPr>
        <w:t xml:space="preserve">第十六条 </w:t>
      </w:r>
      <w:r>
        <w:rPr>
          <w:rFonts w:hint="eastAsia" w:ascii="仿宋_GB2312" w:hAnsi="宋体" w:eastAsia="仿宋_GB2312"/>
          <w:b/>
          <w:sz w:val="32"/>
          <w:szCs w:val="32"/>
        </w:rPr>
        <w:t xml:space="preserve"> </w:t>
      </w:r>
      <w:r>
        <w:rPr>
          <w:rFonts w:hint="eastAsia" w:ascii="仿宋_GB2312" w:hAnsi="宋体" w:eastAsia="仿宋_GB2312"/>
          <w:bCs/>
          <w:sz w:val="32"/>
          <w:szCs w:val="32"/>
        </w:rPr>
        <w:t>企业合并的，在参与下一阶段信用评价前</w:t>
      </w:r>
      <w:r>
        <w:rPr>
          <w:rFonts w:ascii="仿宋_GB2312" w:hAnsi="宋体" w:eastAsia="仿宋_GB2312"/>
          <w:bCs/>
          <w:sz w:val="32"/>
          <w:szCs w:val="32"/>
        </w:rPr>
        <w:t>，合并后的企业按合并前较</w:t>
      </w:r>
      <w:r>
        <w:rPr>
          <w:rFonts w:hint="eastAsia" w:ascii="仿宋_GB2312" w:hAnsi="宋体" w:eastAsia="仿宋_GB2312"/>
          <w:bCs/>
          <w:sz w:val="32"/>
          <w:szCs w:val="32"/>
        </w:rPr>
        <w:t>高</w:t>
      </w:r>
      <w:r>
        <w:rPr>
          <w:rFonts w:ascii="仿宋_GB2312" w:hAnsi="宋体" w:eastAsia="仿宋_GB2312"/>
          <w:bCs/>
          <w:sz w:val="32"/>
          <w:szCs w:val="32"/>
        </w:rPr>
        <w:t>信用等级执行</w:t>
      </w:r>
      <w:r>
        <w:rPr>
          <w:rFonts w:hint="eastAsia" w:ascii="仿宋_GB2312" w:hAnsi="宋体" w:eastAsia="仿宋_GB2312"/>
          <w:bCs/>
          <w:sz w:val="32"/>
          <w:szCs w:val="32"/>
        </w:rPr>
        <w:t>。</w:t>
      </w:r>
    </w:p>
    <w:p>
      <w:pPr>
        <w:widowControl/>
        <w:spacing w:line="560" w:lineRule="exact"/>
        <w:jc w:val="left"/>
        <w:rPr>
          <w:rFonts w:hint="eastAsia" w:ascii="仿宋_GB2312" w:hAnsi="宋体" w:eastAsia="仿宋_GB2312"/>
          <w:bCs/>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第五章　附　则</w:t>
      </w:r>
    </w:p>
    <w:p>
      <w:pPr>
        <w:spacing w:line="560" w:lineRule="exact"/>
        <w:jc w:val="center"/>
        <w:rPr>
          <w:rFonts w:ascii="黑体" w:hAnsi="黑体" w:eastAsia="黑体"/>
          <w:sz w:val="32"/>
          <w:szCs w:val="32"/>
        </w:rPr>
      </w:pPr>
    </w:p>
    <w:p>
      <w:pPr>
        <w:pStyle w:val="4"/>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方正黑体_GBK" w:hAnsi="方正黑体_GBK" w:eastAsia="方正黑体_GBK" w:cs="方正黑体_GBK"/>
          <w:bCs/>
          <w:kern w:val="2"/>
          <w:sz w:val="32"/>
          <w:szCs w:val="32"/>
          <w:lang w:val="zh-CN"/>
        </w:rPr>
        <w:t>第十七条</w:t>
      </w:r>
      <w:r>
        <w:rPr>
          <w:rFonts w:eastAsia="仿宋_GB2312"/>
          <w:sz w:val="32"/>
          <w:szCs w:val="32"/>
        </w:rPr>
        <w:t xml:space="preserve">  </w:t>
      </w:r>
      <w:r>
        <w:rPr>
          <w:rFonts w:hint="eastAsia" w:ascii="仿宋_GB2312" w:hAnsi="仿宋_GB2312" w:eastAsia="仿宋_GB2312" w:cs="仿宋_GB2312"/>
          <w:sz w:val="32"/>
          <w:szCs w:val="32"/>
        </w:rPr>
        <w:t>参与信用评价的相关人员应当认真履行职责，不得徇私舞弊、玩忽职守、滥用职权，违者依照有关规定处理。 </w:t>
      </w:r>
    </w:p>
    <w:p>
      <w:pPr>
        <w:pStyle w:val="4"/>
        <w:spacing w:before="0" w:beforeAutospacing="0" w:after="0" w:afterAutospacing="0" w:line="560" w:lineRule="exact"/>
        <w:ind w:firstLine="640" w:firstLineChars="200"/>
        <w:jc w:val="both"/>
        <w:rPr>
          <w:rFonts w:hint="eastAsia" w:ascii="黑体" w:hAnsi="黑体" w:eastAsia="仿宋_GB2312"/>
          <w:szCs w:val="24"/>
          <w:lang w:val="en"/>
        </w:rPr>
      </w:pPr>
      <w:r>
        <w:rPr>
          <w:rFonts w:hint="eastAsia" w:ascii="方正黑体_GBK" w:hAnsi="方正黑体_GBK" w:eastAsia="方正黑体_GBK" w:cs="方正黑体_GBK"/>
          <w:bCs/>
          <w:kern w:val="2"/>
          <w:sz w:val="32"/>
          <w:szCs w:val="32"/>
          <w:lang w:val="zh-CN"/>
        </w:rPr>
        <w:t xml:space="preserve">第十八条 </w:t>
      </w:r>
      <w:r>
        <w:rPr>
          <w:rFonts w:hint="eastAsia" w:ascii="仿宋_GB2312" w:eastAsia="仿宋_GB2312"/>
          <w:b/>
          <w:sz w:val="32"/>
          <w:szCs w:val="32"/>
        </w:rPr>
        <w:t xml:space="preserve"> </w:t>
      </w:r>
      <w:r>
        <w:rPr>
          <w:rFonts w:hint="eastAsia" w:ascii="仿宋_GB2312" w:eastAsia="仿宋_GB2312"/>
          <w:bCs/>
          <w:sz w:val="32"/>
          <w:szCs w:val="32"/>
        </w:rPr>
        <w:t>本规定由省住建厅负责解释。</w:t>
      </w:r>
    </w:p>
    <w:p/>
    <w:sectPr>
      <w:footerReference r:id="rId3" w:type="default"/>
      <w:footerReference r:id="rId4" w:type="even"/>
      <w:pgSz w:w="11906" w:h="16838"/>
      <w:pgMar w:top="1701" w:right="1531" w:bottom="1418" w:left="153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仿宋_GB2312" w:eastAsia="仿宋_GB2312"/>
        <w:sz w:val="28"/>
        <w:szCs w:val="28"/>
      </w:rPr>
    </w:pPr>
    <w:r>
      <w:rPr>
        <w:rStyle w:val="8"/>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Style w:val="8"/>
        <w:rFonts w:hint="eastAsia" w:ascii="仿宋_GB2312" w:eastAsia="仿宋_GB2312"/>
        <w:sz w:val="28"/>
        <w:szCs w:val="28"/>
      </w:rPr>
      <w:fldChar w:fldCharType="separate"/>
    </w:r>
    <w:r>
      <w:rPr>
        <w:rStyle w:val="8"/>
        <w:rFonts w:ascii="仿宋_GB2312" w:eastAsia="仿宋_GB2312"/>
        <w:sz w:val="28"/>
        <w:szCs w:val="28"/>
      </w:rPr>
      <w:t>- 2 -</w:t>
    </w:r>
    <w:r>
      <w:rPr>
        <w:rStyle w:val="8"/>
        <w:rFonts w:hint="eastAsia" w:ascii="仿宋_GB2312" w:eastAsia="仿宋_GB2312"/>
        <w:sz w:val="28"/>
        <w:szCs w:val="28"/>
      </w:rPr>
      <w:fldChar w:fldCharType="end"/>
    </w:r>
  </w:p>
  <w:p>
    <w:pPr>
      <w:pStyle w:val="3"/>
      <w:ind w:right="360" w:firstLine="360"/>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56AE8"/>
    <w:rsid w:val="3FF5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Indent 2"/>
    <w:basedOn w:val="1"/>
    <w:qFormat/>
    <w:uiPriority w:val="0"/>
    <w:pPr>
      <w:spacing w:after="120" w:afterLines="0" w:line="480" w:lineRule="auto"/>
      <w:ind w:left="20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spacing w:before="100" w:beforeLines="0" w:beforeAutospacing="1" w:after="100" w:afterLines="0" w:afterAutospacing="1"/>
      <w:ind w:left="0" w:right="0"/>
      <w:jc w:val="left"/>
    </w:pPr>
    <w:rPr>
      <w:kern w:val="0"/>
      <w:sz w:val="24"/>
      <w:lang w:val="en-US" w:eastAsia="zh-CN" w:bidi="ar"/>
    </w:rPr>
  </w:style>
  <w:style w:type="character" w:styleId="7">
    <w:name w:val="Strong"/>
    <w:basedOn w:val="6"/>
    <w:qFormat/>
    <w:uiPriority w:val="99"/>
    <w:rPr>
      <w:rFonts w:cs="Times New Roman"/>
      <w:b/>
      <w:bC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2025-04-27T09:07:00Z</dcterms:created>
  <dc:creator>zjt</dc:creator>
  <cp:lastModifiedBy>zjt</cp:lastModifiedBy>
  <dcterms:modified xsi:type="dcterms:W3CDTF">2025-04-27T09:07:55Z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