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1"/>
        <w:rPr>
          <w:sz w:val="24"/>
        </w:rPr>
      </w:pPr>
    </w:p>
    <w:p>
      <w:pPr>
        <w:pStyle w:val="5"/>
        <w:spacing w:before="54"/>
        <w:ind w:left="586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5"/>
        <w:spacing w:before="6"/>
        <w:rPr>
          <w:rFonts w:ascii="黑体"/>
          <w:sz w:val="28"/>
        </w:rPr>
      </w:pPr>
    </w:p>
    <w:p>
      <w:pPr>
        <w:spacing w:before="0"/>
        <w:ind w:left="1004" w:right="0" w:firstLine="0"/>
        <w:jc w:val="left"/>
        <w:rPr>
          <w:sz w:val="40"/>
        </w:rPr>
      </w:pPr>
      <w:r>
        <w:rPr>
          <w:sz w:val="40"/>
        </w:rPr>
        <w:t>吉林省拟上市挂牌企业后备资源库入库申请表</w:t>
      </w:r>
    </w:p>
    <w:p>
      <w:pPr>
        <w:spacing w:before="122"/>
        <w:ind w:left="0" w:right="1440" w:firstLine="0"/>
        <w:jc w:val="right"/>
        <w:rPr>
          <w:sz w:val="21"/>
        </w:rPr>
      </w:pPr>
      <w:r>
        <w:rPr>
          <w:sz w:val="21"/>
        </w:rPr>
        <w:t>填表日期：</w:t>
      </w:r>
    </w:p>
    <w:p>
      <w:pPr>
        <w:pStyle w:val="5"/>
        <w:spacing w:before="4"/>
        <w:rPr>
          <w:sz w:val="5"/>
        </w:rPr>
      </w:pPr>
    </w:p>
    <w:tbl>
      <w:tblPr>
        <w:tblStyle w:val="8"/>
        <w:tblW w:w="9120" w:type="dxa"/>
        <w:tblInd w:w="40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311"/>
        <w:gridCol w:w="734"/>
        <w:gridCol w:w="404"/>
        <w:gridCol w:w="644"/>
        <w:gridCol w:w="1004"/>
        <w:gridCol w:w="1030"/>
        <w:gridCol w:w="1016"/>
        <w:gridCol w:w="994"/>
        <w:gridCol w:w="8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9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8"/>
              <w:ind w:left="108" w:right="91"/>
              <w:jc w:val="center"/>
              <w:rPr>
                <w:sz w:val="21"/>
              </w:rPr>
            </w:pPr>
            <w:r>
              <w:rPr>
                <w:sz w:val="21"/>
              </w:rPr>
              <w:t>企业名称</w:t>
            </w:r>
          </w:p>
        </w:tc>
        <w:tc>
          <w:tcPr>
            <w:tcW w:w="8026" w:type="dxa"/>
            <w:gridSpan w:val="9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ind w:left="135"/>
              <w:rPr>
                <w:sz w:val="21"/>
              </w:rPr>
            </w:pPr>
            <w:r>
              <w:rPr>
                <w:sz w:val="21"/>
              </w:rPr>
              <w:t>基本信息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6"/>
              <w:ind w:left="114" w:right="92"/>
              <w:jc w:val="center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2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ind w:left="212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6"/>
              <w:ind w:left="114" w:right="92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9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6"/>
              <w:ind w:left="114" w:right="92"/>
              <w:jc w:val="center"/>
              <w:rPr>
                <w:sz w:val="21"/>
              </w:rPr>
            </w:pPr>
            <w:r>
              <w:rPr>
                <w:sz w:val="21"/>
              </w:rPr>
              <w:t>成立时间</w:t>
            </w:r>
          </w:p>
        </w:tc>
        <w:tc>
          <w:tcPr>
            <w:tcW w:w="2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6"/>
              <w:ind w:left="114" w:right="92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8"/>
              <w:ind w:left="119" w:right="92"/>
              <w:jc w:val="center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</w:tc>
        <w:tc>
          <w:tcPr>
            <w:tcW w:w="2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8"/>
              <w:ind w:left="114" w:right="92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0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/>
              <w:rPr>
                <w:sz w:val="23"/>
              </w:rPr>
            </w:pPr>
          </w:p>
          <w:p>
            <w:pPr>
              <w:pStyle w:val="12"/>
              <w:ind w:left="108" w:right="91"/>
              <w:jc w:val="center"/>
              <w:rPr>
                <w:sz w:val="21"/>
              </w:rPr>
            </w:pPr>
            <w:r>
              <w:rPr>
                <w:sz w:val="21"/>
              </w:rPr>
              <w:t>所属行业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/>
              <w:rPr>
                <w:sz w:val="23"/>
              </w:rPr>
            </w:pPr>
          </w:p>
          <w:p>
            <w:pPr>
              <w:pStyle w:val="12"/>
              <w:ind w:left="164"/>
              <w:rPr>
                <w:sz w:val="21"/>
              </w:rPr>
            </w:pPr>
            <w:r>
              <w:rPr>
                <w:sz w:val="21"/>
              </w:rPr>
              <w:t>企业类别</w:t>
            </w:r>
          </w:p>
        </w:tc>
        <w:tc>
          <w:tcPr>
            <w:tcW w:w="5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9"/>
              <w:rPr>
                <w:sz w:val="22"/>
              </w:rPr>
            </w:pPr>
          </w:p>
          <w:p>
            <w:pPr>
              <w:pStyle w:val="12"/>
              <w:tabs>
                <w:tab w:val="left" w:pos="3302"/>
                <w:tab w:val="left" w:pos="4435"/>
              </w:tabs>
              <w:spacing w:before="1"/>
              <w:ind w:left="113"/>
              <w:rPr>
                <w:rFonts w:ascii="Segoe UI Symbol" w:hAnsi="Segoe UI Symbol" w:eastAsia="Segoe UI Symbol"/>
                <w:sz w:val="21"/>
              </w:rPr>
            </w:pPr>
            <w:r>
              <w:rPr>
                <w:spacing w:val="-4"/>
                <w:sz w:val="21"/>
              </w:rPr>
              <w:t>1</w:t>
            </w:r>
            <w:r>
              <w:rPr>
                <w:spacing w:val="-3"/>
                <w:sz w:val="21"/>
              </w:rPr>
              <w:t>、国</w:t>
            </w:r>
            <w:r>
              <w:rPr>
                <w:spacing w:val="-5"/>
                <w:sz w:val="21"/>
              </w:rPr>
              <w:t>有</w:t>
            </w:r>
            <w:r>
              <w:rPr>
                <w:spacing w:val="-3"/>
                <w:sz w:val="21"/>
              </w:rPr>
              <w:t>独资或控股</w:t>
            </w:r>
            <w:r>
              <w:rPr>
                <w:rFonts w:hint="eastAsia" w:ascii="MS Gothic" w:hAnsi="MS Gothic" w:eastAsia="MS Gothic"/>
                <w:sz w:val="21"/>
              </w:rPr>
              <w:t>☐</w:t>
            </w:r>
            <w:r>
              <w:rPr>
                <w:rFonts w:hint="eastAsia" w:ascii="MS Gothic" w:hAnsi="MS Gothic" w:eastAsia="MS Gothic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>、集体</w:t>
            </w:r>
            <w:r>
              <w:rPr>
                <w:rFonts w:hint="eastAsia" w:ascii="MS Gothic" w:hAnsi="MS Gothic" w:eastAsia="MS Gothic"/>
                <w:sz w:val="21"/>
              </w:rPr>
              <w:t>☐</w:t>
            </w:r>
            <w:r>
              <w:rPr>
                <w:rFonts w:hint="eastAsia" w:ascii="MS Gothic" w:hAnsi="MS Gothic" w:eastAsia="MS Gothic"/>
                <w:sz w:val="21"/>
              </w:rPr>
              <w:tab/>
            </w:r>
            <w:r>
              <w:rPr>
                <w:sz w:val="21"/>
              </w:rPr>
              <w:t>3</w:t>
            </w:r>
            <w:r>
              <w:rPr>
                <w:spacing w:val="-3"/>
                <w:sz w:val="21"/>
              </w:rPr>
              <w:t>、民</w:t>
            </w:r>
            <w:r>
              <w:rPr>
                <w:spacing w:val="-5"/>
                <w:sz w:val="21"/>
              </w:rPr>
              <w:t>营</w:t>
            </w:r>
            <w:r>
              <w:rPr>
                <w:rFonts w:hint="eastAsia" w:ascii="MS Gothic" w:hAnsi="MS Gothic" w:eastAsia="MS Gothic"/>
                <w:sz w:val="21"/>
              </w:rPr>
              <w:t>☐</w:t>
            </w:r>
            <w:r>
              <w:rPr>
                <w:rFonts w:hint="eastAsia" w:ascii="MS Gothic" w:hAnsi="MS Gothic" w:eastAsia="MS Gothic"/>
                <w:sz w:val="21"/>
              </w:rPr>
              <w:tab/>
            </w:r>
            <w:r>
              <w:rPr>
                <w:sz w:val="21"/>
              </w:rPr>
              <w:t>4</w:t>
            </w:r>
            <w:r>
              <w:rPr>
                <w:spacing w:val="-3"/>
                <w:sz w:val="21"/>
              </w:rPr>
              <w:t>、其</w:t>
            </w:r>
            <w:r>
              <w:rPr>
                <w:spacing w:val="-5"/>
                <w:sz w:val="21"/>
              </w:rPr>
              <w:t>他</w:t>
            </w:r>
            <w:r>
              <w:rPr>
                <w:rFonts w:ascii="Segoe UI Symbol" w:hAnsi="Segoe UI Symbol" w:eastAsia="Segoe UI Symbol"/>
                <w:sz w:val="21"/>
              </w:rPr>
              <w:t>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10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2"/>
              <w:rPr>
                <w:sz w:val="16"/>
              </w:rPr>
            </w:pPr>
          </w:p>
          <w:p>
            <w:pPr>
              <w:pStyle w:val="12"/>
              <w:spacing w:line="242" w:lineRule="auto"/>
              <w:ind w:left="238" w:right="70" w:hanging="104"/>
              <w:rPr>
                <w:sz w:val="21"/>
              </w:rPr>
            </w:pPr>
            <w:r>
              <w:rPr>
                <w:sz w:val="21"/>
              </w:rPr>
              <w:t>业务范围及产品</w:t>
            </w:r>
          </w:p>
        </w:tc>
        <w:tc>
          <w:tcPr>
            <w:tcW w:w="80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09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2"/>
              <w:rPr>
                <w:sz w:val="16"/>
              </w:rPr>
            </w:pPr>
          </w:p>
          <w:p>
            <w:pPr>
              <w:pStyle w:val="12"/>
              <w:ind w:left="135"/>
              <w:rPr>
                <w:sz w:val="21"/>
              </w:rPr>
            </w:pPr>
            <w:r>
              <w:rPr>
                <w:sz w:val="21"/>
              </w:rPr>
              <w:t>股权结构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6"/>
              <w:ind w:left="615"/>
              <w:rPr>
                <w:sz w:val="21"/>
              </w:rPr>
            </w:pPr>
            <w:r>
              <w:rPr>
                <w:sz w:val="21"/>
              </w:rPr>
              <w:t>股东名称</w:t>
            </w: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6"/>
              <w:ind w:left="620"/>
              <w:rPr>
                <w:sz w:val="21"/>
              </w:rPr>
            </w:pPr>
            <w:r>
              <w:rPr>
                <w:sz w:val="21"/>
              </w:rPr>
              <w:t>持有股份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6"/>
              <w:ind w:left="618"/>
              <w:rPr>
                <w:sz w:val="21"/>
              </w:rPr>
            </w:pPr>
            <w:r>
              <w:rPr>
                <w:sz w:val="21"/>
              </w:rPr>
              <w:t>所占比例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46"/>
              <w:ind w:left="535"/>
              <w:rPr>
                <w:sz w:val="21"/>
              </w:rPr>
            </w:pPr>
            <w:r>
              <w:rPr>
                <w:sz w:val="21"/>
              </w:rPr>
              <w:t>股东性质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09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9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9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47"/>
              <w:ind w:left="135"/>
              <w:rPr>
                <w:sz w:val="21"/>
              </w:rPr>
            </w:pPr>
            <w:r>
              <w:rPr>
                <w:sz w:val="21"/>
              </w:rPr>
              <w:t>财务状况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1"/>
              <w:ind w:left="615"/>
              <w:rPr>
                <w:sz w:val="21"/>
              </w:rPr>
            </w:pPr>
            <w:r>
              <w:rPr>
                <w:sz w:val="21"/>
              </w:rPr>
              <w:t>财务数据</w:t>
            </w:r>
          </w:p>
        </w:tc>
        <w:tc>
          <w:tcPr>
            <w:tcW w:w="3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1"/>
              <w:ind w:left="723"/>
              <w:rPr>
                <w:sz w:val="21"/>
              </w:rPr>
            </w:pPr>
            <w:r>
              <w:rPr>
                <w:sz w:val="21"/>
              </w:rPr>
              <w:t>过去 3 年财务数据</w:t>
            </w:r>
          </w:p>
        </w:tc>
        <w:tc>
          <w:tcPr>
            <w:tcW w:w="2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1"/>
              <w:ind w:left="634"/>
              <w:rPr>
                <w:sz w:val="21"/>
              </w:rPr>
            </w:pPr>
            <w:r>
              <w:rPr>
                <w:sz w:val="21"/>
              </w:rPr>
              <w:t>未来 3 年财务预测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259" w:lineRule="exact"/>
              <w:ind w:left="695" w:right="670"/>
              <w:jc w:val="center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259" w:lineRule="exact"/>
              <w:ind w:left="195"/>
              <w:rPr>
                <w:sz w:val="21"/>
              </w:rPr>
            </w:pPr>
            <w:r>
              <w:rPr>
                <w:sz w:val="21"/>
              </w:rPr>
              <w:t>2017 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259" w:lineRule="exact"/>
              <w:ind w:left="172"/>
              <w:rPr>
                <w:sz w:val="21"/>
              </w:rPr>
            </w:pPr>
            <w:r>
              <w:rPr>
                <w:sz w:val="21"/>
              </w:rPr>
              <w:t>2018 年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259" w:lineRule="exact"/>
              <w:ind w:left="186"/>
              <w:rPr>
                <w:sz w:val="21"/>
              </w:rPr>
            </w:pPr>
            <w:r>
              <w:rPr>
                <w:sz w:val="21"/>
              </w:rPr>
              <w:t>2019 年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259" w:lineRule="exact"/>
              <w:ind w:left="178"/>
              <w:rPr>
                <w:sz w:val="21"/>
              </w:rPr>
            </w:pPr>
            <w:r>
              <w:rPr>
                <w:sz w:val="21"/>
              </w:rPr>
              <w:t>2020 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259" w:lineRule="exact"/>
              <w:ind w:left="116" w:right="92"/>
              <w:jc w:val="center"/>
              <w:rPr>
                <w:sz w:val="21"/>
              </w:rPr>
            </w:pPr>
            <w:r>
              <w:rPr>
                <w:sz w:val="21"/>
              </w:rPr>
              <w:t>2021 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5" w:line="259" w:lineRule="exact"/>
              <w:ind w:left="117"/>
              <w:rPr>
                <w:sz w:val="21"/>
              </w:rPr>
            </w:pPr>
            <w:r>
              <w:rPr>
                <w:sz w:val="21"/>
              </w:rPr>
              <w:t>2022 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259" w:lineRule="exact"/>
              <w:ind w:left="695" w:right="670"/>
              <w:jc w:val="center"/>
              <w:rPr>
                <w:sz w:val="21"/>
              </w:rPr>
            </w:pPr>
            <w:r>
              <w:rPr>
                <w:sz w:val="21"/>
              </w:rPr>
              <w:t>总资产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8"/>
              <w:ind w:left="695" w:right="670"/>
              <w:jc w:val="center"/>
              <w:rPr>
                <w:sz w:val="21"/>
              </w:rPr>
            </w:pPr>
            <w:r>
              <w:rPr>
                <w:sz w:val="21"/>
              </w:rPr>
              <w:t>净资产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8"/>
              <w:ind w:left="411"/>
              <w:rPr>
                <w:sz w:val="21"/>
              </w:rPr>
            </w:pPr>
            <w:r>
              <w:rPr>
                <w:sz w:val="21"/>
              </w:rPr>
              <w:t>主营业务收入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8"/>
              <w:ind w:left="615"/>
              <w:rPr>
                <w:sz w:val="21"/>
              </w:rPr>
            </w:pPr>
            <w:r>
              <w:rPr>
                <w:sz w:val="21"/>
              </w:rPr>
              <w:t>利润总额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9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7"/>
              <w:ind w:left="695" w:right="670"/>
              <w:jc w:val="center"/>
              <w:rPr>
                <w:sz w:val="21"/>
              </w:rPr>
            </w:pPr>
            <w:r>
              <w:rPr>
                <w:sz w:val="21"/>
              </w:rPr>
              <w:t>净利润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7"/>
              <w:ind w:left="411"/>
              <w:rPr>
                <w:sz w:val="21"/>
              </w:rPr>
            </w:pPr>
            <w:r>
              <w:rPr>
                <w:sz w:val="21"/>
              </w:rPr>
              <w:t>企业纳税总额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/>
              <w:rPr>
                <w:sz w:val="27"/>
              </w:rPr>
            </w:pPr>
          </w:p>
          <w:p>
            <w:pPr>
              <w:pStyle w:val="12"/>
              <w:spacing w:line="244" w:lineRule="auto"/>
              <w:ind w:left="140" w:right="69"/>
              <w:rPr>
                <w:sz w:val="21"/>
              </w:rPr>
            </w:pPr>
            <w:r>
              <w:rPr>
                <w:sz w:val="21"/>
              </w:rPr>
              <w:t>企业运营基本情况</w:t>
            </w:r>
          </w:p>
        </w:tc>
        <w:tc>
          <w:tcPr>
            <w:tcW w:w="80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r:id="rId5" w:type="default"/>
          <w:footerReference r:id="rId6" w:type="even"/>
          <w:pgSz w:w="11910" w:h="16840"/>
          <w:pgMar w:top="1580" w:right="880" w:bottom="1160" w:left="1000" w:header="0" w:footer="972" w:gutter="0"/>
          <w:pgNumType w:start="10"/>
          <w:cols w:space="720" w:num="1"/>
        </w:sectPr>
      </w:pPr>
      <w:bookmarkStart w:id="0" w:name="_GoBack"/>
      <w:bookmarkEnd w:id="0"/>
    </w:p>
    <w:p>
      <w:pPr>
        <w:pStyle w:val="5"/>
        <w:rPr>
          <w:sz w:val="20"/>
        </w:rPr>
      </w:pPr>
    </w:p>
    <w:p>
      <w:pPr>
        <w:pStyle w:val="5"/>
        <w:rPr>
          <w:sz w:val="19"/>
        </w:rPr>
      </w:pPr>
    </w:p>
    <w:tbl>
      <w:tblPr>
        <w:tblStyle w:val="8"/>
        <w:tblW w:w="9216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711"/>
        <w:gridCol w:w="493"/>
        <w:gridCol w:w="1779"/>
        <w:gridCol w:w="113"/>
        <w:gridCol w:w="1031"/>
        <w:gridCol w:w="1016"/>
        <w:gridCol w:w="994"/>
        <w:gridCol w:w="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1094" w:type="dxa"/>
            <w:tcBorders>
              <w:left w:val="single" w:color="000000" w:sz="8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75" w:line="242" w:lineRule="auto"/>
              <w:ind w:left="135" w:right="113"/>
              <w:rPr>
                <w:sz w:val="21"/>
              </w:rPr>
            </w:pPr>
            <w:r>
              <w:rPr>
                <w:spacing w:val="-30"/>
                <w:sz w:val="21"/>
              </w:rPr>
              <w:t xml:space="preserve">近 </w:t>
            </w:r>
            <w:r>
              <w:rPr>
                <w:sz w:val="21"/>
              </w:rPr>
              <w:t>3</w:t>
            </w:r>
            <w:r>
              <w:rPr>
                <w:spacing w:val="-25"/>
                <w:sz w:val="21"/>
              </w:rPr>
              <w:t xml:space="preserve"> 年的</w:t>
            </w:r>
            <w:r>
              <w:rPr>
                <w:spacing w:val="-7"/>
                <w:sz w:val="21"/>
              </w:rPr>
              <w:t>融资情况</w:t>
            </w:r>
          </w:p>
        </w:tc>
        <w:tc>
          <w:tcPr>
            <w:tcW w:w="8122" w:type="dxa"/>
            <w:gridSpan w:val="8"/>
            <w:tcBorders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4" w:type="dxa"/>
            <w:vMerge w:val="restart"/>
            <w:tcBorders>
              <w:left w:val="single" w:color="000000" w:sz="8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38"/>
              <w:ind w:left="135"/>
              <w:rPr>
                <w:sz w:val="21"/>
              </w:rPr>
            </w:pPr>
            <w:r>
              <w:rPr>
                <w:sz w:val="21"/>
              </w:rPr>
              <w:t>融资计划</w:t>
            </w:r>
          </w:p>
        </w:tc>
        <w:tc>
          <w:tcPr>
            <w:tcW w:w="1711" w:type="dxa"/>
          </w:tcPr>
          <w:p>
            <w:pPr>
              <w:pStyle w:val="12"/>
              <w:spacing w:before="79"/>
              <w:ind w:left="213" w:right="188"/>
              <w:jc w:val="center"/>
              <w:rPr>
                <w:sz w:val="21"/>
              </w:rPr>
            </w:pPr>
            <w:r>
              <w:rPr>
                <w:sz w:val="21"/>
              </w:rPr>
              <w:t>计划上市时间</w:t>
            </w:r>
          </w:p>
        </w:tc>
        <w:tc>
          <w:tcPr>
            <w:tcW w:w="6411" w:type="dxa"/>
            <w:gridSpan w:val="7"/>
            <w:tcBorders>
              <w:right w:val="single" w:color="000000" w:sz="8" w:space="0"/>
            </w:tcBorders>
          </w:tcPr>
          <w:p>
            <w:pPr>
              <w:pStyle w:val="12"/>
              <w:spacing w:before="69"/>
              <w:ind w:left="112"/>
              <w:rPr>
                <w:rFonts w:ascii="Segoe UI Symbol" w:hAnsi="Segoe UI Symbol" w:eastAsia="Segoe UI Symbol"/>
                <w:sz w:val="21"/>
              </w:rPr>
            </w:pPr>
            <w:r>
              <w:rPr>
                <w:sz w:val="21"/>
              </w:rPr>
              <w:t>1、一年内</w:t>
            </w:r>
            <w:r>
              <w:rPr>
                <w:rFonts w:ascii="Segoe UI Symbol" w:hAnsi="Segoe UI Symbol" w:eastAsia="Segoe UI Symbol"/>
                <w:sz w:val="21"/>
              </w:rPr>
              <w:t xml:space="preserve">☐ </w:t>
            </w:r>
            <w:r>
              <w:rPr>
                <w:sz w:val="21"/>
              </w:rPr>
              <w:t>2、二年内</w:t>
            </w:r>
            <w:r>
              <w:rPr>
                <w:rFonts w:ascii="Segoe UI Symbol" w:hAnsi="Segoe UI Symbol" w:eastAsia="Segoe UI Symbol"/>
                <w:sz w:val="21"/>
              </w:rPr>
              <w:t>☐</w:t>
            </w:r>
            <w:r>
              <w:rPr>
                <w:sz w:val="21"/>
              </w:rPr>
              <w:t>3、三年内</w:t>
            </w:r>
            <w:r>
              <w:rPr>
                <w:rFonts w:ascii="Segoe UI Symbol" w:hAnsi="Segoe UI Symbol" w:eastAsia="Segoe UI Symbol"/>
                <w:sz w:val="21"/>
              </w:rPr>
              <w:t xml:space="preserve">☐ </w:t>
            </w:r>
            <w:r>
              <w:rPr>
                <w:sz w:val="21"/>
              </w:rPr>
              <w:t>4、四年内</w:t>
            </w:r>
            <w:r>
              <w:rPr>
                <w:rFonts w:ascii="Segoe UI Symbol" w:hAnsi="Segoe UI Symbol" w:eastAsia="Segoe UI Symbol"/>
                <w:sz w:val="21"/>
              </w:rPr>
              <w:t xml:space="preserve">☐ </w:t>
            </w:r>
            <w:r>
              <w:rPr>
                <w:sz w:val="21"/>
              </w:rPr>
              <w:t>5、五年内</w:t>
            </w:r>
            <w:r>
              <w:rPr>
                <w:rFonts w:ascii="Segoe UI Symbol" w:hAnsi="Segoe UI Symbol" w:eastAsia="Segoe UI Symbol"/>
                <w:sz w:val="21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>
            <w:pPr>
              <w:pStyle w:val="12"/>
              <w:spacing w:before="4"/>
              <w:rPr>
                <w:sz w:val="20"/>
              </w:rPr>
            </w:pPr>
          </w:p>
          <w:p>
            <w:pPr>
              <w:pStyle w:val="12"/>
              <w:spacing w:before="1" w:line="242" w:lineRule="auto"/>
              <w:ind w:left="654" w:right="167" w:hanging="411"/>
              <w:rPr>
                <w:sz w:val="21"/>
              </w:rPr>
            </w:pPr>
            <w:r>
              <w:rPr>
                <w:sz w:val="21"/>
              </w:rPr>
              <w:t>计划上市挂牌地点</w:t>
            </w:r>
          </w:p>
        </w:tc>
        <w:tc>
          <w:tcPr>
            <w:tcW w:w="6411" w:type="dxa"/>
            <w:gridSpan w:val="7"/>
            <w:tcBorders>
              <w:right w:val="single" w:color="000000" w:sz="8" w:space="0"/>
            </w:tcBorders>
          </w:tcPr>
          <w:p>
            <w:pPr>
              <w:pStyle w:val="12"/>
              <w:spacing w:before="244"/>
              <w:ind w:left="112" w:right="-29"/>
              <w:rPr>
                <w:rFonts w:ascii="Segoe UI Symbol" w:hAnsi="Segoe UI Symbol" w:eastAsia="Segoe UI Symbol"/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9"/>
                <w:sz w:val="21"/>
              </w:rPr>
              <w:t>、上海主板</w:t>
            </w:r>
            <w:r>
              <w:rPr>
                <w:rFonts w:hint="eastAsia" w:ascii="MS Gothic" w:hAnsi="MS Gothic" w:eastAsia="MS Gothic"/>
                <w:spacing w:val="-8"/>
                <w:sz w:val="21"/>
              </w:rPr>
              <w:t xml:space="preserve">☐ </w:t>
            </w:r>
            <w:r>
              <w:rPr>
                <w:sz w:val="21"/>
              </w:rPr>
              <w:t>2.</w:t>
            </w:r>
            <w:r>
              <w:rPr>
                <w:spacing w:val="-4"/>
                <w:sz w:val="21"/>
              </w:rPr>
              <w:t>科创板</w:t>
            </w:r>
            <w:r>
              <w:rPr>
                <w:rFonts w:ascii="Segoe UI Symbol" w:hAnsi="Segoe UI Symbol" w:eastAsia="Segoe UI Symbol"/>
                <w:sz w:val="21"/>
              </w:rPr>
              <w:t>☐</w:t>
            </w:r>
            <w:r>
              <w:rPr>
                <w:sz w:val="21"/>
              </w:rPr>
              <w:t>3</w:t>
            </w:r>
            <w:r>
              <w:rPr>
                <w:spacing w:val="-19"/>
                <w:sz w:val="21"/>
              </w:rPr>
              <w:t>、深证主板</w:t>
            </w:r>
            <w:r>
              <w:rPr>
                <w:rFonts w:ascii="Segoe UI Symbol" w:hAnsi="Segoe UI Symbol" w:eastAsia="Segoe UI Symbol"/>
                <w:spacing w:val="16"/>
                <w:sz w:val="21"/>
              </w:rPr>
              <w:t xml:space="preserve">☐ </w:t>
            </w:r>
            <w:r>
              <w:rPr>
                <w:sz w:val="21"/>
              </w:rPr>
              <w:t>4</w:t>
            </w:r>
            <w:r>
              <w:rPr>
                <w:spacing w:val="-22"/>
                <w:sz w:val="21"/>
              </w:rPr>
              <w:t>、中小板</w:t>
            </w:r>
            <w:r>
              <w:rPr>
                <w:rFonts w:ascii="Segoe UI Symbol" w:hAnsi="Segoe UI Symbol" w:eastAsia="Segoe UI Symbol"/>
                <w:spacing w:val="15"/>
                <w:sz w:val="21"/>
              </w:rPr>
              <w:t xml:space="preserve">☐ </w:t>
            </w:r>
            <w:r>
              <w:rPr>
                <w:sz w:val="21"/>
              </w:rPr>
              <w:t>5</w:t>
            </w:r>
            <w:r>
              <w:rPr>
                <w:spacing w:val="-21"/>
                <w:sz w:val="21"/>
              </w:rPr>
              <w:t>、创业板</w:t>
            </w:r>
            <w:r>
              <w:rPr>
                <w:rFonts w:ascii="Segoe UI Symbol" w:hAnsi="Segoe UI Symbol" w:eastAsia="Segoe UI Symbol"/>
                <w:spacing w:val="16"/>
                <w:sz w:val="21"/>
              </w:rPr>
              <w:t xml:space="preserve">☐ </w:t>
            </w:r>
            <w:r>
              <w:rPr>
                <w:sz w:val="21"/>
              </w:rPr>
              <w:t>6、</w:t>
            </w:r>
            <w:r>
              <w:rPr>
                <w:spacing w:val="-5"/>
                <w:sz w:val="21"/>
              </w:rPr>
              <w:t xml:space="preserve">新三板挂牌 </w:t>
            </w:r>
            <w:r>
              <w:rPr>
                <w:rFonts w:ascii="Segoe UI Symbol" w:hAnsi="Segoe UI Symbol" w:eastAsia="Segoe UI Symbol"/>
                <w:spacing w:val="20"/>
                <w:sz w:val="21"/>
              </w:rPr>
              <w:t xml:space="preserve">☐ </w:t>
            </w:r>
            <w:r>
              <w:rPr>
                <w:sz w:val="21"/>
              </w:rPr>
              <w:t>7</w:t>
            </w:r>
            <w:r>
              <w:rPr>
                <w:spacing w:val="-4"/>
                <w:sz w:val="21"/>
              </w:rPr>
              <w:t>、吉林股交所</w:t>
            </w:r>
            <w:r>
              <w:rPr>
                <w:rFonts w:ascii="Segoe UI Symbol" w:hAnsi="Segoe UI Symbol" w:eastAsia="Segoe UI Symbol"/>
                <w:spacing w:val="20"/>
                <w:sz w:val="21"/>
              </w:rPr>
              <w:t xml:space="preserve">☐ </w:t>
            </w:r>
            <w:r>
              <w:rPr>
                <w:sz w:val="21"/>
              </w:rPr>
              <w:t>8</w:t>
            </w:r>
            <w:r>
              <w:rPr>
                <w:spacing w:val="-4"/>
                <w:sz w:val="21"/>
              </w:rPr>
              <w:t>、境外资本市场</w:t>
            </w:r>
            <w:r>
              <w:rPr>
                <w:rFonts w:ascii="Segoe UI Symbol" w:hAnsi="Segoe UI Symbol" w:eastAsia="Segoe UI Symbol"/>
                <w:sz w:val="21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restart"/>
          </w:tcPr>
          <w:p>
            <w:pPr>
              <w:pStyle w:val="12"/>
              <w:spacing w:before="9"/>
              <w:rPr>
                <w:sz w:val="17"/>
              </w:rPr>
            </w:pPr>
          </w:p>
          <w:p>
            <w:pPr>
              <w:pStyle w:val="12"/>
              <w:spacing w:line="242" w:lineRule="auto"/>
              <w:ind w:left="450" w:right="376"/>
              <w:rPr>
                <w:sz w:val="21"/>
              </w:rPr>
            </w:pPr>
            <w:r>
              <w:rPr>
                <w:sz w:val="21"/>
              </w:rPr>
              <w:t>中介机构进场情况</w:t>
            </w:r>
          </w:p>
        </w:tc>
        <w:tc>
          <w:tcPr>
            <w:tcW w:w="2385" w:type="dxa"/>
            <w:gridSpan w:val="3"/>
          </w:tcPr>
          <w:p>
            <w:pPr>
              <w:pStyle w:val="12"/>
              <w:spacing w:before="145"/>
              <w:ind w:left="582"/>
              <w:rPr>
                <w:sz w:val="21"/>
              </w:rPr>
            </w:pPr>
            <w:r>
              <w:rPr>
                <w:sz w:val="21"/>
              </w:rPr>
              <w:t>中介机构名称</w:t>
            </w:r>
          </w:p>
        </w:tc>
        <w:tc>
          <w:tcPr>
            <w:tcW w:w="2047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12"/>
              <w:spacing w:before="1" w:line="270" w:lineRule="atLeast"/>
              <w:ind w:left="398" w:right="122" w:hanging="204"/>
              <w:rPr>
                <w:sz w:val="21"/>
              </w:rPr>
            </w:pPr>
            <w:r>
              <w:rPr>
                <w:sz w:val="21"/>
              </w:rPr>
              <w:t>签约时间</w:t>
            </w:r>
          </w:p>
        </w:tc>
        <w:tc>
          <w:tcPr>
            <w:tcW w:w="985" w:type="dxa"/>
            <w:tcBorders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3"/>
          </w:tcPr>
          <w:p>
            <w:pPr>
              <w:pStyle w:val="12"/>
              <w:spacing w:before="79"/>
              <w:ind w:left="786"/>
              <w:rPr>
                <w:sz w:val="21"/>
              </w:rPr>
            </w:pPr>
            <w:r>
              <w:rPr>
                <w:sz w:val="21"/>
              </w:rPr>
              <w:t>工作情况</w:t>
            </w:r>
          </w:p>
        </w:tc>
        <w:tc>
          <w:tcPr>
            <w:tcW w:w="4026" w:type="dxa"/>
            <w:gridSpan w:val="4"/>
            <w:tcBorders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1"/>
              <w:rPr>
                <w:sz w:val="24"/>
              </w:rPr>
            </w:pPr>
          </w:p>
          <w:p>
            <w:pPr>
              <w:pStyle w:val="12"/>
              <w:ind w:left="213" w:right="188"/>
              <w:jc w:val="center"/>
              <w:rPr>
                <w:sz w:val="21"/>
              </w:rPr>
            </w:pPr>
            <w:r>
              <w:rPr>
                <w:sz w:val="21"/>
              </w:rPr>
              <w:t>上市进度</w:t>
            </w:r>
          </w:p>
        </w:tc>
        <w:tc>
          <w:tcPr>
            <w:tcW w:w="6411" w:type="dxa"/>
            <w:gridSpan w:val="7"/>
            <w:tcBorders>
              <w:right w:val="single" w:color="000000" w:sz="8" w:space="0"/>
            </w:tcBorders>
          </w:tcPr>
          <w:p>
            <w:pPr>
              <w:pStyle w:val="12"/>
              <w:spacing w:before="136"/>
              <w:ind w:left="112" w:right="84"/>
              <w:jc w:val="both"/>
              <w:rPr>
                <w:rFonts w:ascii="Segoe UI Symbol" w:hAnsi="Segoe UI Symbol" w:eastAsia="Segoe UI Symbol"/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8"/>
                <w:sz w:val="21"/>
              </w:rPr>
              <w:t>、已有方案正准备股改</w:t>
            </w:r>
            <w:r>
              <w:rPr>
                <w:rFonts w:ascii="Segoe UI Symbol" w:hAnsi="Segoe UI Symbol" w:eastAsia="Segoe UI Symbol"/>
                <w:spacing w:val="12"/>
                <w:sz w:val="21"/>
              </w:rPr>
              <w:t xml:space="preserve">☐ </w:t>
            </w:r>
            <w:r>
              <w:rPr>
                <w:sz w:val="21"/>
              </w:rPr>
              <w:t>2</w:t>
            </w:r>
            <w:r>
              <w:rPr>
                <w:spacing w:val="-9"/>
                <w:sz w:val="21"/>
              </w:rPr>
              <w:t>、正在股改</w:t>
            </w:r>
            <w:r>
              <w:rPr>
                <w:rFonts w:hint="eastAsia" w:ascii="MS Gothic" w:hAnsi="MS Gothic" w:eastAsia="MS Gothic"/>
                <w:spacing w:val="-11"/>
                <w:sz w:val="21"/>
              </w:rPr>
              <w:t xml:space="preserve">☐ </w:t>
            </w:r>
            <w:r>
              <w:rPr>
                <w:sz w:val="21"/>
              </w:rPr>
              <w:t>3</w:t>
            </w:r>
            <w:r>
              <w:rPr>
                <w:spacing w:val="-8"/>
                <w:sz w:val="21"/>
              </w:rPr>
              <w:t>、已股改无辅导意向但尚</w:t>
            </w:r>
            <w:r>
              <w:rPr>
                <w:spacing w:val="-4"/>
                <w:sz w:val="21"/>
              </w:rPr>
              <w:t>无辅导计划</w:t>
            </w:r>
            <w:r>
              <w:rPr>
                <w:rFonts w:ascii="Segoe UI Symbol" w:hAnsi="Segoe UI Symbol" w:eastAsia="Segoe UI Symbol"/>
                <w:spacing w:val="13"/>
                <w:sz w:val="21"/>
              </w:rPr>
              <w:t xml:space="preserve">☐ </w:t>
            </w:r>
            <w:r>
              <w:rPr>
                <w:sz w:val="21"/>
              </w:rPr>
              <w:t>4</w:t>
            </w:r>
            <w:r>
              <w:rPr>
                <w:spacing w:val="-5"/>
                <w:sz w:val="21"/>
              </w:rPr>
              <w:t>、已进入辅导期</w:t>
            </w:r>
            <w:r>
              <w:rPr>
                <w:rFonts w:ascii="Segoe UI Symbol" w:hAnsi="Segoe UI Symbol" w:eastAsia="Segoe UI Symbol"/>
                <w:spacing w:val="14"/>
                <w:sz w:val="21"/>
              </w:rPr>
              <w:t xml:space="preserve">☐ </w:t>
            </w:r>
            <w:r>
              <w:rPr>
                <w:spacing w:val="-4"/>
                <w:sz w:val="21"/>
              </w:rPr>
              <w:t>5</w:t>
            </w:r>
            <w:r>
              <w:rPr>
                <w:spacing w:val="-5"/>
                <w:sz w:val="21"/>
              </w:rPr>
              <w:t>、已通过辅导验收</w:t>
            </w:r>
            <w:r>
              <w:rPr>
                <w:rFonts w:ascii="Wingdings 2" w:hAnsi="Wingdings 2" w:eastAsia="Wingdings 2"/>
                <w:sz w:val="21"/>
              </w:rPr>
              <w:t></w:t>
            </w:r>
            <w:r>
              <w:rPr>
                <w:sz w:val="21"/>
              </w:rPr>
              <w:t>6</w:t>
            </w:r>
            <w:r>
              <w:rPr>
                <w:spacing w:val="-4"/>
                <w:sz w:val="21"/>
              </w:rPr>
              <w:t>、已上报发行审批资料</w:t>
            </w:r>
            <w:r>
              <w:rPr>
                <w:rFonts w:ascii="Segoe UI Symbol" w:hAnsi="Segoe UI Symbol" w:eastAsia="Segoe UI Symbol"/>
                <w:spacing w:val="-3"/>
                <w:sz w:val="21"/>
              </w:rPr>
              <w:t>☐</w:t>
            </w:r>
            <w:r>
              <w:rPr>
                <w:spacing w:val="-3"/>
                <w:sz w:val="21"/>
              </w:rPr>
              <w:t>7</w:t>
            </w:r>
            <w:r>
              <w:rPr>
                <w:spacing w:val="-4"/>
                <w:sz w:val="21"/>
              </w:rPr>
              <w:t>、上交所在审</w:t>
            </w:r>
            <w:r>
              <w:rPr>
                <w:rFonts w:ascii="Segoe UI Symbol" w:hAnsi="Segoe UI Symbol" w:eastAsia="Segoe UI Symbol"/>
                <w:sz w:val="21"/>
              </w:rPr>
              <w:t>☐</w:t>
            </w:r>
            <w:r>
              <w:rPr>
                <w:spacing w:val="-5"/>
                <w:sz w:val="21"/>
              </w:rPr>
              <w:t>、深交所在审</w:t>
            </w:r>
            <w:r>
              <w:rPr>
                <w:rFonts w:ascii="Segoe UI Symbol" w:hAnsi="Segoe UI Symbol" w:eastAsia="Segoe UI Symbol"/>
                <w:sz w:val="21"/>
              </w:rPr>
              <w:t>☐</w:t>
            </w:r>
            <w:r>
              <w:rPr>
                <w:spacing w:val="-5"/>
                <w:sz w:val="21"/>
              </w:rPr>
              <w:t>、证监会在审</w:t>
            </w:r>
            <w:r>
              <w:rPr>
                <w:rFonts w:ascii="Segoe UI Symbol" w:hAnsi="Segoe UI Symbol" w:eastAsia="Segoe UI Symbol"/>
                <w:spacing w:val="10"/>
                <w:sz w:val="21"/>
              </w:rPr>
              <w:t xml:space="preserve">☐ </w:t>
            </w:r>
            <w:r>
              <w:rPr>
                <w:sz w:val="21"/>
              </w:rPr>
              <w:t>8</w:t>
            </w:r>
            <w:r>
              <w:rPr>
                <w:spacing w:val="-2"/>
                <w:sz w:val="21"/>
              </w:rPr>
              <w:t>、上</w:t>
            </w:r>
            <w:r>
              <w:rPr>
                <w:spacing w:val="-4"/>
                <w:sz w:val="21"/>
              </w:rPr>
              <w:t>交所审核通过</w:t>
            </w:r>
            <w:r>
              <w:rPr>
                <w:rFonts w:ascii="Segoe UI Symbol" w:hAnsi="Segoe UI Symbol" w:eastAsia="Segoe UI Symbol"/>
                <w:spacing w:val="-3"/>
                <w:sz w:val="21"/>
              </w:rPr>
              <w:t>☐</w:t>
            </w:r>
            <w:r>
              <w:rPr>
                <w:spacing w:val="-4"/>
                <w:sz w:val="21"/>
              </w:rPr>
              <w:t>、深交所审核通过</w:t>
            </w:r>
            <w:r>
              <w:rPr>
                <w:rFonts w:ascii="Segoe UI Symbol" w:hAnsi="Segoe UI Symbol" w:eastAsia="Segoe UI Symbol"/>
                <w:spacing w:val="-3"/>
                <w:sz w:val="21"/>
              </w:rPr>
              <w:t>☐</w:t>
            </w:r>
            <w:r>
              <w:rPr>
                <w:spacing w:val="-3"/>
                <w:sz w:val="21"/>
              </w:rPr>
              <w:t>9</w:t>
            </w:r>
            <w:r>
              <w:rPr>
                <w:spacing w:val="-5"/>
                <w:sz w:val="21"/>
              </w:rPr>
              <w:t>、提交证监会注册</w:t>
            </w:r>
            <w:r>
              <w:rPr>
                <w:rFonts w:ascii="Segoe UI Symbol" w:hAnsi="Segoe UI Symbol" w:eastAsia="Segoe UI Symbol"/>
                <w:sz w:val="21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7"/>
              <w:rPr>
                <w:sz w:val="16"/>
              </w:rPr>
            </w:pPr>
          </w:p>
          <w:p>
            <w:pPr>
              <w:pStyle w:val="12"/>
              <w:ind w:left="320"/>
              <w:rPr>
                <w:sz w:val="21"/>
              </w:rPr>
            </w:pPr>
            <w:r>
              <w:rPr>
                <w:sz w:val="21"/>
              </w:rPr>
              <w:t>PE 投资计划</w:t>
            </w:r>
          </w:p>
        </w:tc>
        <w:tc>
          <w:tcPr>
            <w:tcW w:w="2385" w:type="dxa"/>
            <w:gridSpan w:val="3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1"/>
              <w:rPr>
                <w:sz w:val="15"/>
              </w:rPr>
            </w:pPr>
          </w:p>
          <w:p>
            <w:pPr>
              <w:pStyle w:val="12"/>
              <w:spacing w:line="244" w:lineRule="auto"/>
              <w:ind w:left="786" w:right="30" w:hanging="668"/>
              <w:rPr>
                <w:sz w:val="21"/>
              </w:rPr>
            </w:pPr>
            <w:r>
              <w:rPr>
                <w:sz w:val="21"/>
              </w:rPr>
              <w:t>是否已经与PE 投资机构进行接触</w:t>
            </w:r>
          </w:p>
        </w:tc>
        <w:tc>
          <w:tcPr>
            <w:tcW w:w="3041" w:type="dxa"/>
            <w:gridSpan w:val="3"/>
          </w:tcPr>
          <w:p>
            <w:pPr>
              <w:pStyle w:val="12"/>
              <w:tabs>
                <w:tab w:val="left" w:pos="638"/>
              </w:tabs>
              <w:spacing w:before="69"/>
              <w:ind w:left="21"/>
              <w:jc w:val="center"/>
              <w:rPr>
                <w:rFonts w:ascii="Segoe UI Symbol" w:hAnsi="Segoe UI Symbol" w:eastAsia="Segoe UI Symbol"/>
                <w:sz w:val="21"/>
              </w:rPr>
            </w:pPr>
            <w:r>
              <w:rPr>
                <w:sz w:val="21"/>
              </w:rPr>
              <w:t>1.是</w:t>
            </w:r>
            <w:r>
              <w:rPr>
                <w:sz w:val="21"/>
              </w:rPr>
              <w:tab/>
            </w:r>
            <w:r>
              <w:rPr>
                <w:rFonts w:ascii="Segoe UI Symbol" w:hAnsi="Segoe UI Symbol" w:eastAsia="Segoe UI Symbol"/>
                <w:sz w:val="21"/>
              </w:rPr>
              <w:t>☐</w:t>
            </w:r>
          </w:p>
        </w:tc>
        <w:tc>
          <w:tcPr>
            <w:tcW w:w="985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4"/>
              <w:rPr>
                <w:sz w:val="15"/>
              </w:rPr>
            </w:pPr>
          </w:p>
          <w:p>
            <w:pPr>
              <w:pStyle w:val="12"/>
              <w:ind w:left="112"/>
              <w:rPr>
                <w:sz w:val="21"/>
              </w:rPr>
            </w:pPr>
            <w:r>
              <w:rPr>
                <w:sz w:val="21"/>
              </w:rPr>
              <w:t>2.否</w:t>
            </w:r>
          </w:p>
          <w:p>
            <w:pPr>
              <w:pStyle w:val="12"/>
              <w:spacing w:before="2"/>
              <w:ind w:left="112"/>
              <w:rPr>
                <w:rFonts w:ascii="Segoe UI Symbol" w:hAnsi="Segoe UI Symbol"/>
                <w:sz w:val="21"/>
              </w:rPr>
            </w:pPr>
            <w:r>
              <w:rPr>
                <w:rFonts w:ascii="Segoe UI Symbol" w:hAnsi="Segoe UI Symbol"/>
                <w:w w:val="99"/>
                <w:sz w:val="21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gridSpan w:val="3"/>
          </w:tcPr>
          <w:p>
            <w:pPr>
              <w:pStyle w:val="12"/>
              <w:spacing w:before="78"/>
              <w:ind w:left="756"/>
              <w:rPr>
                <w:sz w:val="21"/>
              </w:rPr>
            </w:pPr>
            <w:r>
              <w:rPr>
                <w:sz w:val="21"/>
              </w:rPr>
              <w:t>是否已经引入投资</w:t>
            </w:r>
          </w:p>
        </w:tc>
        <w:tc>
          <w:tcPr>
            <w:tcW w:w="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gridSpan w:val="3"/>
          </w:tcPr>
          <w:p>
            <w:pPr>
              <w:pStyle w:val="12"/>
              <w:numPr>
                <w:ilvl w:val="0"/>
                <w:numId w:val="1"/>
              </w:numPr>
              <w:tabs>
                <w:tab w:val="left" w:pos="519"/>
                <w:tab w:val="left" w:pos="2135"/>
              </w:tabs>
              <w:spacing w:before="8" w:after="0" w:line="240" w:lineRule="auto"/>
              <w:ind w:left="518" w:right="0" w:hanging="21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是</w:t>
            </w:r>
            <w:r>
              <w:rPr>
                <w:rFonts w:ascii="Segoe UI Symbol" w:hAnsi="Segoe UI Symbol" w:eastAsia="Segoe UI Symbol"/>
                <w:spacing w:val="-3"/>
                <w:sz w:val="21"/>
              </w:rPr>
              <w:t>☐</w:t>
            </w:r>
            <w:r>
              <w:rPr>
                <w:spacing w:val="-3"/>
                <w:sz w:val="21"/>
              </w:rPr>
              <w:t>（融</w:t>
            </w:r>
            <w:r>
              <w:rPr>
                <w:spacing w:val="-5"/>
                <w:sz w:val="21"/>
              </w:rPr>
              <w:t>资</w:t>
            </w:r>
            <w:r>
              <w:rPr>
                <w:spacing w:val="-3"/>
                <w:sz w:val="21"/>
              </w:rPr>
              <w:t>额</w:t>
            </w:r>
            <w:r>
              <w:rPr>
                <w:sz w:val="21"/>
              </w:rPr>
              <w:t>度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万元</w:t>
            </w:r>
            <w:r>
              <w:rPr>
                <w:sz w:val="21"/>
              </w:rPr>
              <w:t>）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26"/>
              </w:tabs>
              <w:spacing w:before="0" w:after="0" w:line="277" w:lineRule="exact"/>
              <w:ind w:left="525" w:right="0" w:hanging="210"/>
              <w:jc w:val="left"/>
              <w:rPr>
                <w:rFonts w:ascii="Segoe UI Symbol" w:hAnsi="Segoe UI Symbol" w:eastAsia="Segoe UI Symbol"/>
                <w:sz w:val="21"/>
              </w:rPr>
            </w:pPr>
            <w:r>
              <w:rPr>
                <w:spacing w:val="-3"/>
                <w:sz w:val="21"/>
              </w:rPr>
              <w:t>否</w:t>
            </w:r>
            <w:r>
              <w:rPr>
                <w:rFonts w:ascii="Segoe UI Symbol" w:hAnsi="Segoe UI Symbol" w:eastAsia="Segoe UI Symbol"/>
                <w:sz w:val="21"/>
              </w:rPr>
              <w:t>☐</w:t>
            </w:r>
          </w:p>
        </w:tc>
        <w:tc>
          <w:tcPr>
            <w:tcW w:w="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3"/>
          </w:tcPr>
          <w:p>
            <w:pPr>
              <w:pStyle w:val="12"/>
              <w:spacing w:before="77"/>
              <w:ind w:left="222"/>
              <w:rPr>
                <w:sz w:val="21"/>
              </w:rPr>
            </w:pPr>
            <w:r>
              <w:rPr>
                <w:sz w:val="21"/>
              </w:rPr>
              <w:t>是否计划引入PE 投资</w:t>
            </w:r>
          </w:p>
        </w:tc>
        <w:tc>
          <w:tcPr>
            <w:tcW w:w="4026" w:type="dxa"/>
            <w:gridSpan w:val="4"/>
            <w:tcBorders>
              <w:right w:val="single" w:color="000000" w:sz="8" w:space="0"/>
            </w:tcBorders>
          </w:tcPr>
          <w:p>
            <w:pPr>
              <w:pStyle w:val="12"/>
              <w:spacing w:before="67"/>
              <w:ind w:left="112"/>
              <w:rPr>
                <w:rFonts w:ascii="Segoe UI Symbol" w:hAnsi="Segoe UI Symbol" w:eastAsia="Segoe UI Symbol"/>
                <w:sz w:val="21"/>
              </w:rPr>
            </w:pPr>
            <w:r>
              <w:rPr>
                <w:sz w:val="21"/>
              </w:rPr>
              <w:t>1.是</w:t>
            </w:r>
            <w:r>
              <w:rPr>
                <w:rFonts w:ascii="Segoe UI Symbol" w:hAnsi="Segoe UI Symbol" w:eastAsia="Segoe UI Symbol"/>
                <w:sz w:val="21"/>
              </w:rPr>
              <w:t>☐</w:t>
            </w:r>
            <w:r>
              <w:rPr>
                <w:sz w:val="21"/>
              </w:rPr>
              <w:t>（融资额度 万元）2.否</w:t>
            </w:r>
            <w:r>
              <w:rPr>
                <w:rFonts w:ascii="Segoe UI Symbol" w:hAnsi="Segoe UI Symbol" w:eastAsia="Segoe UI Symbol"/>
                <w:sz w:val="21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3"/>
          </w:tcPr>
          <w:p>
            <w:pPr>
              <w:pStyle w:val="12"/>
              <w:spacing w:before="144" w:line="244" w:lineRule="auto"/>
              <w:ind w:left="582" w:right="502" w:firstLine="50"/>
              <w:rPr>
                <w:sz w:val="21"/>
              </w:rPr>
            </w:pPr>
            <w:r>
              <w:rPr>
                <w:sz w:val="21"/>
              </w:rPr>
              <w:t>希望PE 投资提供哪些服务</w:t>
            </w:r>
          </w:p>
        </w:tc>
        <w:tc>
          <w:tcPr>
            <w:tcW w:w="4026" w:type="dxa"/>
            <w:gridSpan w:val="4"/>
            <w:tcBorders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4" w:type="dxa"/>
            <w:vMerge w:val="restart"/>
          </w:tcPr>
          <w:p>
            <w:pPr>
              <w:pStyle w:val="12"/>
              <w:spacing w:before="1"/>
              <w:rPr>
                <w:sz w:val="23"/>
              </w:rPr>
            </w:pPr>
          </w:p>
          <w:p>
            <w:pPr>
              <w:pStyle w:val="12"/>
              <w:ind w:left="140"/>
              <w:rPr>
                <w:sz w:val="21"/>
              </w:rPr>
            </w:pPr>
            <w:r>
              <w:rPr>
                <w:sz w:val="21"/>
              </w:rPr>
              <w:t>工作建议</w:t>
            </w:r>
          </w:p>
        </w:tc>
        <w:tc>
          <w:tcPr>
            <w:tcW w:w="1711" w:type="dxa"/>
          </w:tcPr>
          <w:p>
            <w:pPr>
              <w:pStyle w:val="12"/>
              <w:spacing w:before="77"/>
              <w:ind w:left="213" w:right="188"/>
              <w:jc w:val="center"/>
              <w:rPr>
                <w:sz w:val="21"/>
              </w:rPr>
            </w:pPr>
            <w:r>
              <w:rPr>
                <w:sz w:val="21"/>
              </w:rPr>
              <w:t>上市主要障碍</w:t>
            </w:r>
          </w:p>
        </w:tc>
        <w:tc>
          <w:tcPr>
            <w:tcW w:w="6411" w:type="dxa"/>
            <w:gridSpan w:val="7"/>
            <w:tcBorders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>
            <w:pPr>
              <w:pStyle w:val="12"/>
              <w:spacing w:before="77"/>
              <w:ind w:left="213" w:right="188"/>
              <w:jc w:val="center"/>
              <w:rPr>
                <w:sz w:val="21"/>
              </w:rPr>
            </w:pPr>
            <w:r>
              <w:rPr>
                <w:sz w:val="21"/>
              </w:rPr>
              <w:t>请求支持事项</w:t>
            </w:r>
          </w:p>
        </w:tc>
        <w:tc>
          <w:tcPr>
            <w:tcW w:w="6411" w:type="dxa"/>
            <w:gridSpan w:val="7"/>
            <w:tcBorders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94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12"/>
              <w:spacing w:before="77"/>
              <w:ind w:left="135"/>
              <w:rPr>
                <w:sz w:val="21"/>
              </w:rPr>
            </w:pPr>
            <w:r>
              <w:rPr>
                <w:sz w:val="21"/>
              </w:rPr>
              <w:t>申请承诺</w:t>
            </w:r>
          </w:p>
        </w:tc>
        <w:tc>
          <w:tcPr>
            <w:tcW w:w="8122" w:type="dxa"/>
            <w:gridSpan w:val="8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77"/>
              <w:ind w:left="476"/>
              <w:rPr>
                <w:sz w:val="21"/>
              </w:rPr>
            </w:pPr>
            <w:r>
              <w:rPr>
                <w:sz w:val="21"/>
              </w:rPr>
              <w:t>本公司申请纳入吉林省拟上市挂牌企业后备资源库，保证上述资料真实、合法。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47" w:line="242" w:lineRule="auto"/>
              <w:ind w:left="341" w:right="65" w:hanging="207"/>
              <w:rPr>
                <w:sz w:val="21"/>
              </w:rPr>
            </w:pPr>
            <w:r>
              <w:rPr>
                <w:sz w:val="21"/>
              </w:rPr>
              <w:t>推荐单位意见</w:t>
            </w:r>
          </w:p>
        </w:tc>
        <w:tc>
          <w:tcPr>
            <w:tcW w:w="220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4"/>
              <w:rPr>
                <w:sz w:val="24"/>
              </w:rPr>
            </w:pPr>
          </w:p>
          <w:p>
            <w:pPr>
              <w:pStyle w:val="12"/>
              <w:ind w:left="769" w:right="745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84"/>
              <w:ind w:left="107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84"/>
              <w:ind w:left="107"/>
              <w:rPr>
                <w:sz w:val="21"/>
              </w:rPr>
            </w:pPr>
            <w:r>
              <w:rPr>
                <w:sz w:val="21"/>
              </w:rPr>
              <w:t>传真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83"/>
              <w:ind w:left="107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29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2" w:type="dxa"/>
            <w:gridSpan w:val="8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094" w:type="dxa"/>
          </w:tcPr>
          <w:p>
            <w:pPr>
              <w:pStyle w:val="12"/>
              <w:spacing w:before="8" w:line="270" w:lineRule="atLeast"/>
              <w:ind w:left="117" w:right="92"/>
              <w:jc w:val="center"/>
              <w:rPr>
                <w:sz w:val="21"/>
              </w:rPr>
            </w:pPr>
            <w:r>
              <w:rPr>
                <w:sz w:val="21"/>
              </w:rPr>
              <w:t>省地方金融监管局意见</w:t>
            </w:r>
          </w:p>
        </w:tc>
        <w:tc>
          <w:tcPr>
            <w:tcW w:w="8122" w:type="dxa"/>
            <w:gridSpan w:val="8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216" w:type="dxa"/>
            <w:gridSpan w:val="9"/>
          </w:tcPr>
          <w:p>
            <w:pPr>
              <w:pStyle w:val="12"/>
              <w:spacing w:before="147"/>
              <w:ind w:left="2891" w:right="2855"/>
              <w:jc w:val="center"/>
              <w:rPr>
                <w:sz w:val="18"/>
              </w:rPr>
            </w:pPr>
            <w:r>
              <w:rPr>
                <w:sz w:val="18"/>
              </w:rPr>
              <w:t>本申请表为企业申请上市奖补的必备要件。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top="1580" w:right="880" w:bottom="1080" w:left="1000" w:header="0" w:footer="892" w:gutter="0"/>
          <w:cols w:space="720" w:num="1"/>
        </w:sectPr>
      </w:pPr>
    </w:p>
    <w:p/>
    <w:sectPr>
      <w:type w:val="continuous"/>
      <w:pgSz w:w="11910" w:h="16840"/>
      <w:pgMar w:top="1580" w:right="880" w:bottom="116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6148705</wp:posOffset>
              </wp:positionH>
              <wp:positionV relativeFrom="page">
                <wp:posOffset>9934575</wp:posOffset>
              </wp:positionV>
              <wp:extent cx="485775" cy="194945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84.15pt;margin-top:782.25pt;height:15.35pt;width:38.25pt;mso-position-horizontal-relative:page;mso-position-vertical-relative:page;z-index:-251657216;mso-width-relative:page;mso-height-relative:page;" filled="f" stroked="f" coordsize="21600,21600" o:gfxdata="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O3kPLbAAAADgEAAA8AAAAAAAAAAQAgAAAAIgAAAGRycy9kb3ducmV2LnhtbFBL&#10;AQIUABQAAAAIAIdO4kDziyPn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9934575</wp:posOffset>
              </wp:positionV>
              <wp:extent cx="523875" cy="194945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78.55pt;margin-top:782.25pt;height:15.35pt;width:41.25pt;mso-position-horizontal-relative:page;mso-position-vertical-relative:page;z-index:-251657216;mso-width-relative:page;mso-height-relative:page;" filled="f" stroked="f" coordsize="21600,21600" o:gfxdata="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UcsyH2gAAAA0BAAAPAAAAAAAAAAEAIAAAACIAAABkcnMvZG93bnJldi54bWxQ&#10;SwECFAAUAAAACACHTuJAnAFJmLwBAABx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E0BD1"/>
    <w:multiLevelType w:val="multilevel"/>
    <w:tmpl w:val="618E0BD1"/>
    <w:lvl w:ilvl="0" w:tentative="0">
      <w:start w:val="1"/>
      <w:numFmt w:val="decimal"/>
      <w:lvlText w:val="%1."/>
      <w:lvlJc w:val="left"/>
      <w:pPr>
        <w:ind w:left="518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71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22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273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524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75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026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77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8" w:hanging="21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F0AB6"/>
    <w:rsid w:val="3C105857"/>
    <w:rsid w:val="3EB33C6E"/>
    <w:rsid w:val="427800F9"/>
    <w:rsid w:val="7FB47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1421" w:right="1407" w:hanging="1522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586"/>
      <w:outlineLvl w:val="2"/>
    </w:pPr>
    <w:rPr>
      <w:rFonts w:ascii="宋体" w:hAnsi="宋体" w:eastAsia="宋体" w:cs="宋体"/>
      <w:sz w:val="40"/>
      <w:szCs w:val="40"/>
      <w:lang w:val="en-US" w:eastAsia="zh-CN" w:bidi="ar-SA"/>
    </w:rPr>
  </w:style>
  <w:style w:type="paragraph" w:styleId="4">
    <w:name w:val="heading 3"/>
    <w:basedOn w:val="1"/>
    <w:next w:val="1"/>
    <w:qFormat/>
    <w:uiPriority w:val="1"/>
    <w:pPr>
      <w:ind w:left="586"/>
      <w:outlineLvl w:val="3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1"/>
    <w:pPr>
      <w:spacing w:line="1052" w:lineRule="exact"/>
      <w:ind w:left="7"/>
      <w:jc w:val="center"/>
    </w:pPr>
    <w:rPr>
      <w:rFonts w:ascii="宋体" w:hAnsi="宋体" w:eastAsia="宋体" w:cs="宋体"/>
      <w:sz w:val="84"/>
      <w:szCs w:val="84"/>
      <w:lang w:val="en-US" w:eastAsia="zh-CN" w:bidi="ar-SA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pPr>
      <w:ind w:left="586" w:firstLine="631"/>
    </w:pPr>
    <w:rPr>
      <w:rFonts w:ascii="宋体" w:hAnsi="宋体" w:eastAsia="宋体" w:cs="宋体"/>
      <w:lang w:val="en-US" w:eastAsia="zh-CN" w:bidi="ar-SA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2021-11-12T06:29:00Z</dcterms:created>
  <dc:creator>LENOVO</dc:creator>
  <cp:lastModifiedBy>Administrator</cp:lastModifiedBy>
  <dcterms:modified xsi:type="dcterms:W3CDTF">2021-11-12T12:51:10Z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2021-11-12T00:00:00Z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68A25A55CBD6420F87F60AF54C4E722C</vt:lpwstr>
  </property>
</Properties>
</file>