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footer1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C78E394">
      <w:pPr>
        <w:pStyle w:val="style0"/>
        <w:pageBreakBefore w:val="false"/>
        <w:widowControl w:val="false"/>
        <w:wordWrap/>
        <w:topLinePunct w:val="false"/>
        <w:autoSpaceDE/>
        <w:autoSpaceDN/>
        <w:bidi w:val="false"/>
        <w:spacing w:before="184" w:lineRule="auto" w:line="187"/>
        <w:jc w:val="both"/>
        <w:rPr>
          <w:rFonts w:ascii="宋体" w:cs="宋体" w:eastAsia="宋体" w:hAnsi="宋体" w:hint="eastAsia"/>
          <w:color w:val="auto"/>
          <w:spacing w:val="9"/>
          <w:sz w:val="43"/>
          <w:szCs w:val="43"/>
          <w:highlight w:val="none"/>
        </w:rPr>
      </w:pPr>
    </w:p>
    <w:p w14:paraId="3005D26B">
      <w:pPr>
        <w:pStyle w:val="style0"/>
        <w:pageBreakBefore w:val="false"/>
        <w:widowControl w:val="false"/>
        <w:wordWrap/>
        <w:topLinePunct w:val="false"/>
        <w:autoSpaceDE/>
        <w:autoSpaceDN/>
        <w:bidi w:val="false"/>
        <w:spacing w:before="184" w:lineRule="auto" w:line="187"/>
        <w:jc w:val="both"/>
        <w:rPr>
          <w:rFonts w:ascii="宋体" w:cs="宋体" w:eastAsia="宋体" w:hAnsi="宋体" w:hint="eastAsia"/>
          <w:color w:val="auto"/>
          <w:spacing w:val="9"/>
          <w:sz w:val="43"/>
          <w:szCs w:val="43"/>
          <w:highlight w:val="none"/>
        </w:rPr>
      </w:pPr>
    </w:p>
    <w:p w14:paraId="37228287">
      <w:pPr>
        <w:pStyle w:val="style0"/>
        <w:pageBreakBefore w:val="false"/>
        <w:widowControl w:val="false"/>
        <w:wordWrap/>
        <w:topLinePunct w:val="false"/>
        <w:autoSpaceDE/>
        <w:autoSpaceDN/>
        <w:bidi w:val="false"/>
        <w:spacing w:before="184" w:lineRule="auto" w:line="187"/>
        <w:jc w:val="both"/>
        <w:rPr>
          <w:rFonts w:ascii="宋体" w:cs="宋体" w:eastAsia="宋体" w:hAnsi="宋体" w:hint="eastAsia"/>
          <w:color w:val="auto"/>
          <w:spacing w:val="9"/>
          <w:sz w:val="43"/>
          <w:szCs w:val="43"/>
          <w:highlight w:val="none"/>
        </w:rPr>
      </w:pPr>
    </w:p>
    <w:p w14:paraId="0E149331">
      <w:pPr>
        <w:pStyle w:val="style0"/>
        <w:pageBreakBefore w:val="false"/>
        <w:widowControl w:val="false"/>
        <w:wordWrap/>
        <w:topLinePunct w:val="false"/>
        <w:autoSpaceDE/>
        <w:autoSpaceDN/>
        <w:bidi w:val="false"/>
        <w:spacing w:before="184" w:lineRule="auto" w:line="187"/>
        <w:jc w:val="both"/>
        <w:rPr>
          <w:rFonts w:ascii="宋体" w:cs="宋体" w:eastAsia="宋体" w:hAnsi="宋体" w:hint="eastAsia"/>
          <w:color w:val="auto"/>
          <w:spacing w:val="9"/>
          <w:sz w:val="43"/>
          <w:szCs w:val="43"/>
          <w:highlight w:val="none"/>
        </w:rPr>
      </w:pPr>
    </w:p>
    <w:p w14:paraId="64EED25C">
      <w:pPr>
        <w:pStyle w:val="style0"/>
        <w:pageBreakBefore w:val="false"/>
        <w:widowControl w:val="false"/>
        <w:wordWrap/>
        <w:topLinePunct w:val="false"/>
        <w:autoSpaceDE/>
        <w:autoSpaceDN/>
        <w:bidi w:val="false"/>
        <w:spacing w:before="184" w:lineRule="auto" w:line="187"/>
        <w:jc w:val="both"/>
        <w:rPr>
          <w:rFonts w:ascii="宋体" w:cs="宋体" w:eastAsia="宋体" w:hAnsi="宋体" w:hint="eastAsia"/>
          <w:color w:val="auto"/>
          <w:spacing w:val="9"/>
          <w:sz w:val="43"/>
          <w:szCs w:val="43"/>
          <w:highlight w:val="none"/>
        </w:rPr>
      </w:pPr>
    </w:p>
    <w:p w14:paraId="64A901D9">
      <w:pPr>
        <w:pStyle w:val="style0"/>
        <w:pageBreakBefore w:val="false"/>
        <w:widowControl w:val="false"/>
        <w:wordWrap/>
        <w:topLinePunct w:val="false"/>
        <w:autoSpaceDE/>
        <w:autoSpaceDN/>
        <w:bidi w:val="false"/>
        <w:spacing w:before="184" w:lineRule="auto" w:line="187"/>
        <w:jc w:val="both"/>
        <w:rPr>
          <w:rFonts w:ascii="宋体" w:cs="宋体" w:eastAsia="宋体" w:hAnsi="宋体" w:hint="eastAsia"/>
          <w:color w:val="auto"/>
          <w:spacing w:val="9"/>
          <w:sz w:val="43"/>
          <w:szCs w:val="43"/>
          <w:highlight w:val="none"/>
        </w:rPr>
      </w:pPr>
    </w:p>
    <w:bookmarkStart w:id="0" w:name="_Toc19111"/>
    <w:bookmarkStart w:id="1" w:name="_Toc30487"/>
    <w:bookmarkStart w:id="2" w:name="_Toc22370"/>
    <w:bookmarkStart w:id="3" w:name="_Toc18639"/>
    <w:bookmarkStart w:id="4" w:name="_Toc19598"/>
    <w:bookmarkStart w:id="5" w:name="_Toc3978"/>
    <w:bookmarkStart w:id="6" w:name="_Toc8562"/>
    <w:bookmarkStart w:id="7" w:name="_Toc8378"/>
    <w:bookmarkStart w:id="8" w:name="_Toc14762"/>
    <w:bookmarkStart w:id="9" w:name="_Toc29598"/>
    <w:bookmarkStart w:id="10" w:name="_Toc13860"/>
    <w:bookmarkStart w:id="11" w:name="_Toc32059"/>
    <w:bookmarkStart w:id="12" w:name="_Toc12827"/>
    <w:bookmarkStart w:id="13" w:name="_Toc20907"/>
    <w:bookmarkStart w:id="14" w:name="_Toc6169"/>
    <w:bookmarkStart w:id="15" w:name="_Toc29210"/>
    <w:p w14:paraId="67DDE5CB">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uto" w:line="360"/>
        <w:jc w:val="center"/>
        <w:textAlignment w:val="baseline"/>
        <w:outlineLvl w:val="0"/>
        <w:rPr>
          <w:rFonts w:ascii="宋体" w:cs="宋体" w:eastAsia="宋体" w:hAnsi="宋体" w:hint="eastAsia"/>
          <w:b/>
          <w:bCs/>
          <w:color w:val="auto"/>
          <w:spacing w:val="9"/>
          <w:w w:val="90"/>
          <w:sz w:val="44"/>
          <w:szCs w:val="44"/>
          <w:highlight w:val="none"/>
        </w:rPr>
      </w:pPr>
      <w:r>
        <w:rPr>
          <w:rFonts w:ascii="宋体" w:cs="宋体" w:eastAsia="宋体" w:hAnsi="宋体" w:hint="eastAsia"/>
          <w:b/>
          <w:bCs/>
          <w:color w:val="auto"/>
          <w:spacing w:val="9"/>
          <w:w w:val="90"/>
          <w:sz w:val="44"/>
          <w:szCs w:val="44"/>
          <w:highlight w:val="none"/>
        </w:rPr>
        <w:t>吉林省房屋建筑和市政</w:t>
      </w:r>
      <w:r>
        <w:rPr>
          <w:rFonts w:ascii="宋体" w:cs="宋体" w:hAnsi="宋体" w:hint="eastAsia"/>
          <w:b/>
          <w:bCs/>
          <w:color w:val="auto"/>
          <w:spacing w:val="9"/>
          <w:w w:val="90"/>
          <w:sz w:val="44"/>
          <w:szCs w:val="44"/>
          <w:highlight w:val="none"/>
          <w:lang w:eastAsia="zh-CN"/>
        </w:rPr>
        <w:t>基础设施</w:t>
      </w:r>
      <w:r>
        <w:rPr>
          <w:rFonts w:ascii="宋体" w:cs="宋体" w:eastAsia="宋体" w:hAnsi="宋体" w:hint="eastAsia"/>
          <w:b/>
          <w:bCs/>
          <w:color w:val="auto"/>
          <w:spacing w:val="9"/>
          <w:w w:val="90"/>
          <w:sz w:val="44"/>
          <w:szCs w:val="44"/>
          <w:highlight w:val="none"/>
        </w:rPr>
        <w:t>工程</w:t>
      </w:r>
    </w:p>
    <w:p w14:paraId="6A7B6901">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uto" w:line="360"/>
        <w:jc w:val="center"/>
        <w:textAlignment w:val="baseline"/>
        <w:outlineLvl w:val="0"/>
        <w:rPr>
          <w:rFonts w:ascii="宋体" w:cs="宋体" w:eastAsia="宋体" w:hAnsi="宋体" w:hint="eastAsia"/>
          <w:b/>
          <w:bCs/>
          <w:color w:val="auto"/>
          <w:spacing w:val="9"/>
          <w:w w:val="90"/>
          <w:sz w:val="44"/>
          <w:szCs w:val="44"/>
          <w:highlight w:val="none"/>
        </w:rPr>
      </w:pPr>
      <w:r>
        <w:rPr>
          <w:rFonts w:ascii="宋体" w:cs="宋体" w:eastAsia="宋体" w:hAnsi="宋体" w:hint="eastAsia"/>
          <w:b/>
          <w:bCs/>
          <w:color w:val="auto"/>
          <w:spacing w:val="9"/>
          <w:w w:val="90"/>
          <w:sz w:val="44"/>
          <w:szCs w:val="44"/>
          <w:highlight w:val="none"/>
        </w:rPr>
        <w:t>全过程咨询服务导则</w:t>
      </w:r>
      <w:bookmarkEnd w:id="0"/>
      <w:bookmarkEnd w:id="1"/>
      <w:bookmarkEnd w:id="2"/>
      <w:bookmarkEnd w:id="3"/>
      <w:bookmarkEnd w:id="4"/>
      <w:bookmarkEnd w:id="5"/>
      <w:bookmarkEnd w:id="6"/>
      <w:bookmarkEnd w:id="7"/>
      <w:bookmarkEnd w:id="8"/>
      <w:bookmarkEnd w:id="9"/>
      <w:bookmarkEnd w:id="10"/>
      <w:bookmarkEnd w:id="11"/>
      <w:bookmarkEnd w:id="12"/>
    </w:p>
    <w:p w14:paraId="1511B38D">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uto" w:line="360"/>
        <w:jc w:val="center"/>
        <w:textAlignment w:val="baseline"/>
        <w:outlineLvl w:val="0"/>
        <w:rPr>
          <w:rFonts w:ascii="宋体" w:cs="宋体" w:hAnsi="宋体" w:hint="eastAsia"/>
          <w:b/>
          <w:bCs/>
          <w:color w:val="auto"/>
          <w:spacing w:val="9"/>
          <w:w w:val="90"/>
          <w:sz w:val="44"/>
          <w:szCs w:val="44"/>
          <w:highlight w:val="none"/>
          <w:lang w:eastAsia="zh-CN"/>
        </w:rPr>
      </w:pPr>
      <w:r>
        <w:rPr>
          <w:rFonts w:ascii="宋体" w:cs="宋体" w:hAnsi="宋体" w:hint="eastAsia"/>
          <w:b/>
          <w:bCs/>
          <w:color w:val="auto"/>
          <w:spacing w:val="9"/>
          <w:w w:val="90"/>
          <w:sz w:val="44"/>
          <w:szCs w:val="44"/>
          <w:highlight w:val="none"/>
          <w:lang w:eastAsia="zh-CN"/>
        </w:rPr>
        <w:t>（</w:t>
      </w:r>
      <w:r>
        <w:rPr>
          <w:rFonts w:ascii="宋体" w:cs="宋体" w:hAnsi="宋体" w:hint="eastAsia"/>
          <w:b/>
          <w:bCs/>
          <w:color w:val="auto"/>
          <w:spacing w:val="9"/>
          <w:w w:val="90"/>
          <w:sz w:val="44"/>
          <w:szCs w:val="44"/>
          <w:highlight w:val="none"/>
          <w:lang w:val="en-US" w:eastAsia="zh-CN"/>
        </w:rPr>
        <w:t>试行</w:t>
      </w:r>
      <w:r>
        <w:rPr>
          <w:rFonts w:ascii="宋体" w:cs="宋体" w:hAnsi="宋体" w:hint="eastAsia"/>
          <w:b/>
          <w:bCs/>
          <w:color w:val="auto"/>
          <w:spacing w:val="9"/>
          <w:w w:val="90"/>
          <w:sz w:val="44"/>
          <w:szCs w:val="44"/>
          <w:highlight w:val="none"/>
          <w:lang w:eastAsia="zh-CN"/>
        </w:rPr>
        <w:t>）</w:t>
      </w:r>
      <w:bookmarkEnd w:id="13"/>
      <w:bookmarkEnd w:id="14"/>
      <w:bookmarkEnd w:id="15"/>
    </w:p>
    <w:p w14:paraId="3E0042FE">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jc w:val="both"/>
        <w:textAlignment w:val="baseline"/>
        <w:rPr>
          <w:rFonts w:ascii="宋体" w:cs="宋体" w:hAnsi="宋体" w:hint="eastAsia"/>
          <w:b w:val="false"/>
          <w:bCs w:val="false"/>
          <w:color w:val="auto"/>
          <w:spacing w:val="9"/>
          <w:w w:val="90"/>
          <w:sz w:val="32"/>
          <w:szCs w:val="32"/>
          <w:highlight w:val="none"/>
          <w:lang w:val="en-US" w:eastAsia="zh-CN"/>
        </w:rPr>
      </w:pPr>
    </w:p>
    <w:p w14:paraId="5B22F20A">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jc w:val="center"/>
        <w:textAlignment w:val="baseline"/>
        <w:rPr>
          <w:rFonts w:ascii="Times New Roman" w:cs="Times New Roman" w:hAnsi="Times New Roman" w:hint="default"/>
          <w:b/>
          <w:bCs/>
          <w:color w:val="auto"/>
          <w:spacing w:val="9"/>
          <w:w w:val="90"/>
          <w:sz w:val="28"/>
          <w:szCs w:val="28"/>
          <w:highlight w:val="none"/>
          <w:lang w:val="en-US" w:eastAsia="zh-CN"/>
        </w:rPr>
      </w:pPr>
      <w:r>
        <w:rPr>
          <w:rFonts w:ascii="Times New Roman" w:cs="Times New Roman" w:hAnsi="Times New Roman" w:hint="default"/>
          <w:b/>
          <w:bCs/>
          <w:color w:val="auto"/>
          <w:spacing w:val="9"/>
          <w:w w:val="90"/>
          <w:sz w:val="28"/>
          <w:szCs w:val="28"/>
          <w:highlight w:val="none"/>
          <w:lang w:val="en-US" w:eastAsia="zh-CN"/>
        </w:rPr>
        <w:t xml:space="preserve">Guidelines for </w:t>
      </w:r>
      <w:r>
        <w:rPr>
          <w:rFonts w:ascii="Times New Roman" w:cs="Times New Roman" w:hAnsi="Times New Roman" w:hint="eastAsia"/>
          <w:b/>
          <w:bCs/>
          <w:color w:val="auto"/>
          <w:spacing w:val="9"/>
          <w:w w:val="90"/>
          <w:sz w:val="28"/>
          <w:szCs w:val="28"/>
          <w:highlight w:val="none"/>
          <w:lang w:val="en-US" w:eastAsia="zh-CN"/>
        </w:rPr>
        <w:t>w</w:t>
      </w:r>
      <w:r>
        <w:rPr>
          <w:rFonts w:ascii="Times New Roman" w:cs="Times New Roman" w:hAnsi="Times New Roman" w:hint="default"/>
          <w:b/>
          <w:bCs/>
          <w:color w:val="auto"/>
          <w:spacing w:val="9"/>
          <w:w w:val="90"/>
          <w:sz w:val="28"/>
          <w:szCs w:val="28"/>
          <w:highlight w:val="none"/>
          <w:lang w:val="en-US" w:eastAsia="zh-CN"/>
        </w:rPr>
        <w:t>hole-</w:t>
      </w:r>
      <w:r>
        <w:rPr>
          <w:rFonts w:ascii="Times New Roman" w:cs="Times New Roman" w:hAnsi="Times New Roman" w:hint="eastAsia"/>
          <w:b/>
          <w:bCs/>
          <w:color w:val="auto"/>
          <w:spacing w:val="9"/>
          <w:w w:val="90"/>
          <w:sz w:val="28"/>
          <w:szCs w:val="28"/>
          <w:highlight w:val="none"/>
          <w:lang w:val="en-US" w:eastAsia="zh-CN"/>
        </w:rPr>
        <w:t>p</w:t>
      </w:r>
      <w:r>
        <w:rPr>
          <w:rFonts w:ascii="Times New Roman" w:cs="Times New Roman" w:hAnsi="Times New Roman" w:hint="default"/>
          <w:b/>
          <w:bCs/>
          <w:color w:val="auto"/>
          <w:spacing w:val="9"/>
          <w:w w:val="90"/>
          <w:sz w:val="28"/>
          <w:szCs w:val="28"/>
          <w:highlight w:val="none"/>
          <w:lang w:val="en-US" w:eastAsia="zh-CN"/>
        </w:rPr>
        <w:t xml:space="preserve">rocess </w:t>
      </w:r>
      <w:r>
        <w:rPr>
          <w:rFonts w:ascii="Times New Roman" w:cs="Times New Roman" w:hAnsi="Times New Roman" w:hint="eastAsia"/>
          <w:b/>
          <w:bCs/>
          <w:color w:val="auto"/>
          <w:spacing w:val="9"/>
          <w:w w:val="90"/>
          <w:sz w:val="28"/>
          <w:szCs w:val="28"/>
          <w:highlight w:val="none"/>
          <w:lang w:val="en-US" w:eastAsia="zh-CN"/>
        </w:rPr>
        <w:t>c</w:t>
      </w:r>
      <w:r>
        <w:rPr>
          <w:rFonts w:ascii="Times New Roman" w:cs="Times New Roman" w:hAnsi="Times New Roman" w:hint="default"/>
          <w:b/>
          <w:bCs/>
          <w:color w:val="auto"/>
          <w:spacing w:val="9"/>
          <w:w w:val="90"/>
          <w:sz w:val="28"/>
          <w:szCs w:val="28"/>
          <w:highlight w:val="none"/>
          <w:lang w:val="en-US" w:eastAsia="zh-CN"/>
        </w:rPr>
        <w:t xml:space="preserve">onsulting </w:t>
      </w:r>
      <w:r>
        <w:rPr>
          <w:rFonts w:ascii="Times New Roman" w:cs="Times New Roman" w:hAnsi="Times New Roman" w:hint="eastAsia"/>
          <w:b/>
          <w:bCs/>
          <w:color w:val="auto"/>
          <w:spacing w:val="9"/>
          <w:w w:val="90"/>
          <w:sz w:val="28"/>
          <w:szCs w:val="28"/>
          <w:highlight w:val="none"/>
          <w:lang w:val="en-US" w:eastAsia="zh-CN"/>
        </w:rPr>
        <w:t>s</w:t>
      </w:r>
      <w:r>
        <w:rPr>
          <w:rFonts w:ascii="Times New Roman" w:cs="Times New Roman" w:hAnsi="Times New Roman" w:hint="default"/>
          <w:b/>
          <w:bCs/>
          <w:color w:val="auto"/>
          <w:spacing w:val="9"/>
          <w:w w:val="90"/>
          <w:sz w:val="28"/>
          <w:szCs w:val="28"/>
          <w:highlight w:val="none"/>
          <w:lang w:val="en-US" w:eastAsia="zh-CN"/>
        </w:rPr>
        <w:t xml:space="preserve">ervices for </w:t>
      </w:r>
      <w:r>
        <w:rPr>
          <w:rFonts w:ascii="Times New Roman" w:cs="Times New Roman" w:hAnsi="Times New Roman" w:hint="eastAsia"/>
          <w:b/>
          <w:bCs/>
          <w:color w:val="auto"/>
          <w:spacing w:val="9"/>
          <w:w w:val="90"/>
          <w:sz w:val="28"/>
          <w:szCs w:val="28"/>
          <w:highlight w:val="none"/>
          <w:lang w:val="en-US" w:eastAsia="zh-CN"/>
        </w:rPr>
        <w:t>h</w:t>
      </w:r>
      <w:r>
        <w:rPr>
          <w:rFonts w:ascii="Times New Roman" w:cs="Times New Roman" w:hAnsi="Times New Roman" w:hint="default"/>
          <w:b/>
          <w:bCs/>
          <w:color w:val="auto"/>
          <w:spacing w:val="9"/>
          <w:w w:val="90"/>
          <w:sz w:val="28"/>
          <w:szCs w:val="28"/>
          <w:highlight w:val="none"/>
          <w:lang w:val="en-US" w:eastAsia="zh-CN"/>
        </w:rPr>
        <w:t xml:space="preserve">ousing </w:t>
      </w:r>
      <w:r>
        <w:rPr>
          <w:rFonts w:ascii="Times New Roman" w:cs="Times New Roman" w:hAnsi="Times New Roman" w:hint="eastAsia"/>
          <w:b/>
          <w:bCs/>
          <w:color w:val="auto"/>
          <w:spacing w:val="9"/>
          <w:w w:val="90"/>
          <w:sz w:val="28"/>
          <w:szCs w:val="28"/>
          <w:highlight w:val="none"/>
          <w:lang w:val="en-US" w:eastAsia="zh-CN"/>
        </w:rPr>
        <w:t>c</w:t>
      </w:r>
      <w:r>
        <w:rPr>
          <w:rFonts w:ascii="Times New Roman" w:cs="Times New Roman" w:hAnsi="Times New Roman" w:hint="default"/>
          <w:b/>
          <w:bCs/>
          <w:color w:val="auto"/>
          <w:spacing w:val="9"/>
          <w:w w:val="90"/>
          <w:sz w:val="28"/>
          <w:szCs w:val="28"/>
          <w:highlight w:val="none"/>
          <w:lang w:val="en-US" w:eastAsia="zh-CN"/>
        </w:rPr>
        <w:t>onstruction</w:t>
      </w:r>
    </w:p>
    <w:p w14:paraId="232582BA">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jc w:val="center"/>
        <w:textAlignment w:val="baseline"/>
        <w:rPr>
          <w:rFonts w:ascii="Times New Roman" w:cs="Times New Roman" w:hAnsi="Times New Roman" w:hint="default"/>
          <w:b/>
          <w:bCs/>
          <w:color w:val="auto"/>
          <w:spacing w:val="9"/>
          <w:w w:val="90"/>
          <w:sz w:val="28"/>
          <w:szCs w:val="28"/>
          <w:highlight w:val="none"/>
          <w:lang w:val="en-US" w:eastAsia="zh-CN"/>
        </w:rPr>
      </w:pPr>
      <w:r>
        <w:rPr>
          <w:rFonts w:ascii="Times New Roman" w:cs="Times New Roman" w:hAnsi="Times New Roman" w:hint="default"/>
          <w:b/>
          <w:bCs/>
          <w:color w:val="auto"/>
          <w:spacing w:val="9"/>
          <w:w w:val="90"/>
          <w:sz w:val="28"/>
          <w:szCs w:val="28"/>
          <w:highlight w:val="none"/>
          <w:lang w:val="en-US" w:eastAsia="zh-CN"/>
        </w:rPr>
        <w:t xml:space="preserve">and </w:t>
      </w:r>
      <w:r>
        <w:rPr>
          <w:rFonts w:ascii="Times New Roman" w:cs="Times New Roman" w:hAnsi="Times New Roman" w:hint="eastAsia"/>
          <w:b/>
          <w:bCs/>
          <w:color w:val="auto"/>
          <w:spacing w:val="9"/>
          <w:w w:val="90"/>
          <w:sz w:val="28"/>
          <w:szCs w:val="28"/>
          <w:highlight w:val="none"/>
          <w:lang w:val="en-US" w:eastAsia="zh-CN"/>
        </w:rPr>
        <w:t>m</w:t>
      </w:r>
      <w:r>
        <w:rPr>
          <w:rFonts w:ascii="Times New Roman" w:cs="Times New Roman" w:hAnsi="Times New Roman" w:hint="default"/>
          <w:b/>
          <w:bCs/>
          <w:color w:val="auto"/>
          <w:spacing w:val="9"/>
          <w:w w:val="90"/>
          <w:sz w:val="28"/>
          <w:szCs w:val="28"/>
          <w:highlight w:val="none"/>
          <w:lang w:val="en-US" w:eastAsia="zh-CN"/>
        </w:rPr>
        <w:t xml:space="preserve">unicipal </w:t>
      </w:r>
      <w:r>
        <w:rPr>
          <w:rFonts w:ascii="Times New Roman" w:cs="Times New Roman" w:hAnsi="Times New Roman" w:hint="eastAsia"/>
          <w:b/>
          <w:bCs/>
          <w:color w:val="auto"/>
          <w:spacing w:val="9"/>
          <w:w w:val="90"/>
          <w:sz w:val="28"/>
          <w:szCs w:val="28"/>
          <w:highlight w:val="none"/>
          <w:lang w:val="en-US" w:eastAsia="zh-CN"/>
        </w:rPr>
        <w:t>i</w:t>
      </w:r>
      <w:r>
        <w:rPr>
          <w:rFonts w:ascii="Times New Roman" w:cs="Times New Roman" w:hAnsi="Times New Roman" w:hint="default"/>
          <w:b/>
          <w:bCs/>
          <w:color w:val="auto"/>
          <w:spacing w:val="9"/>
          <w:w w:val="90"/>
          <w:sz w:val="28"/>
          <w:szCs w:val="28"/>
          <w:highlight w:val="none"/>
          <w:lang w:val="en-US" w:eastAsia="zh-CN"/>
        </w:rPr>
        <w:t xml:space="preserve">nfrastructure </w:t>
      </w:r>
      <w:r>
        <w:rPr>
          <w:rFonts w:ascii="Times New Roman" w:cs="Times New Roman" w:hAnsi="Times New Roman" w:hint="eastAsia"/>
          <w:b/>
          <w:bCs/>
          <w:color w:val="auto"/>
          <w:spacing w:val="9"/>
          <w:w w:val="90"/>
          <w:sz w:val="28"/>
          <w:szCs w:val="28"/>
          <w:highlight w:val="none"/>
          <w:lang w:val="en-US" w:eastAsia="zh-CN"/>
        </w:rPr>
        <w:t>p</w:t>
      </w:r>
      <w:r>
        <w:rPr>
          <w:rFonts w:ascii="Times New Roman" w:cs="Times New Roman" w:hAnsi="Times New Roman" w:hint="default"/>
          <w:b/>
          <w:bCs/>
          <w:color w:val="auto"/>
          <w:spacing w:val="9"/>
          <w:w w:val="90"/>
          <w:sz w:val="28"/>
          <w:szCs w:val="28"/>
          <w:highlight w:val="none"/>
          <w:lang w:val="en-US" w:eastAsia="zh-CN"/>
        </w:rPr>
        <w:t xml:space="preserve">rojects in Jilin </w:t>
      </w:r>
      <w:r>
        <w:rPr>
          <w:rFonts w:ascii="Times New Roman" w:cs="Times New Roman" w:hAnsi="Times New Roman" w:hint="eastAsia"/>
          <w:b/>
          <w:bCs/>
          <w:color w:val="auto"/>
          <w:spacing w:val="9"/>
          <w:w w:val="90"/>
          <w:sz w:val="28"/>
          <w:szCs w:val="28"/>
          <w:highlight w:val="none"/>
          <w:lang w:val="en-US" w:eastAsia="zh-CN"/>
        </w:rPr>
        <w:t>p</w:t>
      </w:r>
      <w:r>
        <w:rPr>
          <w:rFonts w:ascii="Times New Roman" w:cs="Times New Roman" w:hAnsi="Times New Roman" w:hint="default"/>
          <w:b/>
          <w:bCs/>
          <w:color w:val="auto"/>
          <w:spacing w:val="9"/>
          <w:w w:val="90"/>
          <w:sz w:val="28"/>
          <w:szCs w:val="28"/>
          <w:highlight w:val="none"/>
          <w:lang w:val="en-US" w:eastAsia="zh-CN"/>
        </w:rPr>
        <w:t>rovince</w:t>
      </w:r>
    </w:p>
    <w:p w14:paraId="0E5AF73B">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jc w:val="center"/>
        <w:textAlignment w:val="baseline"/>
        <w:rPr>
          <w:rFonts w:ascii="Times New Roman" w:cs="Times New Roman" w:hAnsi="Times New Roman" w:hint="default"/>
          <w:b/>
          <w:bCs/>
          <w:color w:val="auto"/>
          <w:spacing w:val="9"/>
          <w:w w:val="90"/>
          <w:sz w:val="28"/>
          <w:szCs w:val="28"/>
          <w:highlight w:val="none"/>
          <w:lang w:val="en-US" w:eastAsia="zh-CN"/>
        </w:rPr>
      </w:pPr>
      <w:r>
        <w:rPr>
          <w:rFonts w:ascii="Times New Roman" w:cs="Times New Roman" w:hAnsi="Times New Roman" w:hint="default"/>
          <w:b/>
          <w:bCs/>
          <w:color w:val="auto"/>
          <w:spacing w:val="9"/>
          <w:w w:val="90"/>
          <w:sz w:val="28"/>
          <w:szCs w:val="28"/>
          <w:highlight w:val="none"/>
          <w:lang w:val="en-US" w:eastAsia="zh-CN"/>
        </w:rPr>
        <w:t>(Trial</w:t>
      </w:r>
      <w:r>
        <w:rPr>
          <w:rFonts w:ascii="Times New Roman" w:cs="Times New Roman" w:hAnsi="Times New Roman" w:hint="eastAsia"/>
          <w:b/>
          <w:bCs/>
          <w:color w:val="auto"/>
          <w:spacing w:val="9"/>
          <w:w w:val="90"/>
          <w:sz w:val="28"/>
          <w:szCs w:val="28"/>
          <w:highlight w:val="none"/>
          <w:lang w:val="en-US" w:eastAsia="zh-CN"/>
        </w:rPr>
        <w:t xml:space="preserve"> i</w:t>
      </w:r>
      <w:r>
        <w:rPr>
          <w:rFonts w:ascii="Times New Roman" w:cs="Times New Roman" w:hAnsi="Times New Roman" w:hint="default"/>
          <w:b/>
          <w:bCs/>
          <w:color w:val="auto"/>
          <w:spacing w:val="9"/>
          <w:w w:val="90"/>
          <w:sz w:val="28"/>
          <w:szCs w:val="28"/>
          <w:highlight w:val="none"/>
          <w:lang w:val="en-US" w:eastAsia="zh-CN"/>
        </w:rPr>
        <w:t>mplementation)</w:t>
      </w:r>
    </w:p>
    <w:p w14:paraId="74A8014E">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612" w:firstLineChars="200"/>
        <w:jc w:val="both"/>
        <w:textAlignment w:val="baseline"/>
        <w:rPr>
          <w:rFonts w:ascii="宋体" w:cs="宋体" w:hAnsi="宋体" w:hint="eastAsia"/>
          <w:b w:val="false"/>
          <w:bCs w:val="false"/>
          <w:color w:val="ff0000"/>
          <w:spacing w:val="9"/>
          <w:w w:val="90"/>
          <w:sz w:val="32"/>
          <w:szCs w:val="32"/>
          <w:highlight w:val="none"/>
          <w:lang w:val="en-US" w:eastAsia="zh-CN"/>
        </w:rPr>
      </w:pPr>
    </w:p>
    <w:p w14:paraId="6F44DDB9">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612" w:firstLineChars="200"/>
        <w:jc w:val="both"/>
        <w:textAlignment w:val="baseline"/>
        <w:rPr>
          <w:rFonts w:ascii="宋体" w:cs="宋体" w:hAnsi="宋体" w:hint="eastAsia"/>
          <w:b w:val="false"/>
          <w:bCs w:val="false"/>
          <w:color w:val="ff0000"/>
          <w:spacing w:val="9"/>
          <w:w w:val="90"/>
          <w:sz w:val="32"/>
          <w:szCs w:val="32"/>
          <w:highlight w:val="none"/>
          <w:lang w:val="en-US" w:eastAsia="zh-CN"/>
        </w:rPr>
      </w:pPr>
    </w:p>
    <w:p w14:paraId="21F8146B">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jc w:val="both"/>
        <w:textAlignment w:val="baseline"/>
        <w:rPr>
          <w:rFonts w:ascii="宋体" w:cs="宋体" w:hAnsi="宋体" w:hint="eastAsia"/>
          <w:b w:val="false"/>
          <w:bCs w:val="false"/>
          <w:color w:val="ff0000"/>
          <w:spacing w:val="9"/>
          <w:w w:val="90"/>
          <w:sz w:val="32"/>
          <w:szCs w:val="32"/>
          <w:highlight w:val="none"/>
          <w:lang w:val="en-US" w:eastAsia="zh-CN"/>
        </w:rPr>
      </w:pPr>
    </w:p>
    <w:p w14:paraId="4F386CE9">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612" w:firstLineChars="200"/>
        <w:jc w:val="both"/>
        <w:textAlignment w:val="baseline"/>
        <w:rPr>
          <w:rFonts w:ascii="宋体" w:cs="Arial" w:hAnsi="宋体" w:hint="eastAsia"/>
          <w:snapToGrid w:val="false"/>
          <w:color w:val="auto"/>
          <w:kern w:val="0"/>
          <w:sz w:val="32"/>
          <w:szCs w:val="32"/>
          <w:lang w:val="en-US" w:bidi="ar-SA" w:eastAsia="zh-CN"/>
        </w:rPr>
      </w:pPr>
      <w:r>
        <w:rPr>
          <w:rFonts w:ascii="宋体" w:cs="宋体" w:hAnsi="宋体" w:hint="eastAsia"/>
          <w:b w:val="false"/>
          <w:bCs w:val="false"/>
          <w:color w:val="auto"/>
          <w:spacing w:val="9"/>
          <w:w w:val="90"/>
          <w:sz w:val="32"/>
          <w:szCs w:val="32"/>
          <w:highlight w:val="none"/>
          <w:lang w:val="en-US" w:eastAsia="zh-CN"/>
        </w:rPr>
        <w:t>主编单位：</w:t>
      </w:r>
      <w:r>
        <w:rPr>
          <w:rFonts w:ascii="宋体" w:cs="宋体" w:hAnsi="宋体" w:hint="eastAsia"/>
          <w:b/>
          <w:bCs/>
          <w:color w:val="auto"/>
          <w:spacing w:val="9"/>
          <w:w w:val="90"/>
          <w:sz w:val="32"/>
          <w:szCs w:val="32"/>
          <w:highlight w:val="none"/>
          <w:lang w:val="en-US" w:eastAsia="zh-CN"/>
        </w:rPr>
        <w:t xml:space="preserve"> </w:t>
      </w:r>
      <w:r>
        <w:rPr>
          <w:rFonts w:ascii="宋体" w:cs="Arial" w:hAnsi="宋体" w:hint="eastAsia"/>
          <w:snapToGrid w:val="false"/>
          <w:color w:val="auto"/>
          <w:kern w:val="0"/>
          <w:sz w:val="32"/>
          <w:szCs w:val="32"/>
          <w:lang w:val="en-US" w:bidi="ar-SA" w:eastAsia="zh-CN"/>
        </w:rPr>
        <w:t>吉林省工程建设全过程咨询协会</w:t>
      </w:r>
    </w:p>
    <w:p w14:paraId="741B144D">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2240" w:firstLineChars="700"/>
        <w:jc w:val="both"/>
        <w:textAlignment w:val="baseline"/>
        <w:rPr>
          <w:rFonts w:ascii="宋体" w:cs="Arial" w:hAnsi="宋体" w:hint="eastAsia"/>
          <w:snapToGrid w:val="false"/>
          <w:color w:val="auto"/>
          <w:kern w:val="0"/>
          <w:sz w:val="32"/>
          <w:szCs w:val="32"/>
          <w:lang w:val="en-US" w:bidi="ar-SA" w:eastAsia="zh-CN"/>
        </w:rPr>
      </w:pPr>
      <w:r>
        <w:rPr>
          <w:rFonts w:ascii="宋体" w:cs="Arial" w:hAnsi="宋体" w:hint="eastAsia"/>
          <w:snapToGrid w:val="false"/>
          <w:color w:val="auto"/>
          <w:kern w:val="0"/>
          <w:sz w:val="32"/>
          <w:szCs w:val="32"/>
          <w:lang w:val="en-US" w:bidi="ar-SA" w:eastAsia="zh-CN"/>
        </w:rPr>
        <w:t>吉林省建苑设计集团有限公司</w:t>
      </w:r>
    </w:p>
    <w:p w14:paraId="529A3B22">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640" w:firstLineChars="200"/>
        <w:jc w:val="both"/>
        <w:textAlignment w:val="baseline"/>
        <w:rPr>
          <w:rFonts w:ascii="宋体" w:cs="Arial" w:hAnsi="宋体" w:hint="eastAsia"/>
          <w:snapToGrid w:val="false"/>
          <w:color w:val="auto"/>
          <w:kern w:val="0"/>
          <w:sz w:val="32"/>
          <w:szCs w:val="32"/>
          <w:lang w:val="en-US" w:bidi="ar-SA" w:eastAsia="zh-CN"/>
        </w:rPr>
      </w:pPr>
      <w:r>
        <w:rPr>
          <w:rFonts w:ascii="宋体" w:cs="Arial" w:hAnsi="宋体" w:hint="eastAsia"/>
          <w:snapToGrid w:val="false"/>
          <w:color w:val="auto"/>
          <w:kern w:val="0"/>
          <w:sz w:val="32"/>
          <w:szCs w:val="32"/>
          <w:lang w:val="en-US" w:bidi="ar-SA" w:eastAsia="zh-CN"/>
        </w:rPr>
        <w:t>批准部门：吉林省住房和城乡建设厅</w:t>
      </w:r>
    </w:p>
    <w:p w14:paraId="5D9DF1B4">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640" w:firstLineChars="200"/>
        <w:jc w:val="both"/>
        <w:textAlignment w:val="baseline"/>
        <w:rPr>
          <w:rFonts w:ascii="宋体" w:cs="Arial" w:hAnsi="宋体" w:hint="eastAsia"/>
          <w:snapToGrid w:val="false"/>
          <w:color w:val="auto"/>
          <w:kern w:val="0"/>
          <w:sz w:val="32"/>
          <w:szCs w:val="32"/>
          <w:lang w:val="en-US" w:bidi="ar-SA" w:eastAsia="zh-CN"/>
        </w:rPr>
      </w:pPr>
      <w:r>
        <w:rPr>
          <w:rFonts w:ascii="宋体" w:cs="Arial" w:hAnsi="宋体" w:hint="eastAsia"/>
          <w:snapToGrid w:val="false"/>
          <w:color w:val="auto"/>
          <w:kern w:val="0"/>
          <w:sz w:val="32"/>
          <w:szCs w:val="32"/>
          <w:lang w:val="en-US" w:bidi="ar-SA" w:eastAsia="zh-CN"/>
        </w:rPr>
        <w:t>施行日期：2025年7月11日</w:t>
      </w:r>
    </w:p>
    <w:p w14:paraId="105CBFC5">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jc w:val="both"/>
        <w:textAlignment w:val="baseline"/>
        <w:rPr>
          <w:rFonts w:ascii="宋体" w:cs="Arial" w:hAnsi="宋体" w:hint="eastAsia"/>
          <w:snapToGrid w:val="false"/>
          <w:color w:val="auto"/>
          <w:kern w:val="0"/>
          <w:sz w:val="32"/>
          <w:szCs w:val="32"/>
          <w:lang w:val="en-US" w:bidi="ar-SA" w:eastAsia="zh-CN"/>
        </w:rPr>
      </w:pPr>
    </w:p>
    <w:p w14:paraId="0326E67F">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640" w:firstLineChars="200"/>
        <w:jc w:val="center"/>
        <w:textAlignment w:val="baseline"/>
        <w:rPr>
          <w:rFonts w:ascii="宋体" w:cs="Arial" w:hAnsi="宋体" w:hint="default"/>
          <w:snapToGrid w:val="false"/>
          <w:color w:val="auto"/>
          <w:kern w:val="0"/>
          <w:sz w:val="32"/>
          <w:szCs w:val="32"/>
          <w:lang w:val="en-US" w:bidi="ar-SA" w:eastAsia="zh-CN"/>
        </w:rPr>
      </w:pPr>
      <w:r>
        <w:rPr>
          <w:rFonts w:ascii="宋体" w:cs="Arial" w:hAnsi="宋体" w:hint="eastAsia"/>
          <w:snapToGrid w:val="false"/>
          <w:color w:val="auto"/>
          <w:kern w:val="0"/>
          <w:sz w:val="32"/>
          <w:szCs w:val="32"/>
          <w:lang w:val="en-US" w:bidi="ar-SA" w:eastAsia="zh-CN"/>
        </w:rPr>
        <w:t>2025•长春</w:t>
      </w:r>
    </w:p>
    <w:bookmarkStart w:id="16" w:name="_GoBack"/>
    <w:bookmarkEnd w:id="16"/>
    <w:p w14:paraId="18570E2F">
      <w:pPr>
        <w:pStyle w:val="style0"/>
        <w:pageBreakBefore w:val="false"/>
        <w:widowControl w:val="false"/>
        <w:wordWrap/>
        <w:topLinePunct w:val="false"/>
        <w:autoSpaceDE/>
        <w:autoSpaceDN/>
        <w:bidi w:val="false"/>
        <w:jc w:val="center"/>
        <w:rPr>
          <w:rFonts w:ascii="宋体" w:cs="宋体" w:eastAsia="宋体" w:hAnsi="宋体" w:hint="eastAsia"/>
          <w:color w:val="auto"/>
          <w:spacing w:val="4"/>
          <w:sz w:val="35"/>
          <w:szCs w:val="35"/>
          <w:highlight w:val="none"/>
        </w:rPr>
        <w:sectPr>
          <w:headerReference w:type="default" r:id="rId2"/>
          <w:footerReference w:type="default" r:id="rId3"/>
          <w:pgSz w:w="11906" w:h="16839" w:orient="portrait"/>
          <w:pgMar w:top="1417" w:right="1417" w:bottom="1417" w:left="1701" w:header="0" w:footer="680" w:gutter="0"/>
          <w:cols w:space="0" w:num="1"/>
          <w:rtlGutter w:val="false"/>
          <w:docGrid w:linePitch="0" w:charSpace="0"/>
        </w:sectPr>
      </w:pPr>
    </w:p>
    <w:p w14:paraId="5A45938F">
      <w:pPr>
        <w:pStyle w:val="style0"/>
        <w:pageBreakBefore w:val="false"/>
        <w:widowControl w:val="false"/>
        <w:wordWrap/>
        <w:topLinePunct w:val="false"/>
        <w:autoSpaceDE/>
        <w:autoSpaceDN/>
        <w:bidi w:val="false"/>
        <w:jc w:val="center"/>
        <w:rPr>
          <w:rFonts w:ascii="宋体" w:cs="宋体" w:eastAsia="宋体" w:hAnsi="宋体" w:hint="eastAsia"/>
          <w:color w:val="auto"/>
          <w:spacing w:val="4"/>
          <w:sz w:val="28"/>
          <w:szCs w:val="28"/>
          <w:highlight w:val="none"/>
        </w:rPr>
      </w:pPr>
      <w:r>
        <w:rPr>
          <w:rFonts w:ascii="宋体" w:cs="宋体" w:eastAsia="宋体" w:hAnsi="宋体" w:hint="eastAsia"/>
          <w:color w:val="auto"/>
          <w:spacing w:val="4"/>
          <w:sz w:val="28"/>
          <w:szCs w:val="28"/>
          <w:highlight w:val="none"/>
        </w:rPr>
        <w:t>前</w:t>
      </w:r>
      <w:r>
        <w:rPr>
          <w:rFonts w:ascii="宋体" w:cs="宋体" w:eastAsia="宋体" w:hAnsi="宋体" w:hint="eastAsia"/>
          <w:color w:val="auto"/>
          <w:sz w:val="28"/>
          <w:szCs w:val="28"/>
          <w:highlight w:val="none"/>
          <w:lang w:val="en-US" w:eastAsia="zh-CN"/>
        </w:rPr>
        <w:t xml:space="preserve">  </w:t>
      </w:r>
      <w:r>
        <w:rPr>
          <w:rFonts w:ascii="宋体" w:cs="宋体" w:eastAsia="宋体" w:hAnsi="宋体" w:hint="eastAsia"/>
          <w:color w:val="auto"/>
          <w:spacing w:val="4"/>
          <w:sz w:val="28"/>
          <w:szCs w:val="28"/>
          <w:highlight w:val="none"/>
        </w:rPr>
        <w:t>言</w:t>
      </w:r>
    </w:p>
    <w:p w14:paraId="2DA75251">
      <w:pPr>
        <w:pStyle w:val="style0"/>
        <w:pageBreakBefore w:val="false"/>
        <w:widowControl w:val="false"/>
        <w:wordWrap/>
        <w:topLinePunct w:val="false"/>
        <w:autoSpaceDE/>
        <w:autoSpaceDN/>
        <w:bidi w:val="false"/>
        <w:jc w:val="center"/>
        <w:rPr>
          <w:rFonts w:ascii="宋体" w:cs="宋体" w:eastAsia="宋体" w:hAnsi="宋体" w:hint="eastAsia"/>
          <w:color w:val="auto"/>
          <w:spacing w:val="4"/>
          <w:sz w:val="28"/>
          <w:szCs w:val="28"/>
          <w:highlight w:val="none"/>
        </w:rPr>
      </w:pPr>
    </w:p>
    <w:p w14:paraId="1A77189D">
      <w:pPr>
        <w:pStyle w:val="style0"/>
        <w:pageBreakBefore w:val="false"/>
        <w:widowControl w:val="false"/>
        <w:wordWrap/>
        <w:topLinePunct w:val="false"/>
        <w:autoSpaceDE/>
        <w:autoSpaceDN/>
        <w:bidi w:val="false"/>
        <w:spacing w:lineRule="exact" w:line="520"/>
        <w:ind w:firstLine="496" w:firstLineChars="200"/>
        <w:jc w:val="both"/>
        <w:rPr>
          <w:rFonts w:ascii="宋体" w:cs="宋体" w:eastAsia="宋体" w:hAnsi="宋体" w:hint="eastAsia"/>
          <w:color w:val="auto"/>
          <w:spacing w:val="4"/>
          <w:sz w:val="24"/>
          <w:szCs w:val="24"/>
          <w:highlight w:val="none"/>
        </w:rPr>
      </w:pPr>
      <w:r>
        <w:rPr>
          <w:rFonts w:ascii="宋体" w:cs="宋体" w:eastAsia="宋体" w:hAnsi="宋体" w:hint="eastAsia"/>
          <w:color w:val="auto"/>
          <w:spacing w:val="4"/>
          <w:sz w:val="24"/>
          <w:szCs w:val="24"/>
          <w:highlight w:val="none"/>
          <w:lang w:val="en-US" w:eastAsia="zh-CN"/>
        </w:rPr>
        <w:t>按照吉林省住房和城乡建设厅工作部署，吉林省工程建设</w:t>
      </w:r>
      <w:r>
        <w:rPr>
          <w:rFonts w:ascii="宋体" w:cs="宋体" w:eastAsia="宋体" w:hAnsi="宋体" w:hint="eastAsia"/>
          <w:color w:val="auto"/>
          <w:spacing w:val="4"/>
          <w:sz w:val="24"/>
          <w:szCs w:val="24"/>
          <w:highlight w:val="none"/>
        </w:rPr>
        <w:t>全过程咨询</w:t>
      </w:r>
      <w:r>
        <w:rPr>
          <w:rFonts w:ascii="宋体" w:cs="宋体" w:eastAsia="宋体" w:hAnsi="宋体" w:hint="eastAsia"/>
          <w:color w:val="auto"/>
          <w:spacing w:val="4"/>
          <w:sz w:val="24"/>
          <w:szCs w:val="24"/>
          <w:highlight w:val="none"/>
          <w:lang w:val="en-US" w:eastAsia="zh-CN"/>
        </w:rPr>
        <w:t>协会从培育发展我省全过程工程咨询产业出发，组建吉林省房屋建筑和市政</w:t>
      </w:r>
      <w:r>
        <w:rPr>
          <w:rFonts w:ascii="宋体" w:cs="宋体" w:hAnsi="宋体" w:hint="eastAsia"/>
          <w:color w:val="auto"/>
          <w:spacing w:val="4"/>
          <w:sz w:val="24"/>
          <w:szCs w:val="24"/>
          <w:highlight w:val="none"/>
          <w:lang w:val="en-US" w:eastAsia="zh-CN"/>
        </w:rPr>
        <w:t>基础设施</w:t>
      </w:r>
      <w:r>
        <w:rPr>
          <w:rFonts w:ascii="宋体" w:cs="宋体" w:eastAsia="宋体" w:hAnsi="宋体" w:hint="eastAsia"/>
          <w:color w:val="auto"/>
          <w:spacing w:val="4"/>
          <w:sz w:val="24"/>
          <w:szCs w:val="24"/>
          <w:highlight w:val="none"/>
          <w:lang w:val="en-US" w:eastAsia="zh-CN"/>
        </w:rPr>
        <w:t>工程</w:t>
      </w:r>
      <w:r>
        <w:rPr>
          <w:rFonts w:ascii="宋体" w:cs="宋体" w:eastAsia="宋体" w:hAnsi="宋体" w:hint="eastAsia"/>
          <w:color w:val="auto"/>
          <w:spacing w:val="4"/>
          <w:sz w:val="24"/>
          <w:szCs w:val="24"/>
          <w:highlight w:val="none"/>
        </w:rPr>
        <w:t>全过程咨询服务</w:t>
      </w:r>
      <w:r>
        <w:rPr>
          <w:rFonts w:ascii="宋体" w:cs="宋体" w:eastAsia="宋体" w:hAnsi="宋体" w:hint="eastAsia"/>
          <w:color w:val="auto"/>
          <w:spacing w:val="4"/>
          <w:sz w:val="24"/>
          <w:szCs w:val="24"/>
          <w:highlight w:val="none"/>
          <w:lang w:val="en-US" w:eastAsia="zh-CN"/>
        </w:rPr>
        <w:t>导则</w:t>
      </w:r>
      <w:r>
        <w:rPr>
          <w:rFonts w:ascii="宋体" w:cs="宋体" w:eastAsia="宋体" w:hAnsi="宋体" w:hint="eastAsia"/>
          <w:color w:val="auto"/>
          <w:spacing w:val="4"/>
          <w:sz w:val="24"/>
          <w:szCs w:val="24"/>
          <w:highlight w:val="none"/>
        </w:rPr>
        <w:t>编制</w:t>
      </w:r>
      <w:r>
        <w:rPr>
          <w:rFonts w:ascii="宋体" w:cs="宋体" w:eastAsia="宋体" w:hAnsi="宋体" w:hint="eastAsia"/>
          <w:color w:val="auto"/>
          <w:spacing w:val="4"/>
          <w:sz w:val="24"/>
          <w:szCs w:val="24"/>
          <w:highlight w:val="none"/>
          <w:lang w:val="en-US" w:eastAsia="zh-CN"/>
        </w:rPr>
        <w:t>组，系统开展导则编制工作。导则</w:t>
      </w:r>
      <w:r>
        <w:rPr>
          <w:rFonts w:ascii="宋体" w:cs="宋体" w:eastAsia="宋体" w:hAnsi="宋体" w:hint="eastAsia"/>
          <w:color w:val="auto"/>
          <w:spacing w:val="4"/>
          <w:sz w:val="24"/>
          <w:szCs w:val="24"/>
          <w:highlight w:val="none"/>
        </w:rPr>
        <w:t>编制组经广泛调查研究，认真总结</w:t>
      </w:r>
      <w:r>
        <w:rPr>
          <w:rFonts w:ascii="宋体" w:cs="宋体" w:eastAsia="宋体" w:hAnsi="宋体" w:hint="eastAsia"/>
          <w:color w:val="auto"/>
          <w:spacing w:val="4"/>
          <w:sz w:val="24"/>
          <w:szCs w:val="24"/>
          <w:highlight w:val="none"/>
          <w:lang w:val="en-US" w:eastAsia="zh-CN"/>
        </w:rPr>
        <w:t>省内全过程工程咨询</w:t>
      </w:r>
      <w:r>
        <w:rPr>
          <w:rFonts w:ascii="宋体" w:cs="宋体" w:eastAsia="宋体" w:hAnsi="宋体" w:hint="eastAsia"/>
          <w:color w:val="auto"/>
          <w:spacing w:val="4"/>
          <w:sz w:val="24"/>
          <w:szCs w:val="24"/>
          <w:highlight w:val="none"/>
        </w:rPr>
        <w:t>实践经验，</w:t>
      </w:r>
      <w:r>
        <w:rPr>
          <w:rFonts w:ascii="宋体" w:cs="宋体" w:eastAsia="宋体" w:hAnsi="宋体" w:hint="eastAsia"/>
          <w:color w:val="auto"/>
          <w:spacing w:val="4"/>
          <w:sz w:val="24"/>
          <w:szCs w:val="24"/>
          <w:highlight w:val="none"/>
          <w:lang w:val="en-US" w:eastAsia="zh-CN"/>
        </w:rPr>
        <w:t>借鉴</w:t>
      </w:r>
      <w:r>
        <w:rPr>
          <w:rFonts w:ascii="宋体" w:cs="宋体" w:eastAsia="宋体" w:hAnsi="宋体" w:hint="eastAsia"/>
          <w:color w:val="auto"/>
          <w:spacing w:val="4"/>
          <w:sz w:val="24"/>
          <w:szCs w:val="24"/>
          <w:highlight w:val="none"/>
        </w:rPr>
        <w:t>国</w:t>
      </w:r>
      <w:r>
        <w:rPr>
          <w:rFonts w:ascii="宋体" w:cs="宋体" w:eastAsia="宋体" w:hAnsi="宋体" w:hint="eastAsia"/>
          <w:color w:val="auto"/>
          <w:spacing w:val="4"/>
          <w:sz w:val="24"/>
          <w:szCs w:val="24"/>
          <w:highlight w:val="none"/>
          <w:lang w:val="en-US" w:eastAsia="zh-CN"/>
        </w:rPr>
        <w:t>内</w:t>
      </w:r>
      <w:r>
        <w:rPr>
          <w:rFonts w:ascii="宋体" w:cs="宋体" w:eastAsia="宋体" w:hAnsi="宋体" w:hint="eastAsia"/>
          <w:color w:val="auto"/>
          <w:spacing w:val="4"/>
          <w:sz w:val="24"/>
          <w:szCs w:val="24"/>
          <w:highlight w:val="none"/>
        </w:rPr>
        <w:t>外</w:t>
      </w:r>
      <w:r>
        <w:rPr>
          <w:rFonts w:ascii="宋体" w:cs="宋体" w:eastAsia="宋体" w:hAnsi="宋体" w:hint="eastAsia"/>
          <w:color w:val="auto"/>
          <w:spacing w:val="4"/>
          <w:sz w:val="24"/>
          <w:szCs w:val="24"/>
          <w:highlight w:val="none"/>
          <w:lang w:val="en-US" w:eastAsia="zh-CN"/>
        </w:rPr>
        <w:t>有关</w:t>
      </w:r>
      <w:r>
        <w:rPr>
          <w:rFonts w:ascii="宋体" w:cs="宋体" w:eastAsia="宋体" w:hAnsi="宋体" w:hint="eastAsia"/>
          <w:color w:val="auto"/>
          <w:spacing w:val="4"/>
          <w:sz w:val="24"/>
          <w:szCs w:val="24"/>
          <w:highlight w:val="none"/>
        </w:rPr>
        <w:t>先进标准</w:t>
      </w:r>
      <w:r>
        <w:rPr>
          <w:rFonts w:ascii="宋体" w:cs="宋体" w:eastAsia="宋体" w:hAnsi="宋体" w:hint="eastAsia"/>
          <w:color w:val="auto"/>
          <w:spacing w:val="4"/>
          <w:sz w:val="24"/>
          <w:szCs w:val="24"/>
          <w:highlight w:val="none"/>
          <w:lang w:val="en-US" w:eastAsia="zh-CN"/>
        </w:rPr>
        <w:t>和经验做法</w:t>
      </w:r>
      <w:r>
        <w:rPr>
          <w:rFonts w:ascii="宋体" w:cs="宋体" w:eastAsia="宋体" w:hAnsi="宋体" w:hint="eastAsia"/>
          <w:color w:val="auto"/>
          <w:spacing w:val="4"/>
          <w:sz w:val="24"/>
          <w:szCs w:val="24"/>
          <w:highlight w:val="none"/>
          <w:lang w:eastAsia="zh-CN"/>
        </w:rPr>
        <w:t>，</w:t>
      </w:r>
      <w:r>
        <w:rPr>
          <w:rFonts w:ascii="宋体" w:cs="宋体" w:eastAsia="宋体" w:hAnsi="宋体" w:hint="eastAsia"/>
          <w:color w:val="auto"/>
          <w:spacing w:val="4"/>
          <w:sz w:val="24"/>
          <w:szCs w:val="24"/>
          <w:highlight w:val="none"/>
        </w:rPr>
        <w:t>并在广泛征求意见的基础上，编制本</w:t>
      </w:r>
      <w:r>
        <w:rPr>
          <w:rFonts w:ascii="宋体" w:cs="宋体" w:eastAsia="宋体" w:hAnsi="宋体" w:hint="eastAsia"/>
          <w:color w:val="auto"/>
          <w:spacing w:val="4"/>
          <w:sz w:val="24"/>
          <w:szCs w:val="24"/>
          <w:highlight w:val="none"/>
          <w:lang w:val="en-US" w:eastAsia="zh-CN"/>
        </w:rPr>
        <w:t>导则</w:t>
      </w:r>
      <w:r>
        <w:rPr>
          <w:rFonts w:ascii="宋体" w:cs="宋体" w:eastAsia="宋体" w:hAnsi="宋体" w:hint="eastAsia"/>
          <w:color w:val="auto"/>
          <w:spacing w:val="4"/>
          <w:sz w:val="24"/>
          <w:szCs w:val="24"/>
          <w:highlight w:val="none"/>
        </w:rPr>
        <w:t>。</w:t>
      </w:r>
    </w:p>
    <w:p w14:paraId="7AD04A21">
      <w:pPr>
        <w:pStyle w:val="style0"/>
        <w:pageBreakBefore w:val="false"/>
        <w:widowControl w:val="false"/>
        <w:wordWrap/>
        <w:topLinePunct w:val="false"/>
        <w:autoSpaceDE/>
        <w:autoSpaceDN/>
        <w:bidi w:val="false"/>
        <w:spacing w:lineRule="exact" w:line="520"/>
        <w:ind w:firstLine="496" w:firstLineChars="200"/>
        <w:jc w:val="both"/>
        <w:rPr>
          <w:rFonts w:ascii="宋体" w:cs="宋体" w:eastAsia="宋体" w:hAnsi="宋体" w:hint="eastAsia"/>
          <w:color w:val="auto"/>
          <w:spacing w:val="4"/>
          <w:sz w:val="24"/>
          <w:szCs w:val="24"/>
          <w:highlight w:val="none"/>
        </w:rPr>
      </w:pPr>
      <w:r>
        <w:rPr>
          <w:rFonts w:ascii="宋体" w:cs="宋体" w:eastAsia="宋体" w:hAnsi="宋体" w:hint="eastAsia"/>
          <w:color w:val="auto"/>
          <w:spacing w:val="4"/>
          <w:sz w:val="24"/>
          <w:szCs w:val="24"/>
          <w:highlight w:val="none"/>
          <w:lang w:eastAsia="zh-CN"/>
        </w:rPr>
        <w:t>本导则</w:t>
      </w:r>
      <w:r>
        <w:rPr>
          <w:rFonts w:ascii="宋体" w:cs="宋体" w:eastAsia="宋体" w:hAnsi="宋体" w:hint="eastAsia"/>
          <w:color w:val="auto"/>
          <w:spacing w:val="4"/>
          <w:sz w:val="24"/>
          <w:szCs w:val="24"/>
          <w:highlight w:val="none"/>
        </w:rPr>
        <w:t>的</w:t>
      </w:r>
      <w:r>
        <w:rPr>
          <w:rFonts w:ascii="宋体" w:cs="宋体" w:eastAsia="宋体" w:hAnsi="宋体" w:hint="eastAsia"/>
          <w:color w:val="auto"/>
          <w:spacing w:val="4"/>
          <w:sz w:val="24"/>
          <w:szCs w:val="24"/>
          <w:highlight w:val="none"/>
          <w:lang w:val="en-US" w:eastAsia="zh-CN"/>
        </w:rPr>
        <w:t>编制依据是：《中华人民共和国建筑法》</w:t>
      </w:r>
      <w:r>
        <w:rPr>
          <w:rFonts w:ascii="宋体" w:cs="宋体" w:hAnsi="宋体" w:hint="eastAsia"/>
          <w:color w:val="auto"/>
          <w:spacing w:val="4"/>
          <w:sz w:val="24"/>
          <w:szCs w:val="24"/>
          <w:highlight w:val="none"/>
          <w:lang w:val="en-US" w:eastAsia="zh-CN"/>
        </w:rPr>
        <w:t>《中华人民共和国招标投标法》</w:t>
      </w:r>
      <w:r>
        <w:rPr>
          <w:rFonts w:ascii="宋体" w:cs="宋体" w:eastAsia="宋体" w:hAnsi="宋体" w:hint="eastAsia"/>
          <w:color w:val="auto"/>
          <w:spacing w:val="4"/>
          <w:sz w:val="24"/>
          <w:szCs w:val="24"/>
          <w:highlight w:val="none"/>
          <w:lang w:val="en-US" w:eastAsia="zh-CN"/>
        </w:rPr>
        <w:t>等法律法规和</w:t>
      </w:r>
      <w:r>
        <w:rPr>
          <w:rFonts w:ascii="宋体" w:cs="宋体" w:eastAsia="宋体" w:hAnsi="宋体" w:hint="eastAsia"/>
          <w:color w:val="auto"/>
          <w:sz w:val="24"/>
          <w:szCs w:val="24"/>
          <w:highlight w:val="none"/>
          <w:lang w:eastAsia="zh-CN"/>
        </w:rPr>
        <w:t>《国务院办公厅关于促进建筑业持续健康发展的意见》（国办发〔2017〕19号）、《国家发展改革委住房城乡建设部关于推进全过程工程咨询服务发展的指导意见》（发改投资规〔2019〕515号）、《吉林省推进房屋建筑和市政基础设施工程全过程咨询服务的实施意见》（吉建联发〔2021〕16号）</w:t>
      </w:r>
      <w:r>
        <w:rPr>
          <w:rFonts w:ascii="宋体" w:cs="宋体" w:eastAsia="宋体" w:hAnsi="宋体" w:hint="eastAsia"/>
          <w:color w:val="auto"/>
          <w:sz w:val="24"/>
          <w:szCs w:val="24"/>
          <w:highlight w:val="none"/>
          <w:lang w:val="en-US" w:eastAsia="zh-CN"/>
        </w:rPr>
        <w:t>等政策规定</w:t>
      </w:r>
      <w:r>
        <w:rPr>
          <w:rFonts w:ascii="宋体" w:cs="宋体" w:eastAsia="宋体" w:hAnsi="宋体" w:hint="eastAsia"/>
          <w:color w:val="auto"/>
          <w:sz w:val="24"/>
          <w:szCs w:val="24"/>
          <w:highlight w:val="none"/>
          <w:lang w:eastAsia="zh-CN"/>
        </w:rPr>
        <w:t>，以及现行建设项目投资、勘察、设计、监理、造价、招标</w:t>
      </w:r>
      <w:r>
        <w:rPr>
          <w:rFonts w:ascii="宋体" w:cs="宋体" w:eastAsia="宋体" w:hAnsi="宋体" w:hint="eastAsia"/>
          <w:color w:val="auto"/>
          <w:sz w:val="24"/>
          <w:szCs w:val="24"/>
          <w:highlight w:val="none"/>
          <w:lang w:val="en-US" w:eastAsia="zh-CN"/>
        </w:rPr>
        <w:t>代理、项目管理</w:t>
      </w:r>
      <w:r>
        <w:rPr>
          <w:rFonts w:ascii="宋体" w:cs="宋体" w:eastAsia="宋体" w:hAnsi="宋体" w:hint="eastAsia"/>
          <w:color w:val="auto"/>
          <w:sz w:val="24"/>
          <w:szCs w:val="24"/>
          <w:highlight w:val="none"/>
          <w:lang w:eastAsia="zh-CN"/>
        </w:rPr>
        <w:t>等相关法律法规、规</w:t>
      </w:r>
      <w:r>
        <w:rPr>
          <w:rFonts w:ascii="宋体" w:cs="宋体" w:eastAsia="宋体" w:hAnsi="宋体" w:hint="eastAsia"/>
          <w:color w:val="auto"/>
          <w:spacing w:val="4"/>
          <w:sz w:val="24"/>
          <w:szCs w:val="24"/>
          <w:highlight w:val="none"/>
          <w:lang w:eastAsia="zh-CN"/>
        </w:rPr>
        <w:t>章</w:t>
      </w:r>
      <w:r>
        <w:rPr>
          <w:rFonts w:ascii="宋体" w:cs="宋体" w:eastAsia="宋体" w:hAnsi="宋体" w:hint="eastAsia"/>
          <w:color w:val="auto"/>
          <w:spacing w:val="4"/>
          <w:sz w:val="24"/>
          <w:szCs w:val="24"/>
          <w:highlight w:val="none"/>
          <w:lang w:val="en-US" w:eastAsia="zh-CN"/>
        </w:rPr>
        <w:t>及</w:t>
      </w:r>
      <w:r>
        <w:rPr>
          <w:rFonts w:ascii="宋体" w:cs="宋体" w:eastAsia="宋体" w:hAnsi="宋体" w:hint="eastAsia"/>
          <w:color w:val="auto"/>
          <w:spacing w:val="4"/>
          <w:sz w:val="24"/>
          <w:szCs w:val="24"/>
          <w:highlight w:val="none"/>
          <w:lang w:eastAsia="zh-CN"/>
        </w:rPr>
        <w:t>标准</w:t>
      </w:r>
      <w:r>
        <w:rPr>
          <w:rFonts w:ascii="宋体" w:cs="宋体" w:eastAsia="宋体" w:hAnsi="宋体" w:hint="eastAsia"/>
          <w:color w:val="auto"/>
          <w:sz w:val="24"/>
          <w:szCs w:val="24"/>
          <w:highlight w:val="none"/>
          <w:lang w:eastAsia="zh-CN"/>
        </w:rPr>
        <w:t>。</w:t>
      </w:r>
    </w:p>
    <w:p w14:paraId="0BEEE87D">
      <w:pPr>
        <w:pStyle w:val="style0"/>
        <w:keepNext w:val="false"/>
        <w:keepLines w:val="false"/>
        <w:pageBreakBefore w:val="false"/>
        <w:widowControl w:val="false"/>
        <w:kinsoku/>
        <w:wordWrap/>
        <w:overflowPunct w:val="false"/>
        <w:topLinePunct w:val="false"/>
        <w:autoSpaceDE w:val="false"/>
        <w:autoSpaceDN/>
        <w:bidi w:val="false"/>
        <w:adjustRightInd w:val="false"/>
        <w:snapToGrid w:val="false"/>
        <w:spacing w:lineRule="exact" w:line="520"/>
        <w:ind w:firstLine="496" w:firstLineChars="200"/>
        <w:jc w:val="both"/>
        <w:textAlignment w:val="baseline"/>
        <w:rPr>
          <w:rFonts w:ascii="宋体" w:cs="宋体" w:eastAsia="宋体" w:hAnsi="宋体" w:hint="eastAsia"/>
          <w:color w:val="auto"/>
          <w:spacing w:val="4"/>
          <w:sz w:val="24"/>
          <w:szCs w:val="24"/>
          <w:highlight w:val="none"/>
        </w:rPr>
      </w:pPr>
      <w:r>
        <w:rPr>
          <w:rFonts w:ascii="宋体" w:cs="宋体" w:eastAsia="宋体" w:hAnsi="宋体" w:hint="eastAsia"/>
          <w:color w:val="auto"/>
          <w:spacing w:val="4"/>
          <w:sz w:val="24"/>
          <w:szCs w:val="24"/>
          <w:highlight w:val="none"/>
          <w:lang w:eastAsia="zh-CN"/>
        </w:rPr>
        <w:t>本导则</w:t>
      </w:r>
      <w:r>
        <w:rPr>
          <w:rFonts w:ascii="宋体" w:cs="宋体" w:eastAsia="宋体" w:hAnsi="宋体" w:hint="eastAsia"/>
          <w:color w:val="auto"/>
          <w:spacing w:val="4"/>
          <w:sz w:val="24"/>
          <w:szCs w:val="24"/>
          <w:highlight w:val="none"/>
          <w:lang w:val="en-US" w:eastAsia="zh-CN"/>
        </w:rPr>
        <w:t>共11 章。</w:t>
      </w:r>
      <w:r>
        <w:rPr>
          <w:rFonts w:ascii="宋体" w:cs="宋体" w:eastAsia="宋体" w:hAnsi="宋体" w:hint="eastAsia"/>
          <w:color w:val="auto"/>
          <w:spacing w:val="4"/>
          <w:sz w:val="24"/>
          <w:szCs w:val="24"/>
          <w:highlight w:val="none"/>
        </w:rPr>
        <w:t>主要内容</w:t>
      </w:r>
      <w:r>
        <w:rPr>
          <w:rFonts w:ascii="宋体" w:cs="宋体" w:eastAsia="宋体" w:hAnsi="宋体" w:hint="eastAsia"/>
          <w:color w:val="auto"/>
          <w:spacing w:val="4"/>
          <w:sz w:val="24"/>
          <w:szCs w:val="24"/>
          <w:highlight w:val="none"/>
          <w:lang w:val="en-US" w:eastAsia="zh-CN"/>
        </w:rPr>
        <w:t>包括：</w:t>
      </w:r>
      <w:r>
        <w:rPr>
          <w:rFonts w:ascii="宋体" w:cs="宋体" w:hAnsi="宋体" w:hint="eastAsia"/>
          <w:color w:val="auto"/>
          <w:spacing w:val="4"/>
          <w:sz w:val="24"/>
          <w:szCs w:val="24"/>
          <w:highlight w:val="none"/>
          <w:lang w:val="en-US" w:eastAsia="zh-CN"/>
        </w:rPr>
        <w:t>1</w:t>
      </w:r>
      <w:r>
        <w:rPr>
          <w:rFonts w:ascii="宋体" w:cs="宋体" w:eastAsia="宋体" w:hAnsi="宋体" w:hint="eastAsia"/>
          <w:color w:val="auto"/>
          <w:spacing w:val="4"/>
          <w:sz w:val="24"/>
          <w:szCs w:val="24"/>
          <w:highlight w:val="none"/>
        </w:rPr>
        <w:t>总则</w:t>
      </w:r>
      <w:r>
        <w:rPr>
          <w:rFonts w:ascii="宋体" w:cs="宋体" w:eastAsia="宋体" w:hAnsi="宋体" w:hint="eastAsia"/>
          <w:color w:val="auto"/>
          <w:spacing w:val="4"/>
          <w:sz w:val="24"/>
          <w:szCs w:val="24"/>
          <w:highlight w:val="none"/>
          <w:lang w:eastAsia="zh-CN"/>
        </w:rPr>
        <w:t>、</w:t>
      </w:r>
      <w:r>
        <w:rPr>
          <w:rFonts w:ascii="宋体" w:cs="宋体" w:hAnsi="宋体" w:hint="eastAsia"/>
          <w:color w:val="auto"/>
          <w:spacing w:val="4"/>
          <w:sz w:val="24"/>
          <w:szCs w:val="24"/>
          <w:highlight w:val="none"/>
          <w:lang w:val="en-US" w:eastAsia="zh-CN"/>
        </w:rPr>
        <w:t>2</w:t>
      </w:r>
      <w:r>
        <w:rPr>
          <w:rFonts w:ascii="宋体" w:cs="宋体" w:eastAsia="宋体" w:hAnsi="宋体" w:hint="eastAsia"/>
          <w:color w:val="auto"/>
          <w:spacing w:val="4"/>
          <w:sz w:val="24"/>
          <w:szCs w:val="24"/>
          <w:highlight w:val="none"/>
        </w:rPr>
        <w:t>术语</w:t>
      </w:r>
      <w:r>
        <w:rPr>
          <w:rFonts w:ascii="宋体" w:cs="宋体" w:eastAsia="宋体" w:hAnsi="宋体" w:hint="eastAsia"/>
          <w:color w:val="auto"/>
          <w:spacing w:val="4"/>
          <w:sz w:val="24"/>
          <w:szCs w:val="24"/>
          <w:highlight w:val="none"/>
          <w:lang w:eastAsia="zh-CN"/>
        </w:rPr>
        <w:t>、</w:t>
      </w:r>
      <w:r>
        <w:rPr>
          <w:rFonts w:ascii="宋体" w:cs="宋体" w:hAnsi="宋体" w:hint="eastAsia"/>
          <w:color w:val="auto"/>
          <w:spacing w:val="4"/>
          <w:sz w:val="24"/>
          <w:szCs w:val="24"/>
          <w:highlight w:val="none"/>
          <w:lang w:val="en-US" w:eastAsia="zh-CN"/>
        </w:rPr>
        <w:t>3</w:t>
      </w:r>
      <w:r>
        <w:rPr>
          <w:rFonts w:ascii="宋体" w:cs="宋体" w:eastAsia="宋体" w:hAnsi="宋体" w:hint="eastAsia"/>
          <w:color w:val="auto"/>
          <w:spacing w:val="4"/>
          <w:sz w:val="24"/>
          <w:szCs w:val="24"/>
          <w:highlight w:val="none"/>
        </w:rPr>
        <w:t>基本规定</w:t>
      </w:r>
      <w:r>
        <w:rPr>
          <w:rFonts w:ascii="宋体" w:cs="宋体" w:eastAsia="宋体" w:hAnsi="宋体" w:hint="eastAsia"/>
          <w:color w:val="auto"/>
          <w:spacing w:val="4"/>
          <w:sz w:val="24"/>
          <w:szCs w:val="24"/>
          <w:highlight w:val="none"/>
          <w:lang w:eastAsia="zh-CN"/>
        </w:rPr>
        <w:t>、</w:t>
      </w:r>
      <w:r>
        <w:rPr>
          <w:rFonts w:ascii="宋体" w:cs="宋体" w:hAnsi="宋体" w:hint="eastAsia"/>
          <w:color w:val="auto"/>
          <w:spacing w:val="4"/>
          <w:sz w:val="24"/>
          <w:szCs w:val="24"/>
          <w:highlight w:val="none"/>
          <w:lang w:val="en-US" w:eastAsia="zh-CN"/>
        </w:rPr>
        <w:t>4</w:t>
      </w:r>
      <w:r>
        <w:rPr>
          <w:rFonts w:ascii="宋体" w:cs="宋体" w:eastAsia="宋体" w:hAnsi="宋体" w:hint="eastAsia"/>
          <w:color w:val="auto"/>
          <w:sz w:val="24"/>
          <w:szCs w:val="24"/>
          <w:highlight w:val="none"/>
          <w:lang w:val="en-US" w:eastAsia="zh-CN"/>
        </w:rPr>
        <w:t>全过程工程咨询服务机构与人员职责、</w:t>
      </w:r>
      <w:r>
        <w:rPr>
          <w:rFonts w:ascii="宋体" w:cs="宋体" w:hAnsi="宋体" w:hint="eastAsia"/>
          <w:color w:val="auto"/>
          <w:sz w:val="24"/>
          <w:szCs w:val="24"/>
          <w:highlight w:val="none"/>
          <w:lang w:val="en-US" w:eastAsia="zh-CN"/>
        </w:rPr>
        <w:t>5</w:t>
      </w:r>
      <w:r>
        <w:rPr>
          <w:rFonts w:ascii="宋体" w:cs="宋体" w:eastAsia="宋体" w:hAnsi="宋体" w:hint="eastAsia"/>
          <w:color w:val="auto"/>
          <w:spacing w:val="4"/>
          <w:sz w:val="24"/>
          <w:szCs w:val="24"/>
          <w:highlight w:val="none"/>
          <w:lang w:eastAsia="zh-CN"/>
        </w:rPr>
        <w:t>全过程工程咨询</w:t>
      </w:r>
      <w:r>
        <w:rPr>
          <w:rFonts w:ascii="宋体" w:cs="宋体" w:eastAsia="宋体" w:hAnsi="宋体" w:hint="eastAsia"/>
          <w:color w:val="auto"/>
          <w:spacing w:val="4"/>
          <w:sz w:val="24"/>
          <w:szCs w:val="24"/>
          <w:highlight w:val="none"/>
        </w:rPr>
        <w:t>策划</w:t>
      </w:r>
      <w:r>
        <w:rPr>
          <w:rFonts w:ascii="宋体" w:cs="宋体" w:eastAsia="宋体" w:hAnsi="宋体" w:hint="eastAsia"/>
          <w:color w:val="auto"/>
          <w:spacing w:val="4"/>
          <w:sz w:val="24"/>
          <w:szCs w:val="24"/>
          <w:highlight w:val="none"/>
          <w:lang w:val="en-US" w:eastAsia="zh-CN"/>
        </w:rPr>
        <w:t>与统筹管理、</w:t>
      </w:r>
      <w:r>
        <w:rPr>
          <w:rFonts w:ascii="宋体" w:cs="宋体" w:hAnsi="宋体" w:hint="eastAsia"/>
          <w:color w:val="auto"/>
          <w:spacing w:val="4"/>
          <w:sz w:val="24"/>
          <w:szCs w:val="24"/>
          <w:highlight w:val="none"/>
          <w:lang w:val="en-US" w:eastAsia="zh-CN"/>
        </w:rPr>
        <w:t>6</w:t>
      </w:r>
      <w:r>
        <w:rPr>
          <w:rFonts w:ascii="宋体" w:cs="宋体" w:eastAsia="宋体" w:hAnsi="宋体" w:hint="eastAsia"/>
          <w:color w:val="auto"/>
          <w:spacing w:val="4"/>
          <w:sz w:val="24"/>
          <w:szCs w:val="24"/>
          <w:highlight w:val="none"/>
          <w:lang w:val="en-US" w:eastAsia="zh-CN"/>
        </w:rPr>
        <w:t>投资</w:t>
      </w:r>
      <w:r>
        <w:rPr>
          <w:rFonts w:ascii="宋体" w:cs="宋体" w:eastAsia="宋体" w:hAnsi="宋体" w:hint="eastAsia"/>
          <w:color w:val="auto"/>
          <w:spacing w:val="4"/>
          <w:sz w:val="24"/>
          <w:szCs w:val="24"/>
          <w:highlight w:val="none"/>
        </w:rPr>
        <w:t>决策阶段</w:t>
      </w:r>
      <w:r>
        <w:rPr>
          <w:rFonts w:ascii="宋体" w:cs="宋体" w:eastAsia="宋体" w:hAnsi="宋体" w:hint="eastAsia"/>
          <w:color w:val="auto"/>
          <w:spacing w:val="4"/>
          <w:sz w:val="24"/>
          <w:szCs w:val="24"/>
          <w:highlight w:val="none"/>
          <w:lang w:val="en-US" w:eastAsia="zh-CN"/>
        </w:rPr>
        <w:t>咨询、</w:t>
      </w:r>
      <w:r>
        <w:rPr>
          <w:rFonts w:ascii="宋体" w:cs="宋体" w:hAnsi="宋体" w:hint="eastAsia"/>
          <w:color w:val="auto"/>
          <w:spacing w:val="4"/>
          <w:sz w:val="24"/>
          <w:szCs w:val="24"/>
          <w:highlight w:val="none"/>
          <w:lang w:val="en-US" w:eastAsia="zh-CN"/>
        </w:rPr>
        <w:t>7</w:t>
      </w:r>
      <w:r>
        <w:rPr>
          <w:rFonts w:ascii="宋体" w:cs="宋体" w:eastAsia="宋体" w:hAnsi="宋体" w:hint="eastAsia"/>
          <w:color w:val="auto"/>
          <w:spacing w:val="4"/>
          <w:sz w:val="24"/>
          <w:szCs w:val="24"/>
          <w:highlight w:val="none"/>
        </w:rPr>
        <w:t>勘察设计阶段</w:t>
      </w:r>
      <w:r>
        <w:rPr>
          <w:rFonts w:ascii="宋体" w:cs="宋体" w:eastAsia="宋体" w:hAnsi="宋体" w:hint="eastAsia"/>
          <w:color w:val="auto"/>
          <w:spacing w:val="4"/>
          <w:sz w:val="24"/>
          <w:szCs w:val="24"/>
          <w:highlight w:val="none"/>
          <w:lang w:val="en-US" w:eastAsia="zh-CN"/>
        </w:rPr>
        <w:t>咨询、</w:t>
      </w:r>
      <w:r>
        <w:rPr>
          <w:rFonts w:ascii="宋体" w:cs="宋体" w:hAnsi="宋体" w:hint="eastAsia"/>
          <w:color w:val="auto"/>
          <w:spacing w:val="4"/>
          <w:sz w:val="24"/>
          <w:szCs w:val="24"/>
          <w:highlight w:val="none"/>
          <w:lang w:val="en-US" w:eastAsia="zh-CN"/>
        </w:rPr>
        <w:t>8</w:t>
      </w:r>
      <w:r>
        <w:rPr>
          <w:rFonts w:ascii="宋体" w:cs="宋体" w:eastAsia="宋体" w:hAnsi="宋体" w:hint="eastAsia"/>
          <w:color w:val="auto"/>
          <w:spacing w:val="4"/>
          <w:sz w:val="24"/>
          <w:szCs w:val="24"/>
          <w:highlight w:val="none"/>
        </w:rPr>
        <w:t>招标采购阶段</w:t>
      </w:r>
      <w:r>
        <w:rPr>
          <w:rFonts w:ascii="宋体" w:cs="宋体" w:eastAsia="宋体" w:hAnsi="宋体" w:hint="eastAsia"/>
          <w:color w:val="auto"/>
          <w:spacing w:val="4"/>
          <w:sz w:val="24"/>
          <w:szCs w:val="24"/>
          <w:highlight w:val="none"/>
          <w:lang w:val="en-US" w:eastAsia="zh-CN"/>
        </w:rPr>
        <w:t>咨询、</w:t>
      </w:r>
      <w:r>
        <w:rPr>
          <w:rFonts w:ascii="宋体" w:cs="宋体" w:hAnsi="宋体" w:hint="eastAsia"/>
          <w:color w:val="auto"/>
          <w:spacing w:val="4"/>
          <w:sz w:val="24"/>
          <w:szCs w:val="24"/>
          <w:highlight w:val="none"/>
          <w:lang w:val="en-US" w:eastAsia="zh-CN"/>
        </w:rPr>
        <w:t>9</w:t>
      </w:r>
      <w:r>
        <w:rPr>
          <w:rFonts w:ascii="宋体" w:cs="宋体" w:eastAsia="宋体" w:hAnsi="宋体" w:hint="eastAsia"/>
          <w:color w:val="auto"/>
          <w:spacing w:val="4"/>
          <w:sz w:val="24"/>
          <w:szCs w:val="24"/>
          <w:highlight w:val="none"/>
        </w:rPr>
        <w:t>工程施工阶段</w:t>
      </w:r>
      <w:r>
        <w:rPr>
          <w:rFonts w:ascii="宋体" w:cs="宋体" w:eastAsia="宋体" w:hAnsi="宋体" w:hint="eastAsia"/>
          <w:color w:val="auto"/>
          <w:spacing w:val="4"/>
          <w:sz w:val="24"/>
          <w:szCs w:val="24"/>
          <w:highlight w:val="none"/>
          <w:lang w:val="en-US" w:eastAsia="zh-CN"/>
        </w:rPr>
        <w:t>咨询、</w:t>
      </w:r>
      <w:r>
        <w:rPr>
          <w:rFonts w:ascii="宋体" w:cs="宋体" w:hAnsi="宋体" w:hint="eastAsia"/>
          <w:color w:val="auto"/>
          <w:spacing w:val="4"/>
          <w:sz w:val="24"/>
          <w:szCs w:val="24"/>
          <w:highlight w:val="none"/>
          <w:lang w:val="en-US" w:eastAsia="zh-CN"/>
        </w:rPr>
        <w:t>10</w:t>
      </w:r>
      <w:r>
        <w:rPr>
          <w:rFonts w:ascii="宋体" w:cs="宋体" w:eastAsia="宋体" w:hAnsi="宋体" w:hint="eastAsia"/>
          <w:color w:val="auto"/>
          <w:spacing w:val="4"/>
          <w:sz w:val="24"/>
          <w:szCs w:val="24"/>
          <w:highlight w:val="none"/>
        </w:rPr>
        <w:t>竣工验收阶段</w:t>
      </w:r>
      <w:r>
        <w:rPr>
          <w:rFonts w:ascii="宋体" w:cs="宋体" w:eastAsia="宋体" w:hAnsi="宋体" w:hint="eastAsia"/>
          <w:color w:val="auto"/>
          <w:spacing w:val="4"/>
          <w:sz w:val="24"/>
          <w:szCs w:val="24"/>
          <w:highlight w:val="none"/>
          <w:lang w:val="en-US" w:eastAsia="zh-CN"/>
        </w:rPr>
        <w:t>咨询、</w:t>
      </w:r>
      <w:r>
        <w:rPr>
          <w:rFonts w:ascii="宋体" w:cs="宋体" w:hAnsi="宋体" w:hint="eastAsia"/>
          <w:color w:val="auto"/>
          <w:spacing w:val="4"/>
          <w:sz w:val="24"/>
          <w:szCs w:val="24"/>
          <w:highlight w:val="none"/>
          <w:lang w:val="en-US" w:eastAsia="zh-CN"/>
        </w:rPr>
        <w:t>11</w:t>
      </w:r>
      <w:r>
        <w:rPr>
          <w:rFonts w:ascii="宋体" w:cs="宋体" w:eastAsia="宋体" w:hAnsi="宋体" w:hint="eastAsia"/>
          <w:color w:val="auto"/>
          <w:spacing w:val="4"/>
          <w:sz w:val="24"/>
          <w:szCs w:val="24"/>
          <w:highlight w:val="none"/>
        </w:rPr>
        <w:t>运营维护阶段</w:t>
      </w:r>
      <w:r>
        <w:rPr>
          <w:rFonts w:ascii="宋体" w:cs="宋体" w:eastAsia="宋体" w:hAnsi="宋体" w:hint="eastAsia"/>
          <w:color w:val="auto"/>
          <w:spacing w:val="4"/>
          <w:sz w:val="24"/>
          <w:szCs w:val="24"/>
          <w:highlight w:val="none"/>
          <w:lang w:val="en-US" w:eastAsia="zh-CN"/>
        </w:rPr>
        <w:t>咨询及有关附录</w:t>
      </w:r>
      <w:r>
        <w:rPr>
          <w:rFonts w:ascii="宋体" w:cs="宋体" w:eastAsia="宋体" w:hAnsi="宋体" w:hint="eastAsia"/>
          <w:color w:val="auto"/>
          <w:spacing w:val="4"/>
          <w:sz w:val="24"/>
          <w:szCs w:val="24"/>
          <w:highlight w:val="none"/>
        </w:rPr>
        <w:t>。</w:t>
      </w:r>
    </w:p>
    <w:p w14:paraId="52371237">
      <w:pPr>
        <w:pStyle w:val="style0"/>
        <w:keepNext w:val="false"/>
        <w:keepLines w:val="false"/>
        <w:pageBreakBefore w:val="false"/>
        <w:widowControl w:val="false"/>
        <w:kinsoku/>
        <w:wordWrap/>
        <w:overflowPunct w:val="false"/>
        <w:topLinePunct w:val="false"/>
        <w:autoSpaceDE w:val="false"/>
        <w:autoSpaceDN/>
        <w:bidi w:val="false"/>
        <w:adjustRightInd w:val="false"/>
        <w:snapToGrid w:val="false"/>
        <w:spacing w:lineRule="exact" w:line="520"/>
        <w:ind w:firstLine="496" w:firstLineChars="200"/>
        <w:jc w:val="both"/>
        <w:textAlignment w:val="baseline"/>
        <w:rPr>
          <w:rFonts w:ascii="宋体" w:cs="宋体" w:eastAsia="宋体" w:hAnsi="宋体" w:hint="eastAsia"/>
          <w:color w:val="auto"/>
          <w:spacing w:val="4"/>
          <w:sz w:val="24"/>
          <w:szCs w:val="24"/>
          <w:highlight w:val="none"/>
          <w:lang w:eastAsia="zh-CN"/>
        </w:rPr>
      </w:pPr>
      <w:r>
        <w:rPr>
          <w:rFonts w:ascii="宋体" w:cs="宋体" w:eastAsia="宋体" w:hAnsi="宋体" w:hint="eastAsia"/>
          <w:color w:val="auto"/>
          <w:spacing w:val="4"/>
          <w:sz w:val="24"/>
          <w:szCs w:val="24"/>
          <w:highlight w:val="none"/>
          <w:lang w:eastAsia="zh-CN"/>
        </w:rPr>
        <w:t>本导则由</w:t>
      </w:r>
      <w:r>
        <w:rPr>
          <w:rFonts w:ascii="宋体" w:cs="宋体" w:eastAsia="宋体" w:hAnsi="宋体" w:hint="eastAsia"/>
          <w:color w:val="auto"/>
          <w:spacing w:val="4"/>
          <w:sz w:val="24"/>
          <w:szCs w:val="24"/>
          <w:highlight w:val="none"/>
          <w:lang w:val="en-US" w:eastAsia="zh-CN"/>
        </w:rPr>
        <w:t>吉林省住房和城乡建设厅组织编制并实施</w:t>
      </w:r>
      <w:r>
        <w:rPr>
          <w:rFonts w:ascii="宋体" w:cs="宋体" w:hAnsi="宋体" w:hint="eastAsia"/>
          <w:color w:val="auto"/>
          <w:spacing w:val="4"/>
          <w:sz w:val="24"/>
          <w:szCs w:val="24"/>
          <w:highlight w:val="none"/>
          <w:lang w:val="en-US" w:eastAsia="zh-CN"/>
        </w:rPr>
        <w:t>监督管理</w:t>
      </w:r>
      <w:r>
        <w:rPr>
          <w:rFonts w:ascii="宋体" w:cs="宋体" w:eastAsia="宋体" w:hAnsi="宋体" w:hint="eastAsia"/>
          <w:color w:val="auto"/>
          <w:spacing w:val="4"/>
          <w:sz w:val="24"/>
          <w:szCs w:val="24"/>
          <w:highlight w:val="none"/>
          <w:lang w:val="en-US" w:eastAsia="zh-CN"/>
        </w:rPr>
        <w:t>，吉林省工程建设</w:t>
      </w:r>
      <w:r>
        <w:rPr>
          <w:rFonts w:ascii="宋体" w:cs="宋体" w:eastAsia="宋体" w:hAnsi="宋体" w:hint="eastAsia"/>
          <w:color w:val="auto"/>
          <w:spacing w:val="4"/>
          <w:sz w:val="24"/>
          <w:szCs w:val="24"/>
          <w:highlight w:val="none"/>
          <w:lang w:eastAsia="zh-CN"/>
        </w:rPr>
        <w:t>全过程咨询</w:t>
      </w:r>
      <w:r>
        <w:rPr>
          <w:rFonts w:ascii="宋体" w:cs="宋体" w:eastAsia="宋体" w:hAnsi="宋体" w:hint="eastAsia"/>
          <w:color w:val="auto"/>
          <w:spacing w:val="4"/>
          <w:sz w:val="24"/>
          <w:szCs w:val="24"/>
          <w:highlight w:val="none"/>
          <w:lang w:val="en-US" w:eastAsia="zh-CN"/>
        </w:rPr>
        <w:t>协会</w:t>
      </w:r>
      <w:r>
        <w:rPr>
          <w:rFonts w:ascii="宋体" w:cs="宋体" w:hAnsi="宋体" w:hint="eastAsia"/>
          <w:color w:val="auto"/>
          <w:spacing w:val="4"/>
          <w:sz w:val="24"/>
          <w:szCs w:val="24"/>
          <w:highlight w:val="none"/>
          <w:lang w:val="en-US" w:eastAsia="zh-CN"/>
        </w:rPr>
        <w:t>负责</w:t>
      </w:r>
      <w:r>
        <w:rPr>
          <w:rFonts w:ascii="宋体" w:cs="宋体" w:eastAsia="宋体" w:hAnsi="宋体" w:hint="eastAsia"/>
          <w:color w:val="auto"/>
          <w:spacing w:val="4"/>
          <w:sz w:val="24"/>
          <w:szCs w:val="24"/>
          <w:highlight w:val="none"/>
          <w:lang w:val="en-US" w:eastAsia="zh-CN"/>
        </w:rPr>
        <w:t>做好导则编制修订、宣传培训、成果评价、</w:t>
      </w:r>
      <w:r>
        <w:rPr>
          <w:rFonts w:ascii="宋体" w:cs="宋体" w:eastAsia="宋体" w:hAnsi="宋体" w:hint="eastAsia"/>
          <w:color w:val="auto"/>
          <w:spacing w:val="4"/>
          <w:sz w:val="24"/>
          <w:szCs w:val="24"/>
          <w:highlight w:val="none"/>
          <w:lang w:eastAsia="zh-CN"/>
        </w:rPr>
        <w:t>具体内容</w:t>
      </w:r>
      <w:r>
        <w:rPr>
          <w:rFonts w:ascii="宋体" w:cs="宋体" w:eastAsia="宋体" w:hAnsi="宋体" w:hint="eastAsia"/>
          <w:color w:val="auto"/>
          <w:spacing w:val="4"/>
          <w:sz w:val="24"/>
          <w:szCs w:val="24"/>
          <w:highlight w:val="none"/>
          <w:lang w:val="en-US" w:eastAsia="zh-CN"/>
        </w:rPr>
        <w:t>技术</w:t>
      </w:r>
      <w:r>
        <w:rPr>
          <w:rFonts w:ascii="宋体" w:cs="宋体" w:eastAsia="宋体" w:hAnsi="宋体" w:hint="eastAsia"/>
          <w:color w:val="auto"/>
          <w:spacing w:val="4"/>
          <w:sz w:val="24"/>
          <w:szCs w:val="24"/>
          <w:highlight w:val="none"/>
          <w:lang w:eastAsia="zh-CN"/>
        </w:rPr>
        <w:t>解释</w:t>
      </w:r>
      <w:r>
        <w:rPr>
          <w:rFonts w:ascii="宋体" w:cs="宋体" w:eastAsia="宋体" w:hAnsi="宋体" w:hint="eastAsia"/>
          <w:color w:val="auto"/>
          <w:spacing w:val="4"/>
          <w:sz w:val="24"/>
          <w:szCs w:val="24"/>
          <w:highlight w:val="none"/>
          <w:lang w:val="en-US" w:eastAsia="zh-CN"/>
        </w:rPr>
        <w:t>等相关工作</w:t>
      </w:r>
      <w:r>
        <w:rPr>
          <w:rFonts w:ascii="宋体" w:cs="宋体" w:eastAsia="宋体" w:hAnsi="宋体" w:hint="eastAsia"/>
          <w:color w:val="auto"/>
          <w:spacing w:val="4"/>
          <w:sz w:val="24"/>
          <w:szCs w:val="24"/>
          <w:highlight w:val="none"/>
          <w:lang w:eastAsia="zh-CN"/>
        </w:rPr>
        <w:t>。各单位在执行过程中总结实践经验，积累</w:t>
      </w:r>
      <w:r>
        <w:rPr>
          <w:rFonts w:ascii="宋体" w:cs="宋体" w:eastAsia="宋体" w:hAnsi="宋体" w:hint="eastAsia"/>
          <w:color w:val="auto"/>
          <w:spacing w:val="4"/>
          <w:sz w:val="24"/>
          <w:szCs w:val="24"/>
          <w:highlight w:val="none"/>
          <w:lang w:val="en-US" w:eastAsia="zh-CN"/>
        </w:rPr>
        <w:t>工作</w:t>
      </w:r>
      <w:r>
        <w:rPr>
          <w:rFonts w:ascii="宋体" w:cs="宋体" w:eastAsia="宋体" w:hAnsi="宋体" w:hint="eastAsia"/>
          <w:color w:val="auto"/>
          <w:spacing w:val="4"/>
          <w:sz w:val="24"/>
          <w:szCs w:val="24"/>
          <w:highlight w:val="none"/>
          <w:lang w:eastAsia="zh-CN"/>
        </w:rPr>
        <w:t>资料，随时将有关意见和建议反馈</w:t>
      </w:r>
      <w:r>
        <w:rPr>
          <w:rFonts w:ascii="宋体" w:cs="宋体" w:eastAsia="宋体" w:hAnsi="宋体" w:hint="eastAsia"/>
          <w:color w:val="auto"/>
          <w:spacing w:val="4"/>
          <w:sz w:val="24"/>
          <w:szCs w:val="24"/>
          <w:highlight w:val="none"/>
          <w:lang w:val="en-US" w:eastAsia="zh-CN"/>
        </w:rPr>
        <w:t>至吉林省住房和城乡建设厅、吉林省工程建设</w:t>
      </w:r>
      <w:r>
        <w:rPr>
          <w:rFonts w:ascii="宋体" w:cs="宋体" w:eastAsia="宋体" w:hAnsi="宋体" w:hint="eastAsia"/>
          <w:color w:val="auto"/>
          <w:spacing w:val="4"/>
          <w:sz w:val="24"/>
          <w:szCs w:val="24"/>
          <w:highlight w:val="none"/>
          <w:lang w:eastAsia="zh-CN"/>
        </w:rPr>
        <w:t>全过程咨询</w:t>
      </w:r>
      <w:r>
        <w:rPr>
          <w:rFonts w:ascii="宋体" w:cs="宋体" w:eastAsia="宋体" w:hAnsi="宋体" w:hint="eastAsia"/>
          <w:color w:val="auto"/>
          <w:spacing w:val="4"/>
          <w:sz w:val="24"/>
          <w:szCs w:val="24"/>
          <w:highlight w:val="none"/>
          <w:lang w:val="en-US" w:eastAsia="zh-CN"/>
        </w:rPr>
        <w:t>协会，经导则编制组修订后报请吉林省住房和城乡建设厅审核、颁布实施</w:t>
      </w:r>
      <w:r>
        <w:rPr>
          <w:rFonts w:ascii="宋体" w:cs="宋体" w:eastAsia="宋体" w:hAnsi="宋体" w:hint="eastAsia"/>
          <w:color w:val="auto"/>
          <w:spacing w:val="4"/>
          <w:sz w:val="24"/>
          <w:szCs w:val="24"/>
          <w:highlight w:val="none"/>
          <w:lang w:eastAsia="zh-CN"/>
        </w:rPr>
        <w:t>。</w:t>
      </w:r>
    </w:p>
    <w:p w14:paraId="237E1761">
      <w:pPr>
        <w:pStyle w:val="style0"/>
        <w:spacing w:before="0" w:after="0" w:lineRule="auto" w:line="240"/>
        <w:ind w:left="0" w:leftChars="0" w:right="0" w:rightChars="0" w:firstLine="0" w:firstLineChars="0"/>
        <w:jc w:val="both"/>
        <w:rPr>
          <w:rFonts w:ascii="宋体" w:cs="Arial" w:eastAsia="宋体" w:hAnsi="宋体"/>
          <w:snapToGrid w:val="false"/>
          <w:color w:val="auto"/>
          <w:kern w:val="0"/>
          <w:sz w:val="21"/>
          <w:szCs w:val="21"/>
          <w:lang w:val="en-US" w:bidi="ar-SA" w:eastAsia="en-US"/>
        </w:rPr>
      </w:pPr>
    </w:p>
    <w:p w14:paraId="08532C92">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500" w:firstLineChars="200"/>
        <w:jc w:val="both"/>
        <w:textAlignment w:val="baseline"/>
        <w:rPr>
          <w:rFonts w:ascii="宋体" w:cs="Arial" w:hAnsi="宋体" w:hint="eastAsia"/>
          <w:snapToGrid w:val="false"/>
          <w:color w:val="auto"/>
          <w:kern w:val="0"/>
          <w:sz w:val="24"/>
          <w:szCs w:val="24"/>
          <w:lang w:val="en-US" w:bidi="ar-SA" w:eastAsia="zh-CN"/>
        </w:rPr>
      </w:pPr>
      <w:r>
        <w:rPr>
          <w:rFonts w:ascii="宋体" w:cs="宋体" w:eastAsia="宋体" w:hAnsi="宋体" w:hint="eastAsia"/>
          <w:b/>
          <w:bCs/>
          <w:snapToGrid w:val="false"/>
          <w:color w:val="auto"/>
          <w:w w:val="104"/>
          <w:kern w:val="0"/>
          <w:sz w:val="24"/>
          <w:szCs w:val="24"/>
          <w:lang w:val="en-US" w:bidi="ar-SA" w:eastAsia="zh-CN"/>
        </w:rPr>
        <w:t>主</w:t>
      </w:r>
      <w:r>
        <w:rPr>
          <w:rFonts w:ascii="宋体" w:cs="宋体" w:hAnsi="宋体" w:hint="eastAsia"/>
          <w:b/>
          <w:bCs/>
          <w:snapToGrid w:val="false"/>
          <w:color w:val="auto"/>
          <w:w w:val="104"/>
          <w:kern w:val="0"/>
          <w:sz w:val="24"/>
          <w:szCs w:val="24"/>
          <w:lang w:val="en-US" w:bidi="ar-SA" w:eastAsia="zh-CN"/>
        </w:rPr>
        <w:t xml:space="preserve"> </w:t>
      </w:r>
      <w:r>
        <w:rPr>
          <w:rFonts w:ascii="宋体" w:cs="宋体" w:eastAsia="宋体" w:hAnsi="宋体" w:hint="eastAsia"/>
          <w:b/>
          <w:bCs/>
          <w:snapToGrid w:val="false"/>
          <w:color w:val="auto"/>
          <w:w w:val="104"/>
          <w:kern w:val="0"/>
          <w:sz w:val="24"/>
          <w:szCs w:val="24"/>
          <w:lang w:val="en-US" w:bidi="ar-SA" w:eastAsia="zh-CN"/>
        </w:rPr>
        <w:t>编</w:t>
      </w:r>
      <w:r>
        <w:rPr>
          <w:rFonts w:ascii="宋体" w:cs="宋体" w:hAnsi="宋体" w:hint="eastAsia"/>
          <w:b/>
          <w:bCs/>
          <w:snapToGrid w:val="false"/>
          <w:color w:val="auto"/>
          <w:w w:val="104"/>
          <w:kern w:val="0"/>
          <w:sz w:val="24"/>
          <w:szCs w:val="24"/>
          <w:lang w:val="en-US" w:bidi="ar-SA" w:eastAsia="zh-CN"/>
        </w:rPr>
        <w:t xml:space="preserve"> </w:t>
      </w:r>
      <w:r>
        <w:rPr>
          <w:rFonts w:ascii="宋体" w:cs="宋体" w:eastAsia="宋体" w:hAnsi="宋体" w:hint="eastAsia"/>
          <w:b/>
          <w:bCs/>
          <w:snapToGrid w:val="false"/>
          <w:color w:val="auto"/>
          <w:w w:val="104"/>
          <w:kern w:val="0"/>
          <w:sz w:val="24"/>
          <w:szCs w:val="24"/>
          <w:lang w:val="en-US" w:bidi="ar-SA" w:eastAsia="zh-CN"/>
        </w:rPr>
        <w:t>单</w:t>
      </w:r>
      <w:r>
        <w:rPr>
          <w:rFonts w:ascii="宋体" w:cs="宋体" w:hAnsi="宋体" w:hint="eastAsia"/>
          <w:b/>
          <w:bCs/>
          <w:snapToGrid w:val="false"/>
          <w:color w:val="auto"/>
          <w:w w:val="104"/>
          <w:kern w:val="0"/>
          <w:sz w:val="24"/>
          <w:szCs w:val="24"/>
          <w:lang w:val="en-US" w:bidi="ar-SA" w:eastAsia="zh-CN"/>
        </w:rPr>
        <w:t xml:space="preserve"> </w:t>
      </w:r>
      <w:r>
        <w:rPr>
          <w:rFonts w:ascii="宋体" w:cs="宋体" w:eastAsia="宋体" w:hAnsi="宋体" w:hint="eastAsia"/>
          <w:b/>
          <w:bCs/>
          <w:snapToGrid w:val="false"/>
          <w:color w:val="auto"/>
          <w:w w:val="104"/>
          <w:kern w:val="0"/>
          <w:sz w:val="24"/>
          <w:szCs w:val="24"/>
          <w:lang w:val="en-US" w:bidi="ar-SA" w:eastAsia="zh-CN"/>
        </w:rPr>
        <w:t>位</w:t>
      </w:r>
      <w:r>
        <w:rPr>
          <w:rFonts w:ascii="宋体" w:cs="宋体" w:hAnsi="宋体" w:hint="eastAsia"/>
          <w:b/>
          <w:bCs/>
          <w:snapToGrid w:val="false"/>
          <w:color w:val="auto"/>
          <w:w w:val="104"/>
          <w:kern w:val="0"/>
          <w:sz w:val="24"/>
          <w:szCs w:val="24"/>
          <w:lang w:val="en-US" w:bidi="ar-SA" w:eastAsia="zh-CN"/>
        </w:rPr>
        <w:t>：</w:t>
      </w:r>
      <w:r>
        <w:rPr>
          <w:rFonts w:ascii="宋体" w:cs="Arial" w:hAnsi="宋体" w:hint="eastAsia"/>
          <w:snapToGrid w:val="false"/>
          <w:color w:val="auto"/>
          <w:kern w:val="0"/>
          <w:sz w:val="24"/>
          <w:szCs w:val="24"/>
          <w:lang w:val="en-US" w:bidi="ar-SA" w:eastAsia="zh-CN"/>
        </w:rPr>
        <w:t>吉林省工程建设全过程咨询协会</w:t>
      </w:r>
    </w:p>
    <w:p w14:paraId="371D2978">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吉林省建苑设计集团有限公司</w:t>
      </w:r>
    </w:p>
    <w:p w14:paraId="0F40C1A2">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right="0" w:rightChars="0" w:firstLine="500" w:firstLineChars="200"/>
        <w:jc w:val="both"/>
        <w:textAlignment w:val="baseline"/>
        <w:rPr>
          <w:rFonts w:ascii="宋体" w:cs="Arial" w:hAnsi="宋体" w:hint="eastAsia"/>
          <w:snapToGrid w:val="false"/>
          <w:color w:val="auto"/>
          <w:kern w:val="0"/>
          <w:sz w:val="24"/>
          <w:szCs w:val="24"/>
          <w:lang w:val="en-US" w:bidi="ar-SA" w:eastAsia="zh-CN"/>
        </w:rPr>
      </w:pPr>
      <w:r>
        <w:rPr>
          <w:rFonts w:ascii="宋体" w:cs="宋体" w:eastAsia="宋体" w:hAnsi="宋体" w:hint="eastAsia"/>
          <w:b/>
          <w:bCs/>
          <w:snapToGrid w:val="false"/>
          <w:color w:val="auto"/>
          <w:w w:val="104"/>
          <w:kern w:val="0"/>
          <w:sz w:val="24"/>
          <w:szCs w:val="24"/>
          <w:lang w:val="en-US" w:bidi="ar-SA" w:eastAsia="zh-CN"/>
        </w:rPr>
        <w:t>参</w:t>
      </w:r>
      <w:r>
        <w:rPr>
          <w:rFonts w:ascii="宋体" w:cs="宋体" w:hAnsi="宋体" w:hint="eastAsia"/>
          <w:b/>
          <w:bCs/>
          <w:snapToGrid w:val="false"/>
          <w:color w:val="auto"/>
          <w:w w:val="104"/>
          <w:kern w:val="0"/>
          <w:sz w:val="24"/>
          <w:szCs w:val="24"/>
          <w:lang w:val="en-US" w:bidi="ar-SA" w:eastAsia="zh-CN"/>
        </w:rPr>
        <w:t xml:space="preserve"> </w:t>
      </w:r>
      <w:r>
        <w:rPr>
          <w:rFonts w:ascii="宋体" w:cs="宋体" w:eastAsia="宋体" w:hAnsi="宋体" w:hint="eastAsia"/>
          <w:b/>
          <w:bCs/>
          <w:snapToGrid w:val="false"/>
          <w:color w:val="auto"/>
          <w:w w:val="104"/>
          <w:kern w:val="0"/>
          <w:sz w:val="24"/>
          <w:szCs w:val="24"/>
          <w:lang w:val="en-US" w:bidi="ar-SA" w:eastAsia="zh-CN"/>
        </w:rPr>
        <w:t>编</w:t>
      </w:r>
      <w:r>
        <w:rPr>
          <w:rFonts w:ascii="宋体" w:cs="宋体" w:hAnsi="宋体" w:hint="eastAsia"/>
          <w:b/>
          <w:bCs/>
          <w:snapToGrid w:val="false"/>
          <w:color w:val="auto"/>
          <w:w w:val="104"/>
          <w:kern w:val="0"/>
          <w:sz w:val="24"/>
          <w:szCs w:val="24"/>
          <w:lang w:val="en-US" w:bidi="ar-SA" w:eastAsia="zh-CN"/>
        </w:rPr>
        <w:t xml:space="preserve"> </w:t>
      </w:r>
      <w:r>
        <w:rPr>
          <w:rFonts w:ascii="宋体" w:cs="宋体" w:eastAsia="宋体" w:hAnsi="宋体" w:hint="eastAsia"/>
          <w:b/>
          <w:bCs/>
          <w:snapToGrid w:val="false"/>
          <w:color w:val="auto"/>
          <w:w w:val="104"/>
          <w:kern w:val="0"/>
          <w:sz w:val="24"/>
          <w:szCs w:val="24"/>
          <w:lang w:val="en-US" w:bidi="ar-SA" w:eastAsia="zh-CN"/>
        </w:rPr>
        <w:t>单</w:t>
      </w:r>
      <w:r>
        <w:rPr>
          <w:rFonts w:ascii="宋体" w:cs="宋体" w:hAnsi="宋体" w:hint="eastAsia"/>
          <w:b/>
          <w:bCs/>
          <w:snapToGrid w:val="false"/>
          <w:color w:val="auto"/>
          <w:w w:val="104"/>
          <w:kern w:val="0"/>
          <w:sz w:val="24"/>
          <w:szCs w:val="24"/>
          <w:lang w:val="en-US" w:bidi="ar-SA" w:eastAsia="zh-CN"/>
        </w:rPr>
        <w:t xml:space="preserve"> </w:t>
      </w:r>
      <w:r>
        <w:rPr>
          <w:rFonts w:ascii="宋体" w:cs="宋体" w:eastAsia="宋体" w:hAnsi="宋体" w:hint="eastAsia"/>
          <w:b/>
          <w:bCs/>
          <w:snapToGrid w:val="false"/>
          <w:color w:val="auto"/>
          <w:w w:val="104"/>
          <w:kern w:val="0"/>
          <w:sz w:val="24"/>
          <w:szCs w:val="24"/>
          <w:lang w:val="en-US" w:bidi="ar-SA" w:eastAsia="zh-CN"/>
        </w:rPr>
        <w:t>位</w:t>
      </w:r>
      <w:r>
        <w:rPr>
          <w:rFonts w:ascii="宋体" w:cs="宋体" w:hAnsi="宋体" w:hint="eastAsia"/>
          <w:b/>
          <w:bCs/>
          <w:snapToGrid w:val="false"/>
          <w:color w:val="auto"/>
          <w:w w:val="104"/>
          <w:kern w:val="0"/>
          <w:sz w:val="24"/>
          <w:szCs w:val="24"/>
          <w:lang w:val="en-US" w:bidi="ar-SA" w:eastAsia="zh-CN"/>
        </w:rPr>
        <w:t>：</w:t>
      </w:r>
      <w:r>
        <w:rPr>
          <w:rFonts w:ascii="宋体" w:cs="Arial" w:hAnsi="宋体" w:hint="eastAsia"/>
          <w:snapToGrid w:val="false"/>
          <w:color w:val="auto"/>
          <w:kern w:val="0"/>
          <w:sz w:val="24"/>
          <w:szCs w:val="24"/>
          <w:lang w:val="en-US" w:bidi="ar-SA" w:eastAsia="zh-CN"/>
        </w:rPr>
        <w:t>中国市政工程东北设计研究总院有限公司</w:t>
      </w:r>
    </w:p>
    <w:p w14:paraId="7C14B23F">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吉林建大联创工程建设全过程咨询集团公司</w:t>
      </w:r>
    </w:p>
    <w:p w14:paraId="7652E227">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吉林梦溪工程管理有限公司</w:t>
      </w:r>
    </w:p>
    <w:p w14:paraId="7CAB8F8A">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长春建业集团股份有限公司</w:t>
      </w:r>
    </w:p>
    <w:p w14:paraId="75F50F80">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吉林省华兴建设投资集团有限公司</w:t>
      </w:r>
    </w:p>
    <w:p w14:paraId="0E306735">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长春市市政工程设计研究院有限责任公司</w:t>
      </w:r>
    </w:p>
    <w:p w14:paraId="111FCE6E">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吉林省天泰建筑工程项目管理有限公司</w:t>
      </w:r>
    </w:p>
    <w:p w14:paraId="2032E1F6">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吉林省吉林轻工业设计院有限公司</w:t>
      </w:r>
    </w:p>
    <w:p w14:paraId="0FA1C3C9">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长春市唯实建设工程项目管理有限公司</w:t>
      </w:r>
    </w:p>
    <w:p w14:paraId="3F6E6582">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吉林智晟项目管理有限公司</w:t>
      </w:r>
    </w:p>
    <w:p w14:paraId="716D639D">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吉林瑞德工程项目管理有限公司</w:t>
      </w:r>
    </w:p>
    <w:p w14:paraId="2A65D005">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吉林省嘉源建筑工程咨询有限公司</w:t>
      </w:r>
    </w:p>
    <w:p w14:paraId="3C93EA0A">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吉林建筑大学设计研究院有限责任公司</w:t>
      </w:r>
    </w:p>
    <w:p w14:paraId="14147A13">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default"/>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吉林省建筑科学研究设计院</w:t>
      </w:r>
    </w:p>
    <w:p w14:paraId="08AE5A56">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吉林省建筑材料工业设计研究院</w:t>
      </w:r>
    </w:p>
    <w:p w14:paraId="20D72CBE">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吉林省吉规城市建筑设计有限责任公司</w:t>
      </w:r>
    </w:p>
    <w:p w14:paraId="224F3084">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吉林省东南工程管理咨询有限公司</w:t>
      </w:r>
    </w:p>
    <w:p w14:paraId="392E25AF">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吉林省中翼工程咨询有限公司</w:t>
      </w:r>
    </w:p>
    <w:p w14:paraId="5B0FC9D6">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吉林省机电研究设计院</w:t>
      </w:r>
    </w:p>
    <w:p w14:paraId="38957D8A">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31" w:firstLineChars="888"/>
        <w:jc w:val="both"/>
        <w:textAlignment w:val="baseline"/>
        <w:rPr>
          <w:rFonts w:ascii="宋体" w:cs="Arial" w:hAnsi="宋体" w:hint="default"/>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吉林省百利邦项目管理咨询有限公司</w:t>
      </w:r>
    </w:p>
    <w:p w14:paraId="3ED62B8A">
      <w:pPr>
        <w:pStyle w:val="style0"/>
        <w:keepNext w:val="false"/>
        <w:keepLines w:val="false"/>
        <w:pageBreakBefore w:val="false"/>
        <w:widowControl/>
        <w:tabs>
          <w:tab w:val="left" w:leader="none" w:pos="0"/>
          <w:tab w:val="left" w:leader="none" w:pos="2100"/>
        </w:tabs>
        <w:kinsoku/>
        <w:wordWrap/>
        <w:overflowPunct w:val="false"/>
        <w:topLinePunct w:val="false"/>
        <w:autoSpaceDE/>
        <w:autoSpaceDN/>
        <w:bidi w:val="false"/>
        <w:adjustRightInd w:val="false"/>
        <w:snapToGrid w:val="false"/>
        <w:spacing w:before="0" w:after="0" w:lineRule="auto" w:line="360"/>
        <w:ind w:left="0" w:leftChars="0" w:right="0" w:rightChars="0" w:firstLine="482" w:firstLineChars="200"/>
        <w:jc w:val="both"/>
        <w:textAlignment w:val="baseline"/>
        <w:rPr>
          <w:rFonts w:ascii="宋体" w:cs="Arial" w:hAnsi="宋体" w:hint="eastAsia"/>
          <w:snapToGrid w:val="false"/>
          <w:color w:val="auto"/>
          <w:kern w:val="0"/>
          <w:sz w:val="24"/>
          <w:szCs w:val="24"/>
          <w:lang w:val="en-US" w:bidi="ar-SA" w:eastAsia="zh-CN"/>
        </w:rPr>
      </w:pPr>
      <w:r>
        <w:rPr>
          <w:rFonts w:ascii="宋体" w:cs="宋体" w:eastAsia="宋体" w:hAnsi="宋体" w:hint="eastAsia"/>
          <w:b/>
          <w:bCs/>
          <w:snapToGrid w:val="false"/>
          <w:color w:val="auto"/>
          <w:w w:val="100"/>
          <w:kern w:val="0"/>
          <w:sz w:val="24"/>
          <w:szCs w:val="24"/>
          <w:lang w:val="en-US" w:bidi="ar-SA" w:eastAsia="zh-CN"/>
        </w:rPr>
        <w:t>主要起草人员</w:t>
      </w:r>
      <w:r>
        <w:rPr>
          <w:rFonts w:ascii="宋体" w:cs="宋体" w:hAnsi="宋体" w:hint="eastAsia"/>
          <w:b/>
          <w:bCs/>
          <w:snapToGrid w:val="false"/>
          <w:color w:val="auto"/>
          <w:w w:val="100"/>
          <w:kern w:val="0"/>
          <w:sz w:val="24"/>
          <w:szCs w:val="24"/>
          <w:lang w:val="en-US" w:bidi="ar-SA" w:eastAsia="zh-CN"/>
        </w:rPr>
        <w:t>：</w:t>
      </w:r>
      <w:r>
        <w:rPr>
          <w:rFonts w:ascii="宋体" w:cs="Arial" w:hAnsi="宋体" w:hint="eastAsia"/>
          <w:snapToGrid w:val="false"/>
          <w:color w:val="auto"/>
          <w:kern w:val="0"/>
          <w:sz w:val="24"/>
          <w:szCs w:val="24"/>
          <w:lang w:val="en-US" w:bidi="ar-SA" w:eastAsia="zh-CN"/>
        </w:rPr>
        <w:t>谭敬胜  郭  巍  张宇桁  李少杰  孙兆银</w:t>
      </w:r>
    </w:p>
    <w:p w14:paraId="2639DF01">
      <w:pPr>
        <w:pStyle w:val="style0"/>
        <w:keepNext w:val="false"/>
        <w:keepLines w:val="false"/>
        <w:pageBreakBefore w:val="false"/>
        <w:widowControl/>
        <w:tabs>
          <w:tab w:val="left" w:leader="none" w:pos="0"/>
          <w:tab w:val="left" w:leader="none" w:pos="2100"/>
        </w:tabs>
        <w:kinsoku/>
        <w:wordWrap/>
        <w:overflowPunct w:val="false"/>
        <w:topLinePunct w:val="false"/>
        <w:autoSpaceDE/>
        <w:autoSpaceDN/>
        <w:bidi w:val="false"/>
        <w:adjustRightInd w:val="false"/>
        <w:snapToGrid w:val="false"/>
        <w:spacing w:before="0" w:after="0" w:lineRule="auto" w:line="360"/>
        <w:ind w:left="0" w:leftChars="0" w:right="0" w:rightChars="0" w:firstLine="482" w:firstLineChars="200"/>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b/>
          <w:bCs/>
          <w:snapToGrid w:val="false"/>
          <w:color w:val="auto"/>
          <w:kern w:val="0"/>
          <w:sz w:val="24"/>
          <w:szCs w:val="24"/>
          <w:lang w:val="en-US" w:bidi="ar-SA" w:eastAsia="zh-CN"/>
        </w:rPr>
        <w:t>参与起草人员：</w:t>
      </w:r>
      <w:r>
        <w:rPr>
          <w:rFonts w:ascii="宋体" w:cs="Arial" w:hAnsi="宋体" w:hint="eastAsia"/>
          <w:snapToGrid w:val="false"/>
          <w:color w:val="auto"/>
          <w:kern w:val="0"/>
          <w:sz w:val="24"/>
          <w:szCs w:val="24"/>
          <w:lang w:val="en-US" w:bidi="ar-SA" w:eastAsia="zh-CN"/>
        </w:rPr>
        <w:t xml:space="preserve">王桂秋  赵晓璐  林春明  殷维河  刘德强  李有志 </w:t>
      </w:r>
    </w:p>
    <w:p w14:paraId="386AA4B0">
      <w:pPr>
        <w:pStyle w:val="style0"/>
        <w:keepNext w:val="false"/>
        <w:keepLines w:val="false"/>
        <w:pageBreakBefore w:val="false"/>
        <w:widowControl/>
        <w:tabs>
          <w:tab w:val="left" w:leader="none" w:pos="0"/>
          <w:tab w:val="left" w:leader="none" w:pos="2100"/>
        </w:tabs>
        <w:kinsoku/>
        <w:wordWrap/>
        <w:overflowPunct w:val="false"/>
        <w:topLinePunct w:val="false"/>
        <w:autoSpaceDE/>
        <w:autoSpaceDN/>
        <w:bidi w:val="false"/>
        <w:adjustRightInd w:val="false"/>
        <w:snapToGrid w:val="false"/>
        <w:spacing w:before="0" w:after="0" w:lineRule="auto" w:line="360"/>
        <w:ind w:left="0" w:leftChars="0" w:right="0" w:rightChars="0" w:firstLine="2160" w:firstLineChars="900"/>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 xml:space="preserve">冯艳萍  王庆国  阴发盛  宋美珠  </w:t>
      </w:r>
      <w:r>
        <w:rPr>
          <w:rFonts w:ascii="宋体" w:cs="Arial" w:eastAsia="宋体" w:hAnsi="宋体" w:hint="eastAsia"/>
          <w:snapToGrid w:val="false"/>
          <w:color w:val="auto"/>
          <w:kern w:val="0"/>
          <w:sz w:val="24"/>
          <w:szCs w:val="24"/>
          <w:lang w:val="en-US" w:bidi="ar-SA" w:eastAsia="zh-CN"/>
        </w:rPr>
        <w:t xml:space="preserve">李铁英  </w:t>
      </w:r>
      <w:r>
        <w:rPr>
          <w:rFonts w:ascii="宋体" w:cs="Arial" w:hAnsi="宋体" w:hint="eastAsia"/>
          <w:snapToGrid w:val="false"/>
          <w:color w:val="auto"/>
          <w:kern w:val="0"/>
          <w:sz w:val="24"/>
          <w:szCs w:val="24"/>
          <w:lang w:val="en-US" w:bidi="ar-SA" w:eastAsia="zh-CN"/>
        </w:rPr>
        <w:t xml:space="preserve">张  泳  </w:t>
      </w:r>
    </w:p>
    <w:p w14:paraId="005B01B4">
      <w:pPr>
        <w:pStyle w:val="style0"/>
        <w:keepNext w:val="false"/>
        <w:keepLines w:val="false"/>
        <w:pageBreakBefore w:val="false"/>
        <w:widowControl/>
        <w:tabs>
          <w:tab w:val="left" w:leader="none" w:pos="0"/>
          <w:tab w:val="left" w:leader="none" w:pos="2100"/>
        </w:tabs>
        <w:kinsoku/>
        <w:wordWrap/>
        <w:overflowPunct w:val="false"/>
        <w:topLinePunct w:val="false"/>
        <w:autoSpaceDE/>
        <w:autoSpaceDN/>
        <w:bidi w:val="false"/>
        <w:adjustRightInd w:val="false"/>
        <w:snapToGrid w:val="false"/>
        <w:spacing w:before="0" w:after="0" w:lineRule="auto" w:line="360"/>
        <w:ind w:left="0" w:leftChars="0" w:right="0" w:rightChars="0" w:firstLine="2160" w:firstLineChars="900"/>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 xml:space="preserve">赵秋华  张  雨  卞子奇  隋诚义  郭  成  于  宁  </w:t>
      </w:r>
    </w:p>
    <w:p w14:paraId="3BF91216">
      <w:pPr>
        <w:pStyle w:val="style0"/>
        <w:keepNext w:val="false"/>
        <w:keepLines w:val="false"/>
        <w:pageBreakBefore w:val="false"/>
        <w:widowControl/>
        <w:tabs>
          <w:tab w:val="left" w:leader="none" w:pos="0"/>
          <w:tab w:val="left" w:leader="none" w:pos="2100"/>
        </w:tabs>
        <w:kinsoku/>
        <w:wordWrap/>
        <w:overflowPunct w:val="false"/>
        <w:topLinePunct w:val="false"/>
        <w:autoSpaceDE/>
        <w:autoSpaceDN/>
        <w:bidi w:val="false"/>
        <w:adjustRightInd w:val="false"/>
        <w:snapToGrid w:val="false"/>
        <w:spacing w:before="0" w:after="0" w:lineRule="auto" w:line="360"/>
        <w:ind w:left="0" w:leftChars="0" w:right="0" w:rightChars="0" w:firstLine="2160" w:firstLineChars="900"/>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 xml:space="preserve">孙  婷  陈威铭  王  亮  胡春江  咸虹宇  吴  昊  </w:t>
      </w:r>
    </w:p>
    <w:p w14:paraId="3CD47564">
      <w:pPr>
        <w:pStyle w:val="style0"/>
        <w:keepNext w:val="false"/>
        <w:keepLines w:val="false"/>
        <w:pageBreakBefore w:val="false"/>
        <w:widowControl/>
        <w:tabs>
          <w:tab w:val="left" w:leader="none" w:pos="0"/>
          <w:tab w:val="left" w:leader="none" w:pos="2100"/>
        </w:tabs>
        <w:kinsoku/>
        <w:wordWrap/>
        <w:overflowPunct w:val="false"/>
        <w:topLinePunct w:val="false"/>
        <w:autoSpaceDE/>
        <w:autoSpaceDN/>
        <w:bidi w:val="false"/>
        <w:adjustRightInd w:val="false"/>
        <w:snapToGrid w:val="false"/>
        <w:spacing w:before="0" w:after="0" w:lineRule="auto" w:line="360"/>
        <w:ind w:left="0" w:leftChars="0" w:right="0" w:rightChars="0" w:firstLine="2160" w:firstLineChars="900"/>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 xml:space="preserve">王奡飞  宋  操  庞海泉  刘闫丰  徐庆鸿  孙其锋  </w:t>
      </w:r>
    </w:p>
    <w:p w14:paraId="122E9FEE">
      <w:pPr>
        <w:pStyle w:val="style0"/>
        <w:keepNext w:val="false"/>
        <w:keepLines w:val="false"/>
        <w:pageBreakBefore w:val="false"/>
        <w:widowControl/>
        <w:tabs>
          <w:tab w:val="left" w:leader="none" w:pos="0"/>
          <w:tab w:val="left" w:leader="none" w:pos="2100"/>
        </w:tabs>
        <w:kinsoku/>
        <w:wordWrap/>
        <w:overflowPunct w:val="false"/>
        <w:topLinePunct w:val="false"/>
        <w:autoSpaceDE/>
        <w:autoSpaceDN/>
        <w:bidi w:val="false"/>
        <w:adjustRightInd w:val="false"/>
        <w:snapToGrid w:val="false"/>
        <w:spacing w:before="0" w:after="0" w:lineRule="auto" w:line="360"/>
        <w:ind w:left="0" w:leftChars="0" w:right="0" w:rightChars="0" w:firstLine="2160" w:firstLineChars="900"/>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 xml:space="preserve">丁  明  衣建全  褚  毅  姚  冰  徐  凯  成颖铭  </w:t>
      </w:r>
    </w:p>
    <w:p w14:paraId="00A3ED4A">
      <w:pPr>
        <w:pStyle w:val="style0"/>
        <w:keepNext w:val="false"/>
        <w:keepLines w:val="false"/>
        <w:pageBreakBefore w:val="false"/>
        <w:widowControl/>
        <w:tabs>
          <w:tab w:val="left" w:leader="none" w:pos="0"/>
          <w:tab w:val="left" w:leader="none" w:pos="2100"/>
        </w:tabs>
        <w:kinsoku/>
        <w:wordWrap/>
        <w:overflowPunct w:val="false"/>
        <w:topLinePunct w:val="false"/>
        <w:autoSpaceDE/>
        <w:autoSpaceDN/>
        <w:bidi w:val="false"/>
        <w:adjustRightInd w:val="false"/>
        <w:snapToGrid w:val="false"/>
        <w:spacing w:before="0" w:after="0" w:lineRule="auto" w:line="360"/>
        <w:ind w:left="0" w:leftChars="0" w:right="0" w:rightChars="0" w:firstLine="2160" w:firstLineChars="900"/>
        <w:jc w:val="both"/>
        <w:textAlignment w:val="baseline"/>
        <w:rPr>
          <w:rFonts w:ascii="宋体" w:cs="Arial" w:hAnsi="宋体" w:hint="default"/>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田  林  纪海波  张吉庆</w:t>
      </w:r>
    </w:p>
    <w:p w14:paraId="73E0D371">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482" w:firstLineChars="200"/>
        <w:jc w:val="both"/>
        <w:textAlignment w:val="baseline"/>
        <w:rPr>
          <w:rFonts w:ascii="宋体" w:cs="Arial" w:hAnsi="宋体" w:hint="eastAsia"/>
          <w:snapToGrid w:val="false"/>
          <w:color w:val="auto"/>
          <w:kern w:val="0"/>
          <w:sz w:val="24"/>
          <w:szCs w:val="24"/>
          <w:lang w:val="en-US" w:bidi="ar-SA" w:eastAsia="zh-CN"/>
        </w:rPr>
      </w:pPr>
      <w:r>
        <w:rPr>
          <w:rFonts w:ascii="宋体" w:cs="宋体" w:eastAsia="宋体" w:hAnsi="宋体" w:hint="eastAsia"/>
          <w:b/>
          <w:bCs/>
          <w:snapToGrid w:val="false"/>
          <w:color w:val="auto"/>
          <w:w w:val="100"/>
          <w:kern w:val="0"/>
          <w:sz w:val="24"/>
          <w:szCs w:val="24"/>
          <w:lang w:val="en-US" w:bidi="ar-SA" w:eastAsia="zh-CN"/>
        </w:rPr>
        <w:t>主要审查人员</w:t>
      </w:r>
      <w:r>
        <w:rPr>
          <w:rFonts w:ascii="宋体" w:cs="宋体" w:hAnsi="宋体" w:hint="eastAsia"/>
          <w:b/>
          <w:bCs/>
          <w:snapToGrid w:val="false"/>
          <w:color w:val="auto"/>
          <w:w w:val="100"/>
          <w:kern w:val="0"/>
          <w:sz w:val="24"/>
          <w:szCs w:val="24"/>
          <w:lang w:val="en-US" w:bidi="ar-SA" w:eastAsia="zh-CN"/>
        </w:rPr>
        <w:t>：</w:t>
      </w:r>
      <w:r>
        <w:rPr>
          <w:rFonts w:ascii="宋体" w:cs="Arial" w:hAnsi="宋体" w:hint="eastAsia"/>
          <w:snapToGrid w:val="false"/>
          <w:color w:val="auto"/>
          <w:kern w:val="0"/>
          <w:sz w:val="24"/>
          <w:szCs w:val="24"/>
          <w:lang w:val="en-US" w:bidi="ar-SA" w:eastAsia="zh-CN"/>
        </w:rPr>
        <w:t>杜奎亮  周  毅  许  超  孙彦波  关铁利  柳大江</w:t>
      </w:r>
    </w:p>
    <w:p w14:paraId="4DC44868">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60" w:firstLineChars="900"/>
        <w:jc w:val="both"/>
        <w:textAlignment w:val="baseline"/>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刘  洋  王  莹  陈禹希</w:t>
      </w:r>
    </w:p>
    <w:p w14:paraId="5D550FA9">
      <w:pPr>
        <w:pStyle w:val="style0"/>
        <w:keepNext w:val="false"/>
        <w:keepLines w:val="false"/>
        <w:pageBreakBefore w:val="false"/>
        <w:widowControl/>
        <w:kinsoku w:val="false"/>
        <w:wordWrap/>
        <w:overflowPunct/>
        <w:topLinePunct w:val="false"/>
        <w:autoSpaceDE/>
        <w:autoSpaceDN/>
        <w:bidi w:val="false"/>
        <w:adjustRightInd w:val="false"/>
        <w:snapToGrid w:val="false"/>
        <w:spacing w:before="0" w:after="0" w:lineRule="auto" w:line="360"/>
        <w:ind w:left="0" w:leftChars="0" w:right="0" w:rightChars="0" w:firstLine="2160" w:firstLineChars="900"/>
        <w:jc w:val="both"/>
        <w:textAlignment w:val="baseline"/>
        <w:rPr>
          <w:rFonts w:ascii="宋体" w:cs="Arial" w:hAnsi="宋体" w:hint="default"/>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t xml:space="preserve">    </w:t>
      </w:r>
    </w:p>
    <w:p w14:paraId="6AAA47B5">
      <w:pPr>
        <w:pStyle w:val="style0"/>
        <w:spacing w:before="0" w:after="0" w:lineRule="auto" w:line="240"/>
        <w:ind w:left="0" w:leftChars="0" w:right="0" w:rightChars="0" w:firstLine="0" w:firstLineChars="0"/>
        <w:jc w:val="left"/>
        <w:rPr>
          <w:rFonts w:ascii="宋体" w:cs="Arial" w:hAnsi="宋体" w:hint="eastAsia"/>
          <w:snapToGrid w:val="false"/>
          <w:color w:val="auto"/>
          <w:kern w:val="0"/>
          <w:sz w:val="24"/>
          <w:szCs w:val="24"/>
          <w:lang w:val="en-US" w:bidi="ar-SA" w:eastAsia="zh-CN"/>
        </w:rPr>
      </w:pPr>
      <w:r>
        <w:rPr>
          <w:rFonts w:ascii="宋体" w:cs="Arial" w:hAnsi="宋体" w:hint="eastAsia"/>
          <w:snapToGrid w:val="false"/>
          <w:color w:val="auto"/>
          <w:kern w:val="0"/>
          <w:sz w:val="24"/>
          <w:szCs w:val="24"/>
          <w:lang w:val="en-US" w:bidi="ar-SA" w:eastAsia="zh-CN"/>
        </w:rPr>
        <w:br w:type="page"/>
      </w:r>
    </w:p>
    <w:p w14:paraId="16BB3377">
      <w:pPr>
        <w:pStyle w:val="style0"/>
        <w:widowControl w:val="false"/>
        <w:spacing w:before="0" w:after="0" w:lineRule="auto" w:line="240"/>
        <w:ind w:left="0" w:leftChars="0" w:right="0" w:rightChars="0" w:firstLine="0" w:firstLineChars="0"/>
        <w:jc w:val="center"/>
        <w:rPr>
          <w:rFonts w:ascii="宋体" w:cs="宋体" w:eastAsia="宋体" w:hAnsi="宋体" w:hint="eastAsia"/>
          <w:snapToGrid w:val="false"/>
          <w:color w:val="auto"/>
          <w:spacing w:val="4"/>
          <w:kern w:val="0"/>
          <w:sz w:val="28"/>
          <w:szCs w:val="28"/>
          <w:highlight w:val="none"/>
          <w:lang w:val="en-US" w:bidi="ar-SA" w:eastAsia="en-US"/>
        </w:rPr>
      </w:pPr>
    </w:p>
    <w:p w14:paraId="3BABA9A5">
      <w:pPr>
        <w:pStyle w:val="style0"/>
        <w:widowControl w:val="false"/>
        <w:spacing w:before="0" w:after="0" w:lineRule="auto" w:line="240"/>
        <w:ind w:left="0" w:leftChars="0" w:right="0" w:rightChars="0" w:firstLine="0" w:firstLineChars="0"/>
        <w:jc w:val="center"/>
        <w:rPr>
          <w:rFonts w:ascii="宋体" w:cs="宋体" w:eastAsia="宋体" w:hAnsi="宋体" w:hint="eastAsia"/>
          <w:color w:val="auto"/>
          <w:spacing w:val="4"/>
          <w:sz w:val="28"/>
          <w:szCs w:val="28"/>
          <w:highlight w:val="none"/>
          <w:lang w:eastAsia="zh-CN"/>
        </w:rPr>
      </w:pPr>
      <w:r>
        <w:rPr>
          <w:rFonts w:ascii="宋体" w:cs="宋体" w:eastAsia="宋体" w:hAnsi="宋体" w:hint="eastAsia"/>
          <w:color w:val="auto"/>
          <w:spacing w:val="4"/>
          <w:sz w:val="28"/>
          <w:szCs w:val="28"/>
          <w:highlight w:val="none"/>
        </w:rPr>
        <w:t>目</w:t>
      </w:r>
      <w:r>
        <w:rPr>
          <w:rFonts w:ascii="宋体" w:cs="宋体" w:eastAsia="宋体" w:hAnsi="宋体" w:hint="eastAsia"/>
          <w:color w:val="auto"/>
          <w:spacing w:val="4"/>
          <w:sz w:val="28"/>
          <w:szCs w:val="28"/>
          <w:highlight w:val="none"/>
          <w:lang w:val="en-US" w:eastAsia="zh-CN"/>
        </w:rPr>
        <w:t xml:space="preserve">  </w:t>
      </w:r>
      <w:r>
        <w:rPr>
          <w:rFonts w:ascii="宋体" w:cs="宋体" w:hAnsi="宋体" w:hint="eastAsia"/>
          <w:color w:val="auto"/>
          <w:spacing w:val="4"/>
          <w:sz w:val="28"/>
          <w:szCs w:val="28"/>
          <w:highlight w:val="none"/>
          <w:lang w:eastAsia="zh-CN"/>
        </w:rPr>
        <w:t>次</w:t>
      </w:r>
    </w:p>
    <w:p w14:paraId="2864CF30">
      <w:pPr>
        <w:pStyle w:val="style19"/>
        <w:tabs>
          <w:tab w:val="right" w:leader="dot" w:pos="8788"/>
        </w:tabs>
        <w:rPr/>
      </w:pPr>
      <w:r>
        <w:rPr>
          <w:color w:val="auto"/>
        </w:rPr>
        <w:fldChar w:fldCharType="begin"/>
      </w:r>
      <w:r>
        <w:rPr>
          <w:color w:val="auto"/>
        </w:rPr>
        <w:instrText xml:space="preserve">TOC \o "1-2" \h \u </w:instrText>
      </w:r>
      <w:r>
        <w:rPr>
          <w:color w:val="auto"/>
        </w:rPr>
        <w:fldChar w:fldCharType="separate"/>
      </w:r>
      <w:r>
        <w:rPr>
          <w:color w:val="auto"/>
        </w:rPr>
        <w:fldChar w:fldCharType="begin"/>
      </w:r>
      <w:r>
        <w:instrText xml:space="preserve"> HYPERLINK \l _Toc9526 </w:instrText>
      </w:r>
      <w:r>
        <w:rPr/>
        <w:fldChar w:fldCharType="separate"/>
      </w:r>
      <w:r>
        <w:rPr>
          <w:rFonts w:ascii="宋体" w:cs="宋体" w:eastAsia="宋体" w:hAnsi="宋体" w:hint="eastAsia"/>
          <w:szCs w:val="28"/>
          <w:highlight w:val="none"/>
        </w:rPr>
        <w:t>1  总</w:t>
      </w:r>
      <w:r>
        <w:rPr>
          <w:rFonts w:ascii="宋体" w:cs="宋体" w:eastAsia="宋体" w:hAnsi="宋体" w:hint="eastAsia"/>
          <w:szCs w:val="28"/>
          <w:highlight w:val="none"/>
          <w:lang w:val="en-US" w:eastAsia="zh-CN"/>
        </w:rPr>
        <w:t xml:space="preserve">  </w:t>
      </w:r>
      <w:r>
        <w:rPr>
          <w:rFonts w:ascii="宋体" w:cs="宋体" w:eastAsia="宋体" w:hAnsi="宋体" w:hint="eastAsia"/>
          <w:szCs w:val="28"/>
          <w:highlight w:val="none"/>
        </w:rPr>
        <w:t>则</w:t>
      </w:r>
      <w:r>
        <w:tab/>
      </w:r>
      <w:r>
        <w:rPr/>
        <w:fldChar w:fldCharType="begin"/>
      </w:r>
      <w:r>
        <w:instrText xml:space="preserve"> PAGEREF _Toc9526 \h </w:instrText>
      </w:r>
      <w:r>
        <w:rPr/>
        <w:fldChar w:fldCharType="separate"/>
      </w:r>
      <w:r>
        <w:t>1</w:t>
      </w:r>
      <w:r>
        <w:rPr/>
        <w:fldChar w:fldCharType="end"/>
      </w:r>
      <w:r>
        <w:rPr>
          <w:color w:val="auto"/>
        </w:rPr>
        <w:fldChar w:fldCharType="end"/>
      </w:r>
    </w:p>
    <w:p w14:paraId="37378649">
      <w:pPr>
        <w:pStyle w:val="style19"/>
        <w:tabs>
          <w:tab w:val="right" w:leader="dot" w:pos="8788"/>
        </w:tabs>
        <w:rPr/>
      </w:pPr>
      <w:r>
        <w:rPr>
          <w:color w:val="auto"/>
        </w:rPr>
        <w:fldChar w:fldCharType="begin"/>
      </w:r>
      <w:r>
        <w:instrText xml:space="preserve"> HYPERLINK \l _Toc6128 </w:instrText>
      </w:r>
      <w:r>
        <w:rPr/>
        <w:fldChar w:fldCharType="separate"/>
      </w:r>
      <w:r>
        <w:rPr>
          <w:rFonts w:ascii="宋体" w:cs="宋体" w:eastAsia="宋体" w:hAnsi="宋体" w:hint="eastAsia"/>
          <w:szCs w:val="28"/>
          <w:highlight w:val="none"/>
          <w:lang w:val="en-US" w:eastAsia="zh-CN"/>
        </w:rPr>
        <w:t>2</w:t>
      </w:r>
      <w:r>
        <w:rPr>
          <w:rFonts w:ascii="宋体" w:cs="宋体" w:eastAsia="宋体" w:hAnsi="宋体" w:hint="eastAsia"/>
          <w:szCs w:val="28"/>
          <w:highlight w:val="none"/>
        </w:rPr>
        <w:t xml:space="preserve">  </w:t>
      </w:r>
      <w:r>
        <w:rPr>
          <w:rFonts w:ascii="宋体" w:cs="宋体" w:eastAsia="宋体" w:hAnsi="宋体" w:hint="eastAsia"/>
          <w:szCs w:val="28"/>
          <w:highlight w:val="none"/>
          <w:lang w:val="en-US" w:eastAsia="zh-CN"/>
        </w:rPr>
        <w:t>术  语</w:t>
      </w:r>
      <w:r>
        <w:tab/>
      </w:r>
      <w:r>
        <w:rPr/>
        <w:fldChar w:fldCharType="begin"/>
      </w:r>
      <w:r>
        <w:instrText xml:space="preserve"> PAGEREF _Toc6128 \h </w:instrText>
      </w:r>
      <w:r>
        <w:rPr/>
        <w:fldChar w:fldCharType="separate"/>
      </w:r>
      <w:r>
        <w:t>2</w:t>
      </w:r>
      <w:r>
        <w:rPr/>
        <w:fldChar w:fldCharType="end"/>
      </w:r>
      <w:r>
        <w:rPr>
          <w:color w:val="auto"/>
        </w:rPr>
        <w:fldChar w:fldCharType="end"/>
      </w:r>
    </w:p>
    <w:p w14:paraId="745C2E07">
      <w:pPr>
        <w:pStyle w:val="style19"/>
        <w:tabs>
          <w:tab w:val="right" w:leader="dot" w:pos="8788"/>
        </w:tabs>
        <w:rPr/>
      </w:pPr>
      <w:r>
        <w:rPr>
          <w:color w:val="auto"/>
        </w:rPr>
        <w:fldChar w:fldCharType="begin"/>
      </w:r>
      <w:r>
        <w:instrText xml:space="preserve"> HYPERLINK \l _Toc4027 </w:instrText>
      </w:r>
      <w:r>
        <w:rPr/>
        <w:fldChar w:fldCharType="separate"/>
      </w:r>
      <w:r>
        <w:rPr>
          <w:rFonts w:ascii="宋体" w:cs="宋体" w:eastAsia="宋体" w:hAnsi="宋体" w:hint="eastAsia"/>
          <w:szCs w:val="28"/>
          <w:highlight w:val="none"/>
        </w:rPr>
        <w:t>3  基本规定</w:t>
      </w:r>
      <w:r>
        <w:tab/>
      </w:r>
      <w:r>
        <w:rPr/>
        <w:fldChar w:fldCharType="begin"/>
      </w:r>
      <w:r>
        <w:instrText xml:space="preserve"> PAGEREF _Toc4027 \h </w:instrText>
      </w:r>
      <w:r>
        <w:rPr/>
        <w:fldChar w:fldCharType="separate"/>
      </w:r>
      <w:r>
        <w:t>3</w:t>
      </w:r>
      <w:r>
        <w:rPr/>
        <w:fldChar w:fldCharType="end"/>
      </w:r>
      <w:r>
        <w:rPr>
          <w:color w:val="auto"/>
        </w:rPr>
        <w:fldChar w:fldCharType="end"/>
      </w:r>
    </w:p>
    <w:p w14:paraId="393B71F5">
      <w:pPr>
        <w:pStyle w:val="style20"/>
        <w:tabs>
          <w:tab w:val="right" w:leader="dot" w:pos="8788"/>
        </w:tabs>
        <w:rPr/>
      </w:pPr>
      <w:r>
        <w:rPr>
          <w:color w:val="auto"/>
        </w:rPr>
        <w:fldChar w:fldCharType="begin"/>
      </w:r>
      <w:r>
        <w:instrText xml:space="preserve"> HYPERLINK \l _Toc23360 </w:instrText>
      </w:r>
      <w:r>
        <w:rPr/>
        <w:fldChar w:fldCharType="separate"/>
      </w:r>
      <w:r>
        <w:rPr>
          <w:rFonts w:ascii="宋体" w:cs="宋体" w:eastAsia="宋体" w:hAnsi="宋体" w:hint="eastAsia"/>
          <w:highlight w:val="none"/>
          <w:lang w:eastAsia="zh-CN"/>
        </w:rPr>
        <w:t>3.</w:t>
      </w:r>
      <w:r>
        <w:rPr>
          <w:rFonts w:ascii="宋体" w:cs="宋体" w:eastAsia="宋体" w:hAnsi="宋体" w:hint="eastAsia"/>
          <w:highlight w:val="none"/>
          <w:lang w:val="en-US" w:eastAsia="zh-CN"/>
        </w:rPr>
        <w:t>1</w:t>
      </w:r>
      <w:r>
        <w:rPr>
          <w:rFonts w:ascii="宋体" w:cs="宋体" w:eastAsia="宋体" w:hAnsi="宋体" w:hint="eastAsia"/>
          <w:highlight w:val="none"/>
          <w:lang w:eastAsia="zh-CN"/>
        </w:rPr>
        <w:t xml:space="preserve">  全过程工程咨询</w:t>
      </w:r>
      <w:r>
        <w:rPr>
          <w:rFonts w:ascii="宋体" w:cs="宋体" w:eastAsia="宋体" w:hAnsi="宋体" w:hint="eastAsia"/>
          <w:highlight w:val="none"/>
          <w:lang w:val="en-US" w:eastAsia="zh-CN"/>
        </w:rPr>
        <w:t>实施</w:t>
      </w:r>
      <w:r>
        <w:rPr>
          <w:rFonts w:ascii="宋体" w:cs="宋体" w:eastAsia="宋体" w:hAnsi="宋体" w:hint="eastAsia"/>
          <w:highlight w:val="none"/>
          <w:lang w:eastAsia="zh-CN"/>
        </w:rPr>
        <w:t>要求</w:t>
      </w:r>
      <w:r>
        <w:tab/>
      </w:r>
      <w:r>
        <w:rPr/>
        <w:fldChar w:fldCharType="begin"/>
      </w:r>
      <w:r>
        <w:instrText xml:space="preserve"> PAGEREF _Toc23360 \h </w:instrText>
      </w:r>
      <w:r>
        <w:rPr/>
        <w:fldChar w:fldCharType="separate"/>
      </w:r>
      <w:r>
        <w:t>3</w:t>
      </w:r>
      <w:r>
        <w:rPr/>
        <w:fldChar w:fldCharType="end"/>
      </w:r>
      <w:r>
        <w:rPr>
          <w:color w:val="auto"/>
        </w:rPr>
        <w:fldChar w:fldCharType="end"/>
      </w:r>
    </w:p>
    <w:p w14:paraId="4EC58347">
      <w:pPr>
        <w:pStyle w:val="style20"/>
        <w:tabs>
          <w:tab w:val="right" w:leader="dot" w:pos="8788"/>
        </w:tabs>
        <w:rPr/>
      </w:pPr>
      <w:r>
        <w:rPr>
          <w:color w:val="auto"/>
        </w:rPr>
        <w:fldChar w:fldCharType="begin"/>
      </w:r>
      <w:r>
        <w:instrText xml:space="preserve"> HYPERLINK \l _Toc7012 </w:instrText>
      </w:r>
      <w:r>
        <w:rPr/>
        <w:fldChar w:fldCharType="separate"/>
      </w:r>
      <w:r>
        <w:rPr>
          <w:rFonts w:ascii="宋体" w:cs="宋体" w:eastAsia="宋体" w:hAnsi="宋体" w:hint="eastAsia"/>
          <w:highlight w:val="none"/>
          <w:lang w:eastAsia="zh-CN"/>
        </w:rPr>
        <w:t>3.</w:t>
      </w:r>
      <w:r>
        <w:rPr>
          <w:rFonts w:ascii="宋体" w:cs="宋体" w:eastAsia="宋体" w:hAnsi="宋体" w:hint="eastAsia"/>
          <w:highlight w:val="none"/>
          <w:lang w:val="en-US" w:eastAsia="zh-CN"/>
        </w:rPr>
        <w:t>2</w:t>
      </w:r>
      <w:r>
        <w:rPr>
          <w:rFonts w:ascii="宋体" w:cs="宋体" w:eastAsia="宋体" w:hAnsi="宋体" w:hint="eastAsia"/>
          <w:highlight w:val="none"/>
          <w:lang w:eastAsia="zh-CN"/>
        </w:rPr>
        <w:t xml:space="preserve">  全过程工程咨询</w:t>
      </w:r>
      <w:r>
        <w:rPr>
          <w:rFonts w:ascii="宋体" w:cs="宋体" w:eastAsia="宋体" w:hAnsi="宋体" w:hint="eastAsia"/>
          <w:highlight w:val="none"/>
          <w:lang w:val="en-US" w:eastAsia="zh-CN"/>
        </w:rPr>
        <w:t>服务模式</w:t>
      </w:r>
      <w:r>
        <w:tab/>
      </w:r>
      <w:r>
        <w:rPr/>
        <w:fldChar w:fldCharType="begin"/>
      </w:r>
      <w:r>
        <w:instrText xml:space="preserve"> PAGEREF _Toc7012 \h </w:instrText>
      </w:r>
      <w:r>
        <w:rPr/>
        <w:fldChar w:fldCharType="separate"/>
      </w:r>
      <w:r>
        <w:t>3</w:t>
      </w:r>
      <w:r>
        <w:rPr/>
        <w:fldChar w:fldCharType="end"/>
      </w:r>
      <w:r>
        <w:rPr>
          <w:color w:val="auto"/>
        </w:rPr>
        <w:fldChar w:fldCharType="end"/>
      </w:r>
    </w:p>
    <w:p w14:paraId="3B6182B6">
      <w:pPr>
        <w:pStyle w:val="style20"/>
        <w:tabs>
          <w:tab w:val="right" w:leader="dot" w:pos="8788"/>
        </w:tabs>
        <w:rPr/>
      </w:pPr>
      <w:r>
        <w:rPr>
          <w:color w:val="auto"/>
        </w:rPr>
        <w:fldChar w:fldCharType="begin"/>
      </w:r>
      <w:r>
        <w:instrText xml:space="preserve"> HYPERLINK \l _Toc26450 </w:instrText>
      </w:r>
      <w:r>
        <w:rPr/>
        <w:fldChar w:fldCharType="separate"/>
      </w:r>
      <w:r>
        <w:rPr>
          <w:rFonts w:ascii="宋体" w:cs="宋体" w:eastAsia="宋体" w:hAnsi="宋体" w:hint="eastAsia"/>
          <w:highlight w:val="none"/>
          <w:lang w:eastAsia="zh-CN"/>
        </w:rPr>
        <w:t>3.</w:t>
      </w:r>
      <w:r>
        <w:rPr>
          <w:rFonts w:ascii="宋体" w:cs="宋体" w:eastAsia="宋体" w:hAnsi="宋体" w:hint="eastAsia"/>
          <w:highlight w:val="none"/>
          <w:lang w:val="en-US" w:eastAsia="zh-CN"/>
        </w:rPr>
        <w:t>3</w:t>
      </w:r>
      <w:r>
        <w:rPr>
          <w:rFonts w:ascii="宋体" w:cs="宋体" w:eastAsia="宋体" w:hAnsi="宋体" w:hint="eastAsia"/>
          <w:highlight w:val="none"/>
          <w:lang w:eastAsia="zh-CN"/>
        </w:rPr>
        <w:t xml:space="preserve">  全过程工程咨询服务内容</w:t>
      </w:r>
      <w:r>
        <w:tab/>
      </w:r>
      <w:r>
        <w:rPr/>
        <w:fldChar w:fldCharType="begin"/>
      </w:r>
      <w:r>
        <w:instrText xml:space="preserve"> PAGEREF _Toc26450 \h </w:instrText>
      </w:r>
      <w:r>
        <w:rPr/>
        <w:fldChar w:fldCharType="separate"/>
      </w:r>
      <w:r>
        <w:t>4</w:t>
      </w:r>
      <w:r>
        <w:rPr/>
        <w:fldChar w:fldCharType="end"/>
      </w:r>
      <w:r>
        <w:rPr>
          <w:color w:val="auto"/>
        </w:rPr>
        <w:fldChar w:fldCharType="end"/>
      </w:r>
    </w:p>
    <w:p w14:paraId="4D40204D">
      <w:pPr>
        <w:pStyle w:val="style20"/>
        <w:tabs>
          <w:tab w:val="right" w:leader="dot" w:pos="8788"/>
        </w:tabs>
        <w:rPr/>
      </w:pPr>
      <w:r>
        <w:rPr>
          <w:color w:val="auto"/>
        </w:rPr>
        <w:fldChar w:fldCharType="begin"/>
      </w:r>
      <w:r>
        <w:instrText xml:space="preserve"> HYPERLINK \l _Toc16684 </w:instrText>
      </w:r>
      <w:r>
        <w:rPr/>
        <w:fldChar w:fldCharType="separate"/>
      </w:r>
      <w:r>
        <w:rPr>
          <w:rFonts w:ascii="宋体" w:cs="宋体" w:eastAsia="宋体" w:hAnsi="宋体" w:hint="eastAsia"/>
          <w:highlight w:val="none"/>
          <w:lang w:eastAsia="zh-CN"/>
        </w:rPr>
        <w:t>3.</w:t>
      </w:r>
      <w:r>
        <w:rPr>
          <w:rFonts w:ascii="宋体" w:cs="宋体" w:eastAsia="宋体" w:hAnsi="宋体" w:hint="eastAsia"/>
          <w:highlight w:val="none"/>
          <w:lang w:val="en-US" w:eastAsia="zh-CN"/>
        </w:rPr>
        <w:t>4</w:t>
      </w:r>
      <w:r>
        <w:rPr>
          <w:rFonts w:ascii="宋体" w:cs="宋体" w:eastAsia="宋体" w:hAnsi="宋体" w:hint="eastAsia"/>
          <w:highlight w:val="none"/>
          <w:lang w:eastAsia="zh-CN"/>
        </w:rPr>
        <w:t xml:space="preserve">  全过程工程咨询单位资格</w:t>
      </w:r>
      <w:r>
        <w:rPr>
          <w:rFonts w:cs="宋体" w:hint="eastAsia"/>
          <w:highlight w:val="none"/>
          <w:lang w:val="en-US" w:eastAsia="zh-CN"/>
        </w:rPr>
        <w:t>和条件</w:t>
      </w:r>
      <w:r>
        <w:tab/>
      </w:r>
      <w:r>
        <w:rPr/>
        <w:fldChar w:fldCharType="begin"/>
      </w:r>
      <w:r>
        <w:instrText xml:space="preserve"> PAGEREF _Toc16684 \h </w:instrText>
      </w:r>
      <w:r>
        <w:rPr/>
        <w:fldChar w:fldCharType="separate"/>
      </w:r>
      <w:r>
        <w:t>5</w:t>
      </w:r>
      <w:r>
        <w:rPr/>
        <w:fldChar w:fldCharType="end"/>
      </w:r>
      <w:r>
        <w:rPr>
          <w:color w:val="auto"/>
        </w:rPr>
        <w:fldChar w:fldCharType="end"/>
      </w:r>
    </w:p>
    <w:p w14:paraId="0D777515">
      <w:pPr>
        <w:pStyle w:val="style20"/>
        <w:tabs>
          <w:tab w:val="right" w:leader="dot" w:pos="8788"/>
        </w:tabs>
        <w:rPr/>
      </w:pPr>
      <w:r>
        <w:rPr>
          <w:color w:val="auto"/>
        </w:rPr>
        <w:fldChar w:fldCharType="begin"/>
      </w:r>
      <w:r>
        <w:instrText xml:space="preserve"> HYPERLINK \l _Toc4766 </w:instrText>
      </w:r>
      <w:r>
        <w:rPr/>
        <w:fldChar w:fldCharType="separate"/>
      </w:r>
      <w:r>
        <w:rPr>
          <w:rFonts w:ascii="宋体" w:cs="宋体" w:eastAsia="宋体" w:hAnsi="宋体" w:hint="eastAsia"/>
          <w:szCs w:val="24"/>
          <w:highlight w:val="none"/>
          <w:lang w:eastAsia="zh-CN"/>
        </w:rPr>
        <w:t>3.</w:t>
      </w:r>
      <w:r>
        <w:rPr>
          <w:rFonts w:ascii="宋体" w:cs="宋体" w:eastAsia="宋体" w:hAnsi="宋体" w:hint="eastAsia"/>
          <w:szCs w:val="24"/>
          <w:highlight w:val="none"/>
          <w:lang w:val="en-US" w:eastAsia="zh-CN"/>
        </w:rPr>
        <w:t>5</w:t>
      </w:r>
      <w:r>
        <w:rPr>
          <w:rFonts w:ascii="宋体" w:cs="宋体" w:eastAsia="宋体" w:hAnsi="宋体" w:hint="eastAsia"/>
          <w:szCs w:val="24"/>
          <w:highlight w:val="none"/>
          <w:lang w:eastAsia="zh-CN"/>
        </w:rPr>
        <w:t xml:space="preserve">  全过程工程咨询委托方式</w:t>
      </w:r>
      <w:r>
        <w:tab/>
      </w:r>
      <w:r>
        <w:rPr/>
        <w:fldChar w:fldCharType="begin"/>
      </w:r>
      <w:r>
        <w:instrText xml:space="preserve"> PAGEREF _Toc4766 \h </w:instrText>
      </w:r>
      <w:r>
        <w:rPr/>
        <w:fldChar w:fldCharType="separate"/>
      </w:r>
      <w:r>
        <w:t>6</w:t>
      </w:r>
      <w:r>
        <w:rPr/>
        <w:fldChar w:fldCharType="end"/>
      </w:r>
      <w:r>
        <w:rPr>
          <w:color w:val="auto"/>
        </w:rPr>
        <w:fldChar w:fldCharType="end"/>
      </w:r>
    </w:p>
    <w:p w14:paraId="610C4CF7">
      <w:pPr>
        <w:pStyle w:val="style20"/>
        <w:tabs>
          <w:tab w:val="right" w:leader="dot" w:pos="8788"/>
        </w:tabs>
        <w:rPr/>
      </w:pPr>
      <w:r>
        <w:rPr>
          <w:color w:val="auto"/>
        </w:rPr>
        <w:fldChar w:fldCharType="begin"/>
      </w:r>
      <w:r>
        <w:instrText xml:space="preserve"> HYPERLINK \l _Toc31096 </w:instrText>
      </w:r>
      <w:r>
        <w:rPr/>
        <w:fldChar w:fldCharType="separate"/>
      </w:r>
      <w:r>
        <w:rPr>
          <w:rFonts w:ascii="宋体" w:cs="宋体" w:eastAsia="宋体" w:hAnsi="宋体" w:hint="eastAsia"/>
          <w:szCs w:val="24"/>
          <w:highlight w:val="none"/>
          <w:lang w:eastAsia="zh-CN"/>
        </w:rPr>
        <w:t>3.</w:t>
      </w:r>
      <w:r>
        <w:rPr>
          <w:rFonts w:ascii="宋体" w:cs="宋体" w:eastAsia="宋体" w:hAnsi="宋体" w:hint="eastAsia"/>
          <w:szCs w:val="24"/>
          <w:highlight w:val="none"/>
          <w:lang w:val="en-US" w:eastAsia="zh-CN"/>
        </w:rPr>
        <w:t>6</w:t>
      </w:r>
      <w:r>
        <w:rPr>
          <w:rFonts w:ascii="宋体" w:cs="宋体" w:eastAsia="宋体" w:hAnsi="宋体" w:hint="eastAsia"/>
          <w:szCs w:val="24"/>
          <w:highlight w:val="none"/>
          <w:lang w:eastAsia="zh-CN"/>
        </w:rPr>
        <w:t xml:space="preserve">  全过程工程咨询评标办法</w:t>
      </w:r>
      <w:r>
        <w:tab/>
      </w:r>
      <w:r>
        <w:rPr/>
        <w:fldChar w:fldCharType="begin"/>
      </w:r>
      <w:r>
        <w:instrText xml:space="preserve"> PAGEREF _Toc31096 \h </w:instrText>
      </w:r>
      <w:r>
        <w:rPr/>
        <w:fldChar w:fldCharType="separate"/>
      </w:r>
      <w:r>
        <w:t>6</w:t>
      </w:r>
      <w:r>
        <w:rPr/>
        <w:fldChar w:fldCharType="end"/>
      </w:r>
      <w:r>
        <w:rPr>
          <w:color w:val="auto"/>
        </w:rPr>
        <w:fldChar w:fldCharType="end"/>
      </w:r>
    </w:p>
    <w:p w14:paraId="469AA9D5">
      <w:pPr>
        <w:pStyle w:val="style20"/>
        <w:tabs>
          <w:tab w:val="right" w:leader="dot" w:pos="8788"/>
        </w:tabs>
        <w:rPr/>
      </w:pPr>
      <w:r>
        <w:rPr>
          <w:color w:val="auto"/>
        </w:rPr>
        <w:fldChar w:fldCharType="begin"/>
      </w:r>
      <w:r>
        <w:instrText xml:space="preserve"> HYPERLINK \l _Toc2762 </w:instrText>
      </w:r>
      <w:r>
        <w:rPr/>
        <w:fldChar w:fldCharType="separate"/>
      </w:r>
      <w:r>
        <w:rPr>
          <w:rFonts w:ascii="宋体" w:cs="宋体" w:eastAsia="宋体" w:hAnsi="宋体" w:hint="eastAsia"/>
          <w:szCs w:val="24"/>
          <w:highlight w:val="none"/>
          <w:lang w:eastAsia="zh-CN"/>
        </w:rPr>
        <w:t>3.</w:t>
      </w:r>
      <w:r>
        <w:rPr>
          <w:rFonts w:ascii="宋体" w:cs="宋体" w:eastAsia="宋体" w:hAnsi="宋体" w:hint="eastAsia"/>
          <w:szCs w:val="24"/>
          <w:highlight w:val="none"/>
          <w:lang w:val="en-US" w:eastAsia="zh-CN"/>
        </w:rPr>
        <w:t>7</w:t>
      </w:r>
      <w:r>
        <w:rPr>
          <w:rFonts w:ascii="宋体" w:cs="宋体" w:eastAsia="宋体" w:hAnsi="宋体" w:hint="eastAsia"/>
          <w:szCs w:val="24"/>
          <w:highlight w:val="none"/>
          <w:lang w:eastAsia="zh-CN"/>
        </w:rPr>
        <w:t xml:space="preserve">  全过程工程咨询计费模式</w:t>
      </w:r>
      <w:r>
        <w:tab/>
      </w:r>
      <w:r>
        <w:rPr/>
        <w:fldChar w:fldCharType="begin"/>
      </w:r>
      <w:r>
        <w:instrText xml:space="preserve"> PAGEREF _Toc2762 \h </w:instrText>
      </w:r>
      <w:r>
        <w:rPr/>
        <w:fldChar w:fldCharType="separate"/>
      </w:r>
      <w:r>
        <w:t>7</w:t>
      </w:r>
      <w:r>
        <w:rPr/>
        <w:fldChar w:fldCharType="end"/>
      </w:r>
      <w:r>
        <w:rPr>
          <w:color w:val="auto"/>
        </w:rPr>
        <w:fldChar w:fldCharType="end"/>
      </w:r>
    </w:p>
    <w:p w14:paraId="2C07CB49">
      <w:pPr>
        <w:pStyle w:val="style19"/>
        <w:tabs>
          <w:tab w:val="right" w:leader="dot" w:pos="8788"/>
        </w:tabs>
        <w:rPr/>
      </w:pPr>
      <w:r>
        <w:rPr>
          <w:color w:val="auto"/>
        </w:rPr>
        <w:fldChar w:fldCharType="begin"/>
      </w:r>
      <w:r>
        <w:instrText xml:space="preserve"> HYPERLINK \l _Toc16092 </w:instrText>
      </w:r>
      <w:r>
        <w:rPr/>
        <w:fldChar w:fldCharType="separate"/>
      </w:r>
      <w:r>
        <w:rPr>
          <w:rFonts w:ascii="宋体" w:cs="宋体" w:eastAsia="宋体" w:hAnsi="宋体" w:hint="eastAsia"/>
          <w:szCs w:val="28"/>
          <w:highlight w:val="none"/>
        </w:rPr>
        <w:t xml:space="preserve">4  </w:t>
      </w:r>
      <w:r>
        <w:rPr>
          <w:rFonts w:ascii="宋体" w:cs="宋体" w:eastAsia="宋体" w:hAnsi="宋体" w:hint="eastAsia"/>
          <w:szCs w:val="28"/>
          <w:highlight w:val="none"/>
          <w:lang w:val="en-US" w:eastAsia="zh-CN"/>
        </w:rPr>
        <w:t>全过程工程咨询服务机构与</w:t>
      </w:r>
      <w:r>
        <w:rPr>
          <w:rFonts w:ascii="宋体" w:cs="宋体" w:hAnsi="宋体" w:hint="eastAsia"/>
          <w:szCs w:val="28"/>
          <w:highlight w:val="none"/>
          <w:lang w:val="en-US" w:eastAsia="zh-CN"/>
        </w:rPr>
        <w:t>各方</w:t>
      </w:r>
      <w:r>
        <w:rPr>
          <w:rFonts w:ascii="宋体" w:cs="宋体" w:eastAsia="宋体" w:hAnsi="宋体" w:hint="eastAsia"/>
          <w:szCs w:val="28"/>
          <w:highlight w:val="none"/>
          <w:lang w:val="en-US" w:eastAsia="zh-CN"/>
        </w:rPr>
        <w:t>职责</w:t>
      </w:r>
      <w:r>
        <w:tab/>
      </w:r>
      <w:r>
        <w:rPr/>
        <w:fldChar w:fldCharType="begin"/>
      </w:r>
      <w:r>
        <w:instrText xml:space="preserve"> PAGEREF _Toc16092 \h </w:instrText>
      </w:r>
      <w:r>
        <w:rPr/>
        <w:fldChar w:fldCharType="separate"/>
      </w:r>
      <w:r>
        <w:t>8</w:t>
      </w:r>
      <w:r>
        <w:rPr/>
        <w:fldChar w:fldCharType="end"/>
      </w:r>
      <w:r>
        <w:rPr>
          <w:color w:val="auto"/>
        </w:rPr>
        <w:fldChar w:fldCharType="end"/>
      </w:r>
    </w:p>
    <w:p w14:paraId="1630B0A5">
      <w:pPr>
        <w:pStyle w:val="style20"/>
        <w:tabs>
          <w:tab w:val="right" w:leader="dot" w:pos="8788"/>
        </w:tabs>
        <w:rPr/>
      </w:pPr>
      <w:r>
        <w:rPr>
          <w:color w:val="auto"/>
        </w:rPr>
        <w:fldChar w:fldCharType="begin"/>
      </w:r>
      <w:r>
        <w:instrText xml:space="preserve"> HYPERLINK \l _Toc32127 </w:instrText>
      </w:r>
      <w:r>
        <w:rPr/>
        <w:fldChar w:fldCharType="separate"/>
      </w:r>
      <w:r>
        <w:rPr>
          <w:rFonts w:ascii="宋体" w:cs="宋体" w:eastAsia="宋体" w:hAnsi="宋体" w:hint="eastAsia"/>
          <w:szCs w:val="24"/>
          <w:highlight w:val="none"/>
        </w:rPr>
        <w:t>4.</w:t>
      </w:r>
      <w:r>
        <w:rPr>
          <w:rFonts w:cs="宋体" w:hint="eastAsia"/>
          <w:szCs w:val="24"/>
          <w:highlight w:val="none"/>
          <w:lang w:val="en-US" w:eastAsia="zh-CN"/>
        </w:rPr>
        <w:t>1</w:t>
      </w:r>
      <w:r>
        <w:rPr>
          <w:rFonts w:ascii="宋体" w:cs="宋体" w:eastAsia="宋体" w:hAnsi="宋体" w:hint="eastAsia"/>
          <w:szCs w:val="24"/>
          <w:highlight w:val="none"/>
        </w:rPr>
        <w:t xml:space="preserve"> </w:t>
      </w:r>
      <w:r>
        <w:rPr>
          <w:rFonts w:ascii="宋体" w:cs="宋体" w:eastAsia="宋体" w:hAnsi="宋体" w:hint="eastAsia"/>
          <w:szCs w:val="24"/>
          <w:highlight w:val="none"/>
          <w:lang w:val="en-US" w:eastAsia="zh-CN"/>
        </w:rPr>
        <w:t xml:space="preserve"> </w:t>
      </w:r>
      <w:r>
        <w:rPr>
          <w:rFonts w:ascii="宋体" w:cs="宋体" w:eastAsia="宋体" w:hAnsi="宋体" w:hint="eastAsia"/>
          <w:szCs w:val="24"/>
          <w:highlight w:val="none"/>
          <w:lang w:eastAsia="zh-CN"/>
        </w:rPr>
        <w:t>项目咨询部</w:t>
      </w:r>
      <w:r>
        <w:rPr>
          <w:rFonts w:ascii="宋体" w:cs="宋体" w:eastAsia="宋体" w:hAnsi="宋体" w:hint="eastAsia"/>
          <w:szCs w:val="24"/>
          <w:highlight w:val="none"/>
        </w:rPr>
        <w:t>设置与职责</w:t>
      </w:r>
      <w:r>
        <w:tab/>
      </w:r>
      <w:r>
        <w:rPr/>
        <w:fldChar w:fldCharType="begin"/>
      </w:r>
      <w:r>
        <w:instrText xml:space="preserve"> PAGEREF _Toc32127 \h </w:instrText>
      </w:r>
      <w:r>
        <w:rPr/>
        <w:fldChar w:fldCharType="separate"/>
      </w:r>
      <w:r>
        <w:t>8</w:t>
      </w:r>
      <w:r>
        <w:rPr/>
        <w:fldChar w:fldCharType="end"/>
      </w:r>
      <w:r>
        <w:rPr>
          <w:color w:val="auto"/>
        </w:rPr>
        <w:fldChar w:fldCharType="end"/>
      </w:r>
    </w:p>
    <w:p w14:paraId="08910FAC">
      <w:pPr>
        <w:pStyle w:val="style20"/>
        <w:tabs>
          <w:tab w:val="right" w:leader="dot" w:pos="8788"/>
        </w:tabs>
        <w:rPr/>
      </w:pPr>
      <w:r>
        <w:rPr>
          <w:color w:val="auto"/>
        </w:rPr>
        <w:fldChar w:fldCharType="begin"/>
      </w:r>
      <w:r>
        <w:instrText xml:space="preserve"> HYPERLINK \l _Toc14399 </w:instrText>
      </w:r>
      <w:r>
        <w:rPr/>
        <w:fldChar w:fldCharType="separate"/>
      </w:r>
      <w:r>
        <w:rPr>
          <w:rFonts w:ascii="宋体" w:cs="宋体" w:eastAsia="宋体" w:hAnsi="宋体" w:hint="eastAsia"/>
          <w:szCs w:val="24"/>
          <w:highlight w:val="none"/>
        </w:rPr>
        <w:t>4.</w:t>
      </w:r>
      <w:r>
        <w:rPr>
          <w:rFonts w:cs="宋体" w:hint="eastAsia"/>
          <w:szCs w:val="24"/>
          <w:highlight w:val="none"/>
          <w:lang w:val="en-US" w:eastAsia="zh-CN"/>
        </w:rPr>
        <w:t>2</w:t>
      </w:r>
      <w:r>
        <w:rPr>
          <w:rFonts w:ascii="宋体" w:cs="宋体" w:eastAsia="宋体" w:hAnsi="宋体" w:hint="eastAsia"/>
          <w:szCs w:val="24"/>
          <w:highlight w:val="none"/>
        </w:rPr>
        <w:t xml:space="preserve"> </w:t>
      </w:r>
      <w:r>
        <w:rPr>
          <w:rFonts w:ascii="宋体" w:cs="宋体" w:eastAsia="宋体" w:hAnsi="宋体" w:hint="eastAsia"/>
          <w:szCs w:val="24"/>
          <w:highlight w:val="none"/>
          <w:lang w:val="en-US" w:eastAsia="zh-CN"/>
        </w:rPr>
        <w:t xml:space="preserve"> 总咨询师</w:t>
      </w:r>
      <w:r>
        <w:rPr>
          <w:rFonts w:ascii="宋体" w:cs="宋体" w:eastAsia="宋体" w:hAnsi="宋体" w:hint="eastAsia"/>
          <w:szCs w:val="24"/>
          <w:highlight w:val="none"/>
        </w:rPr>
        <w:t>职责</w:t>
      </w:r>
      <w:r>
        <w:tab/>
      </w:r>
      <w:r>
        <w:rPr/>
        <w:fldChar w:fldCharType="begin"/>
      </w:r>
      <w:r>
        <w:instrText xml:space="preserve"> PAGEREF _Toc14399 \h </w:instrText>
      </w:r>
      <w:r>
        <w:rPr/>
        <w:fldChar w:fldCharType="separate"/>
      </w:r>
      <w:r>
        <w:t>8</w:t>
      </w:r>
      <w:r>
        <w:rPr/>
        <w:fldChar w:fldCharType="end"/>
      </w:r>
      <w:r>
        <w:rPr>
          <w:color w:val="auto"/>
        </w:rPr>
        <w:fldChar w:fldCharType="end"/>
      </w:r>
    </w:p>
    <w:p w14:paraId="22829DC8">
      <w:pPr>
        <w:pStyle w:val="style20"/>
        <w:tabs>
          <w:tab w:val="right" w:leader="dot" w:pos="8788"/>
        </w:tabs>
        <w:rPr/>
      </w:pPr>
      <w:r>
        <w:rPr>
          <w:color w:val="auto"/>
        </w:rPr>
        <w:fldChar w:fldCharType="begin"/>
      </w:r>
      <w:r>
        <w:instrText xml:space="preserve"> HYPERLINK \l _Toc20086 </w:instrText>
      </w:r>
      <w:r>
        <w:rPr/>
        <w:fldChar w:fldCharType="separate"/>
      </w:r>
      <w:r>
        <w:rPr>
          <w:rFonts w:ascii="宋体" w:cs="宋体" w:eastAsia="宋体" w:hAnsi="宋体" w:hint="eastAsia"/>
          <w:szCs w:val="24"/>
          <w:highlight w:val="none"/>
        </w:rPr>
        <w:t>4.</w:t>
      </w:r>
      <w:r>
        <w:rPr>
          <w:rFonts w:cs="宋体" w:hint="eastAsia"/>
          <w:szCs w:val="24"/>
          <w:highlight w:val="none"/>
          <w:lang w:val="en-US" w:eastAsia="zh-CN"/>
        </w:rPr>
        <w:t>3</w:t>
      </w:r>
      <w:r>
        <w:rPr>
          <w:rFonts w:ascii="宋体" w:cs="宋体" w:eastAsia="宋体" w:hAnsi="宋体" w:hint="eastAsia"/>
          <w:szCs w:val="24"/>
          <w:highlight w:val="none"/>
        </w:rPr>
        <w:t xml:space="preserve"> </w:t>
      </w:r>
      <w:r>
        <w:rPr>
          <w:rFonts w:ascii="宋体" w:cs="宋体" w:eastAsia="宋体" w:hAnsi="宋体" w:hint="eastAsia"/>
          <w:szCs w:val="24"/>
          <w:highlight w:val="none"/>
          <w:lang w:val="en-US" w:eastAsia="zh-CN"/>
        </w:rPr>
        <w:t xml:space="preserve"> </w:t>
      </w:r>
      <w:r>
        <w:rPr>
          <w:rFonts w:ascii="宋体" w:cs="宋体" w:eastAsia="宋体" w:hAnsi="宋体" w:hint="eastAsia"/>
          <w:szCs w:val="24"/>
          <w:highlight w:val="none"/>
          <w:lang w:eastAsia="zh-CN"/>
        </w:rPr>
        <w:t>专业咨询工程师</w:t>
      </w:r>
      <w:r>
        <w:rPr>
          <w:rFonts w:ascii="宋体" w:cs="宋体" w:eastAsia="宋体" w:hAnsi="宋体" w:hint="eastAsia"/>
          <w:szCs w:val="24"/>
          <w:highlight w:val="none"/>
        </w:rPr>
        <w:t>职责</w:t>
      </w:r>
      <w:r>
        <w:tab/>
      </w:r>
      <w:r>
        <w:rPr/>
        <w:fldChar w:fldCharType="begin"/>
      </w:r>
      <w:r>
        <w:instrText xml:space="preserve"> PAGEREF _Toc20086 \h </w:instrText>
      </w:r>
      <w:r>
        <w:rPr/>
        <w:fldChar w:fldCharType="separate"/>
      </w:r>
      <w:r>
        <w:t>9</w:t>
      </w:r>
      <w:r>
        <w:rPr/>
        <w:fldChar w:fldCharType="end"/>
      </w:r>
      <w:r>
        <w:rPr>
          <w:color w:val="auto"/>
        </w:rPr>
        <w:fldChar w:fldCharType="end"/>
      </w:r>
    </w:p>
    <w:p w14:paraId="23580C51">
      <w:pPr>
        <w:pStyle w:val="style20"/>
        <w:tabs>
          <w:tab w:val="right" w:leader="dot" w:pos="8788"/>
        </w:tabs>
        <w:rPr/>
      </w:pPr>
      <w:r>
        <w:rPr>
          <w:color w:val="auto"/>
        </w:rPr>
        <w:fldChar w:fldCharType="begin"/>
      </w:r>
      <w:r>
        <w:instrText xml:space="preserve"> HYPERLINK \l _Toc31000 </w:instrText>
      </w:r>
      <w:r>
        <w:rPr/>
        <w:fldChar w:fldCharType="separate"/>
      </w:r>
      <w:r>
        <w:rPr>
          <w:rFonts w:ascii="宋体" w:cs="宋体" w:eastAsia="宋体" w:hAnsi="宋体" w:hint="eastAsia"/>
          <w:szCs w:val="24"/>
          <w:highlight w:val="none"/>
        </w:rPr>
        <w:t>4.</w:t>
      </w:r>
      <w:r>
        <w:rPr>
          <w:rFonts w:cs="宋体" w:hint="eastAsia"/>
          <w:szCs w:val="24"/>
          <w:highlight w:val="none"/>
          <w:lang w:val="en-US" w:eastAsia="zh-CN"/>
        </w:rPr>
        <w:t>4</w:t>
      </w:r>
      <w:r>
        <w:rPr>
          <w:rFonts w:ascii="宋体" w:cs="宋体" w:eastAsia="宋体" w:hAnsi="宋体" w:hint="eastAsia"/>
          <w:szCs w:val="24"/>
          <w:highlight w:val="none"/>
        </w:rPr>
        <w:t xml:space="preserve"> </w:t>
      </w:r>
      <w:r>
        <w:rPr>
          <w:rFonts w:ascii="宋体" w:cs="宋体" w:eastAsia="宋体" w:hAnsi="宋体" w:hint="eastAsia"/>
          <w:szCs w:val="24"/>
          <w:highlight w:val="none"/>
          <w:lang w:val="en-US" w:eastAsia="zh-CN"/>
        </w:rPr>
        <w:t xml:space="preserve"> </w:t>
      </w:r>
      <w:r>
        <w:rPr>
          <w:rFonts w:ascii="宋体" w:cs="宋体" w:eastAsia="宋体" w:hAnsi="宋体" w:hint="eastAsia"/>
          <w:szCs w:val="24"/>
          <w:highlight w:val="none"/>
          <w:lang w:eastAsia="zh-CN"/>
        </w:rPr>
        <w:t>建设单位</w:t>
      </w:r>
      <w:r>
        <w:rPr>
          <w:rFonts w:cs="宋体" w:hint="eastAsia"/>
          <w:szCs w:val="24"/>
          <w:highlight w:val="none"/>
          <w:lang w:val="en-US" w:eastAsia="zh-CN"/>
        </w:rPr>
        <w:t>职责</w:t>
      </w:r>
      <w:r>
        <w:tab/>
      </w:r>
      <w:r>
        <w:rPr/>
        <w:fldChar w:fldCharType="begin"/>
      </w:r>
      <w:r>
        <w:instrText xml:space="preserve"> PAGEREF _Toc31000 \h </w:instrText>
      </w:r>
      <w:r>
        <w:rPr/>
        <w:fldChar w:fldCharType="separate"/>
      </w:r>
      <w:r>
        <w:t>9</w:t>
      </w:r>
      <w:r>
        <w:rPr/>
        <w:fldChar w:fldCharType="end"/>
      </w:r>
      <w:r>
        <w:rPr>
          <w:color w:val="auto"/>
        </w:rPr>
        <w:fldChar w:fldCharType="end"/>
      </w:r>
    </w:p>
    <w:p w14:paraId="62A21F1B">
      <w:pPr>
        <w:pStyle w:val="style19"/>
        <w:tabs>
          <w:tab w:val="right" w:leader="dot" w:pos="8788"/>
        </w:tabs>
        <w:rPr/>
      </w:pPr>
      <w:r>
        <w:rPr>
          <w:color w:val="auto"/>
        </w:rPr>
        <w:fldChar w:fldCharType="begin"/>
      </w:r>
      <w:r>
        <w:instrText xml:space="preserve"> HYPERLINK \l _Toc12109 </w:instrText>
      </w:r>
      <w:r>
        <w:rPr/>
        <w:fldChar w:fldCharType="separate"/>
      </w:r>
      <w:r>
        <w:rPr>
          <w:rFonts w:ascii="宋体" w:cs="宋体" w:eastAsia="宋体" w:hAnsi="宋体" w:hint="eastAsia"/>
          <w:szCs w:val="28"/>
          <w:highlight w:val="none"/>
        </w:rPr>
        <w:t xml:space="preserve">5  </w:t>
      </w:r>
      <w:r>
        <w:rPr>
          <w:rFonts w:ascii="宋体" w:cs="宋体" w:eastAsia="宋体" w:hAnsi="宋体" w:hint="eastAsia"/>
          <w:szCs w:val="28"/>
          <w:highlight w:val="none"/>
          <w:lang w:eastAsia="zh-CN"/>
        </w:rPr>
        <w:t>全过程工程咨询</w:t>
      </w:r>
      <w:r>
        <w:rPr>
          <w:rFonts w:ascii="宋体" w:cs="宋体" w:eastAsia="宋体" w:hAnsi="宋体" w:hint="eastAsia"/>
          <w:szCs w:val="28"/>
          <w:highlight w:val="none"/>
        </w:rPr>
        <w:t>策划</w:t>
      </w:r>
      <w:r>
        <w:rPr>
          <w:rFonts w:ascii="宋体" w:cs="宋体" w:eastAsia="宋体" w:hAnsi="宋体" w:hint="eastAsia"/>
          <w:szCs w:val="28"/>
          <w:highlight w:val="none"/>
          <w:lang w:val="en-US" w:eastAsia="zh-CN"/>
        </w:rPr>
        <w:t>与统筹管理</w:t>
      </w:r>
      <w:r>
        <w:tab/>
      </w:r>
      <w:r>
        <w:rPr/>
        <w:fldChar w:fldCharType="begin"/>
      </w:r>
      <w:r>
        <w:instrText xml:space="preserve"> PAGEREF _Toc12109 \h </w:instrText>
      </w:r>
      <w:r>
        <w:rPr/>
        <w:fldChar w:fldCharType="separate"/>
      </w:r>
      <w:r>
        <w:t>10</w:t>
      </w:r>
      <w:r>
        <w:rPr/>
        <w:fldChar w:fldCharType="end"/>
      </w:r>
      <w:r>
        <w:rPr>
          <w:color w:val="auto"/>
        </w:rPr>
        <w:fldChar w:fldCharType="end"/>
      </w:r>
    </w:p>
    <w:p w14:paraId="6736516B">
      <w:pPr>
        <w:pStyle w:val="style20"/>
        <w:tabs>
          <w:tab w:val="right" w:leader="dot" w:pos="8788"/>
        </w:tabs>
        <w:rPr/>
      </w:pPr>
      <w:r>
        <w:rPr>
          <w:color w:val="auto"/>
        </w:rPr>
        <w:fldChar w:fldCharType="begin"/>
      </w:r>
      <w:r>
        <w:instrText xml:space="preserve"> HYPERLINK \l _Toc12428 </w:instrText>
      </w:r>
      <w:r>
        <w:rPr/>
        <w:fldChar w:fldCharType="separate"/>
      </w:r>
      <w:r>
        <w:rPr>
          <w:rFonts w:ascii="宋体" w:cs="宋体" w:eastAsia="宋体" w:hAnsi="宋体" w:hint="eastAsia"/>
          <w:szCs w:val="24"/>
          <w:highlight w:val="none"/>
          <w:lang w:val="en-US" w:eastAsia="zh-CN"/>
        </w:rPr>
        <w:t>5</w:t>
      </w:r>
      <w:r>
        <w:rPr>
          <w:rFonts w:ascii="宋体" w:cs="宋体" w:eastAsia="宋体" w:hAnsi="宋体" w:hint="eastAsia"/>
          <w:szCs w:val="24"/>
          <w:highlight w:val="none"/>
          <w:lang w:eastAsia="zh-CN"/>
        </w:rPr>
        <w:t xml:space="preserve">.1  </w:t>
      </w:r>
      <w:r>
        <w:rPr>
          <w:rFonts w:ascii="宋体" w:cs="宋体" w:eastAsia="宋体" w:hAnsi="宋体" w:hint="eastAsia"/>
          <w:szCs w:val="24"/>
          <w:highlight w:val="none"/>
          <w:lang w:val="en-US" w:eastAsia="zh-CN"/>
        </w:rPr>
        <w:t>一般规定</w:t>
      </w:r>
      <w:r>
        <w:tab/>
      </w:r>
      <w:r>
        <w:rPr/>
        <w:fldChar w:fldCharType="begin"/>
      </w:r>
      <w:r>
        <w:instrText xml:space="preserve"> PAGEREF _Toc12428 \h </w:instrText>
      </w:r>
      <w:r>
        <w:rPr/>
        <w:fldChar w:fldCharType="separate"/>
      </w:r>
      <w:r>
        <w:t>10</w:t>
      </w:r>
      <w:r>
        <w:rPr/>
        <w:fldChar w:fldCharType="end"/>
      </w:r>
      <w:r>
        <w:rPr>
          <w:color w:val="auto"/>
        </w:rPr>
        <w:fldChar w:fldCharType="end"/>
      </w:r>
    </w:p>
    <w:p w14:paraId="4C64AA93">
      <w:pPr>
        <w:pStyle w:val="style20"/>
        <w:tabs>
          <w:tab w:val="right" w:leader="dot" w:pos="8788"/>
        </w:tabs>
        <w:rPr/>
      </w:pPr>
      <w:r>
        <w:rPr>
          <w:color w:val="auto"/>
        </w:rPr>
        <w:fldChar w:fldCharType="begin"/>
      </w:r>
      <w:r>
        <w:instrText xml:space="preserve"> HYPERLINK \l _Toc11946 </w:instrText>
      </w:r>
      <w:r>
        <w:rPr/>
        <w:fldChar w:fldCharType="separate"/>
      </w:r>
      <w:r>
        <w:rPr>
          <w:rFonts w:ascii="宋体" w:cs="宋体" w:eastAsia="宋体" w:hAnsi="宋体" w:hint="eastAsia"/>
          <w:szCs w:val="24"/>
          <w:highlight w:val="none"/>
          <w:lang w:val="en-US" w:eastAsia="zh-CN"/>
        </w:rPr>
        <w:t>5.2  策划与统筹管理的主要内容</w:t>
      </w:r>
      <w:r>
        <w:tab/>
      </w:r>
      <w:r>
        <w:rPr/>
        <w:fldChar w:fldCharType="begin"/>
      </w:r>
      <w:r>
        <w:instrText xml:space="preserve"> PAGEREF _Toc11946 \h </w:instrText>
      </w:r>
      <w:r>
        <w:rPr/>
        <w:fldChar w:fldCharType="separate"/>
      </w:r>
      <w:r>
        <w:t>10</w:t>
      </w:r>
      <w:r>
        <w:rPr/>
        <w:fldChar w:fldCharType="end"/>
      </w:r>
      <w:r>
        <w:rPr>
          <w:color w:val="auto"/>
        </w:rPr>
        <w:fldChar w:fldCharType="end"/>
      </w:r>
    </w:p>
    <w:p w14:paraId="119DE4E3">
      <w:pPr>
        <w:pStyle w:val="style20"/>
        <w:tabs>
          <w:tab w:val="right" w:leader="dot" w:pos="8788"/>
        </w:tabs>
        <w:rPr/>
      </w:pPr>
      <w:r>
        <w:rPr>
          <w:color w:val="auto"/>
        </w:rPr>
        <w:fldChar w:fldCharType="begin"/>
      </w:r>
      <w:r>
        <w:instrText xml:space="preserve"> HYPERLINK \l _Toc9840 </w:instrText>
      </w:r>
      <w:r>
        <w:rPr/>
        <w:fldChar w:fldCharType="separate"/>
      </w:r>
      <w:r>
        <w:rPr>
          <w:rFonts w:ascii="宋体" w:cs="宋体" w:eastAsia="宋体" w:hAnsi="宋体" w:hint="eastAsia"/>
          <w:szCs w:val="24"/>
          <w:highlight w:val="none"/>
          <w:lang w:val="en-US" w:eastAsia="zh-CN"/>
        </w:rPr>
        <w:t>5.3  全过程工程咨询服务工作大纲</w:t>
      </w:r>
      <w:r>
        <w:tab/>
      </w:r>
      <w:r>
        <w:rPr/>
        <w:fldChar w:fldCharType="begin"/>
      </w:r>
      <w:r>
        <w:instrText xml:space="preserve"> PAGEREF _Toc9840 \h </w:instrText>
      </w:r>
      <w:r>
        <w:rPr/>
        <w:fldChar w:fldCharType="separate"/>
      </w:r>
      <w:r>
        <w:t>12</w:t>
      </w:r>
      <w:r>
        <w:rPr/>
        <w:fldChar w:fldCharType="end"/>
      </w:r>
      <w:r>
        <w:rPr>
          <w:color w:val="auto"/>
        </w:rPr>
        <w:fldChar w:fldCharType="end"/>
      </w:r>
    </w:p>
    <w:p w14:paraId="724DFD27">
      <w:pPr>
        <w:pStyle w:val="style20"/>
        <w:tabs>
          <w:tab w:val="right" w:leader="dot" w:pos="8788"/>
        </w:tabs>
        <w:rPr/>
      </w:pPr>
      <w:r>
        <w:rPr>
          <w:color w:val="auto"/>
        </w:rPr>
        <w:fldChar w:fldCharType="begin"/>
      </w:r>
      <w:r>
        <w:instrText xml:space="preserve"> HYPERLINK \l _Toc16812 </w:instrText>
      </w:r>
      <w:r>
        <w:rPr/>
        <w:fldChar w:fldCharType="separate"/>
      </w:r>
      <w:r>
        <w:rPr>
          <w:rFonts w:ascii="宋体" w:cs="宋体" w:eastAsia="宋体" w:hAnsi="宋体" w:hint="eastAsia"/>
          <w:szCs w:val="24"/>
          <w:highlight w:val="none"/>
          <w:lang w:val="en-US" w:eastAsia="zh-CN"/>
        </w:rPr>
        <w:t>5</w:t>
      </w:r>
      <w:r>
        <w:rPr>
          <w:rFonts w:ascii="宋体" w:cs="宋体" w:eastAsia="宋体" w:hAnsi="宋体" w:hint="eastAsia"/>
          <w:szCs w:val="24"/>
          <w:highlight w:val="none"/>
          <w:lang w:eastAsia="zh-CN"/>
        </w:rPr>
        <w:t>.</w:t>
      </w:r>
      <w:r>
        <w:rPr>
          <w:rFonts w:ascii="宋体" w:cs="宋体" w:eastAsia="宋体" w:hAnsi="宋体" w:hint="eastAsia"/>
          <w:szCs w:val="24"/>
          <w:highlight w:val="none"/>
          <w:lang w:val="en-US" w:eastAsia="zh-CN"/>
        </w:rPr>
        <w:t>4</w:t>
      </w:r>
      <w:r>
        <w:rPr>
          <w:rFonts w:ascii="宋体" w:cs="宋体" w:eastAsia="宋体" w:hAnsi="宋体" w:hint="eastAsia"/>
          <w:szCs w:val="24"/>
          <w:highlight w:val="none"/>
          <w:lang w:eastAsia="zh-CN"/>
        </w:rPr>
        <w:t xml:space="preserve">  专业咨询服务实施细则</w:t>
      </w:r>
      <w:r>
        <w:tab/>
      </w:r>
      <w:r>
        <w:rPr/>
        <w:fldChar w:fldCharType="begin"/>
      </w:r>
      <w:r>
        <w:instrText xml:space="preserve"> PAGEREF _Toc16812 \h </w:instrText>
      </w:r>
      <w:r>
        <w:rPr/>
        <w:fldChar w:fldCharType="separate"/>
      </w:r>
      <w:r>
        <w:t>13</w:t>
      </w:r>
      <w:r>
        <w:rPr/>
        <w:fldChar w:fldCharType="end"/>
      </w:r>
      <w:r>
        <w:rPr>
          <w:color w:val="auto"/>
        </w:rPr>
        <w:fldChar w:fldCharType="end"/>
      </w:r>
    </w:p>
    <w:p w14:paraId="53DFD5F6">
      <w:pPr>
        <w:pStyle w:val="style20"/>
        <w:tabs>
          <w:tab w:val="right" w:leader="dot" w:pos="8788"/>
        </w:tabs>
        <w:rPr/>
      </w:pPr>
      <w:r>
        <w:rPr>
          <w:color w:val="auto"/>
        </w:rPr>
        <w:fldChar w:fldCharType="begin"/>
      </w:r>
      <w:r>
        <w:instrText xml:space="preserve"> HYPERLINK \l _Toc7557 </w:instrText>
      </w:r>
      <w:r>
        <w:rPr/>
        <w:fldChar w:fldCharType="separate"/>
      </w:r>
      <w:r>
        <w:rPr>
          <w:rFonts w:ascii="宋体" w:cs="宋体" w:eastAsia="宋体" w:hAnsi="宋体" w:hint="eastAsia"/>
          <w:szCs w:val="24"/>
          <w:highlight w:val="none"/>
          <w:lang w:val="en-US" w:eastAsia="zh-CN"/>
        </w:rPr>
        <w:t>5</w:t>
      </w:r>
      <w:r>
        <w:rPr>
          <w:rFonts w:ascii="宋体" w:cs="宋体" w:eastAsia="宋体" w:hAnsi="宋体" w:hint="eastAsia"/>
          <w:szCs w:val="24"/>
          <w:highlight w:val="none"/>
          <w:lang w:eastAsia="zh-CN"/>
        </w:rPr>
        <w:t>.</w:t>
      </w:r>
      <w:r>
        <w:rPr>
          <w:rFonts w:ascii="宋体" w:cs="宋体" w:eastAsia="宋体" w:hAnsi="宋体" w:hint="eastAsia"/>
          <w:szCs w:val="24"/>
          <w:highlight w:val="none"/>
          <w:lang w:val="en-US" w:eastAsia="zh-CN"/>
        </w:rPr>
        <w:t>5</w:t>
      </w:r>
      <w:r>
        <w:rPr>
          <w:rFonts w:ascii="宋体" w:cs="宋体" w:eastAsia="宋体" w:hAnsi="宋体" w:hint="eastAsia"/>
          <w:szCs w:val="24"/>
          <w:highlight w:val="none"/>
          <w:lang w:eastAsia="zh-CN"/>
        </w:rPr>
        <w:t xml:space="preserve">  全过程工程咨询</w:t>
      </w:r>
      <w:r>
        <w:rPr>
          <w:rFonts w:ascii="宋体" w:cs="宋体" w:eastAsia="宋体" w:hAnsi="宋体" w:hint="eastAsia"/>
          <w:szCs w:val="24"/>
          <w:highlight w:val="none"/>
          <w:lang w:val="en-US" w:eastAsia="zh-CN"/>
        </w:rPr>
        <w:t>管理制度</w:t>
      </w:r>
      <w:r>
        <w:tab/>
      </w:r>
      <w:r>
        <w:rPr>
          <w:color w:val="0000ff"/>
        </w:rPr>
        <w:fldChar w:fldCharType="begin"/>
      </w:r>
      <w:r>
        <w:rPr>
          <w:color w:val="0000ff"/>
        </w:rPr>
        <w:instrText xml:space="preserve"> PAGEREF _Toc7557 \h </w:instrText>
      </w:r>
      <w:r>
        <w:rPr>
          <w:color w:val="0000ff"/>
        </w:rPr>
        <w:fldChar w:fldCharType="separate"/>
      </w:r>
      <w:r>
        <w:rPr>
          <w:color w:val="0000ff"/>
        </w:rPr>
        <w:t>14</w:t>
      </w:r>
      <w:r>
        <w:rPr>
          <w:color w:val="0000ff"/>
        </w:rPr>
        <w:fldChar w:fldCharType="end"/>
      </w:r>
      <w:r>
        <w:rPr>
          <w:color w:val="auto"/>
        </w:rPr>
        <w:fldChar w:fldCharType="end"/>
      </w:r>
    </w:p>
    <w:p w14:paraId="7A56E097">
      <w:pPr>
        <w:pStyle w:val="style20"/>
        <w:tabs>
          <w:tab w:val="right" w:leader="dot" w:pos="8788"/>
        </w:tabs>
        <w:rPr/>
      </w:pPr>
      <w:r>
        <w:rPr>
          <w:color w:val="auto"/>
        </w:rPr>
        <w:fldChar w:fldCharType="begin"/>
      </w:r>
      <w:r>
        <w:instrText xml:space="preserve"> HYPERLINK \l _Toc8640 </w:instrText>
      </w:r>
      <w:r>
        <w:rPr/>
        <w:fldChar w:fldCharType="separate"/>
      </w:r>
      <w:r>
        <w:rPr>
          <w:rFonts w:ascii="宋体" w:cs="宋体" w:eastAsia="宋体" w:hAnsi="宋体" w:hint="eastAsia"/>
          <w:szCs w:val="24"/>
          <w:highlight w:val="none"/>
          <w:lang w:val="en-US" w:eastAsia="zh-CN"/>
        </w:rPr>
        <w:t>5</w:t>
      </w:r>
      <w:r>
        <w:rPr>
          <w:rFonts w:ascii="宋体" w:cs="宋体" w:eastAsia="宋体" w:hAnsi="宋体" w:hint="eastAsia"/>
          <w:szCs w:val="24"/>
          <w:highlight w:val="none"/>
          <w:lang w:eastAsia="zh-CN"/>
        </w:rPr>
        <w:t>.</w:t>
      </w:r>
      <w:r>
        <w:rPr>
          <w:rFonts w:ascii="宋体" w:cs="宋体" w:eastAsia="宋体" w:hAnsi="宋体" w:hint="eastAsia"/>
          <w:szCs w:val="24"/>
          <w:highlight w:val="none"/>
          <w:lang w:val="en-US" w:eastAsia="zh-CN"/>
        </w:rPr>
        <w:t>6</w:t>
      </w:r>
      <w:r>
        <w:rPr>
          <w:rFonts w:ascii="宋体" w:cs="宋体" w:eastAsia="宋体" w:hAnsi="宋体" w:hint="eastAsia"/>
          <w:szCs w:val="24"/>
          <w:highlight w:val="none"/>
          <w:lang w:eastAsia="zh-CN"/>
        </w:rPr>
        <w:t xml:space="preserve">  </w:t>
      </w:r>
      <w:r>
        <w:rPr>
          <w:rFonts w:ascii="宋体" w:cs="宋体" w:eastAsia="宋体" w:hAnsi="宋体" w:hint="eastAsia"/>
          <w:szCs w:val="24"/>
          <w:highlight w:val="none"/>
          <w:lang w:val="en-US" w:eastAsia="zh-CN"/>
        </w:rPr>
        <w:t>报批报建</w:t>
      </w:r>
      <w:r>
        <w:tab/>
      </w:r>
      <w:r>
        <w:rPr/>
        <w:fldChar w:fldCharType="begin"/>
      </w:r>
      <w:r>
        <w:instrText xml:space="preserve"> PAGEREF _Toc8640 \h </w:instrText>
      </w:r>
      <w:r>
        <w:rPr/>
        <w:fldChar w:fldCharType="separate"/>
      </w:r>
      <w:r>
        <w:t>14</w:t>
      </w:r>
      <w:r>
        <w:rPr/>
        <w:fldChar w:fldCharType="end"/>
      </w:r>
      <w:r>
        <w:rPr>
          <w:color w:val="auto"/>
        </w:rPr>
        <w:fldChar w:fldCharType="end"/>
      </w:r>
    </w:p>
    <w:p w14:paraId="7E20D959">
      <w:pPr>
        <w:pStyle w:val="style20"/>
        <w:tabs>
          <w:tab w:val="right" w:leader="dot" w:pos="8788"/>
        </w:tabs>
        <w:rPr/>
      </w:pPr>
      <w:r>
        <w:rPr>
          <w:color w:val="auto"/>
        </w:rPr>
        <w:fldChar w:fldCharType="begin"/>
      </w:r>
      <w:r>
        <w:instrText xml:space="preserve"> HYPERLINK \l _Toc11367 </w:instrText>
      </w:r>
      <w:r>
        <w:rPr/>
        <w:fldChar w:fldCharType="separate"/>
      </w:r>
      <w:r>
        <w:rPr>
          <w:rFonts w:ascii="宋体" w:cs="宋体" w:eastAsia="宋体" w:hAnsi="宋体" w:hint="eastAsia"/>
          <w:szCs w:val="24"/>
          <w:highlight w:val="none"/>
          <w:lang w:val="en-US" w:eastAsia="zh-CN"/>
        </w:rPr>
        <w:t>5.7  数字化咨询服务</w:t>
      </w:r>
      <w:r>
        <w:tab/>
      </w:r>
      <w:r>
        <w:rPr/>
        <w:fldChar w:fldCharType="begin"/>
      </w:r>
      <w:r>
        <w:instrText xml:space="preserve"> PAGEREF _Toc11367 \h </w:instrText>
      </w:r>
      <w:r>
        <w:rPr/>
        <w:fldChar w:fldCharType="separate"/>
      </w:r>
      <w:r>
        <w:t>16</w:t>
      </w:r>
      <w:r>
        <w:rPr/>
        <w:fldChar w:fldCharType="end"/>
      </w:r>
      <w:r>
        <w:rPr>
          <w:color w:val="auto"/>
        </w:rPr>
        <w:fldChar w:fldCharType="end"/>
      </w:r>
    </w:p>
    <w:p w14:paraId="3F550C4C">
      <w:pPr>
        <w:pStyle w:val="style19"/>
        <w:tabs>
          <w:tab w:val="right" w:leader="dot" w:pos="8788"/>
        </w:tabs>
        <w:rPr/>
      </w:pPr>
      <w:r>
        <w:rPr>
          <w:color w:val="auto"/>
        </w:rPr>
        <w:fldChar w:fldCharType="begin"/>
      </w:r>
      <w:r>
        <w:instrText xml:space="preserve"> HYPERLINK \l _Toc27226 </w:instrText>
      </w:r>
      <w:r>
        <w:rPr/>
        <w:fldChar w:fldCharType="separate"/>
      </w:r>
      <w:r>
        <w:rPr>
          <w:rFonts w:ascii="宋体" w:cs="宋体" w:eastAsia="宋体" w:hAnsi="宋体" w:hint="eastAsia"/>
          <w:szCs w:val="28"/>
          <w:highlight w:val="none"/>
          <w:lang w:val="en-US" w:eastAsia="zh-CN"/>
        </w:rPr>
        <w:t>6</w:t>
      </w:r>
      <w:r>
        <w:rPr>
          <w:rFonts w:ascii="宋体" w:cs="宋体" w:eastAsia="宋体" w:hAnsi="宋体" w:hint="eastAsia"/>
          <w:szCs w:val="28"/>
          <w:highlight w:val="none"/>
        </w:rPr>
        <w:t xml:space="preserve">  </w:t>
      </w:r>
      <w:r>
        <w:rPr>
          <w:rFonts w:ascii="宋体" w:cs="宋体" w:eastAsia="宋体" w:hAnsi="宋体" w:hint="eastAsia"/>
          <w:szCs w:val="28"/>
          <w:highlight w:val="none"/>
          <w:lang w:val="en-US" w:eastAsia="zh-CN"/>
        </w:rPr>
        <w:t>投资</w:t>
      </w:r>
      <w:r>
        <w:rPr>
          <w:rFonts w:ascii="宋体" w:cs="宋体" w:eastAsia="宋体" w:hAnsi="宋体" w:hint="eastAsia"/>
          <w:szCs w:val="28"/>
          <w:highlight w:val="none"/>
          <w:lang w:eastAsia="zh-CN"/>
        </w:rPr>
        <w:t>决策阶段</w:t>
      </w:r>
      <w:r>
        <w:rPr>
          <w:rFonts w:ascii="宋体" w:cs="宋体" w:eastAsia="宋体" w:hAnsi="宋体" w:hint="eastAsia"/>
          <w:szCs w:val="28"/>
          <w:highlight w:val="none"/>
          <w:lang w:val="en-US" w:eastAsia="zh-CN"/>
        </w:rPr>
        <w:t>咨询</w:t>
      </w:r>
      <w:r>
        <w:tab/>
      </w:r>
      <w:r>
        <w:rPr/>
        <w:fldChar w:fldCharType="begin"/>
      </w:r>
      <w:r>
        <w:instrText xml:space="preserve"> PAGEREF _Toc27226 \h </w:instrText>
      </w:r>
      <w:r>
        <w:rPr/>
        <w:fldChar w:fldCharType="separate"/>
      </w:r>
      <w:r>
        <w:t>18</w:t>
      </w:r>
      <w:r>
        <w:rPr/>
        <w:fldChar w:fldCharType="end"/>
      </w:r>
      <w:r>
        <w:rPr>
          <w:color w:val="auto"/>
        </w:rPr>
        <w:fldChar w:fldCharType="end"/>
      </w:r>
    </w:p>
    <w:p w14:paraId="26DBC087">
      <w:pPr>
        <w:pStyle w:val="style20"/>
        <w:tabs>
          <w:tab w:val="right" w:leader="dot" w:pos="8788"/>
        </w:tabs>
        <w:rPr>
          <w:rFonts w:eastAsia="宋体" w:hint="eastAsia"/>
          <w:lang w:val="en-US" w:eastAsia="zh-CN"/>
        </w:rPr>
      </w:pPr>
      <w:r>
        <w:rPr>
          <w:color w:val="auto"/>
        </w:rPr>
        <w:fldChar w:fldCharType="begin"/>
      </w:r>
      <w:r>
        <w:instrText xml:space="preserve"> HYPERLINK \l _Toc27388 </w:instrText>
      </w:r>
      <w:r>
        <w:rPr/>
        <w:fldChar w:fldCharType="separate"/>
      </w:r>
      <w:r>
        <w:rPr>
          <w:rFonts w:ascii="宋体" w:cs="宋体" w:eastAsia="宋体" w:hAnsi="宋体" w:hint="eastAsia"/>
          <w:snapToGrid/>
          <w:kern w:val="2"/>
          <w:szCs w:val="24"/>
          <w:highlight w:val="none"/>
          <w:shd w:val="clear" w:color="auto" w:fill="ffffff"/>
          <w:lang w:val="en-US" w:eastAsia="zh-CN"/>
        </w:rPr>
        <w:t>6.1  项目管理</w:t>
      </w:r>
      <w:r>
        <w:tab/>
      </w:r>
      <w:r>
        <w:rPr>
          <w:rFonts w:hint="eastAsia"/>
          <w:lang w:val="en-US" w:eastAsia="zh-CN"/>
        </w:rPr>
        <w:t>1</w:t>
      </w:r>
      <w:r>
        <w:rPr>
          <w:color w:val="auto"/>
        </w:rPr>
        <w:fldChar w:fldCharType="end"/>
      </w:r>
      <w:r>
        <w:rPr>
          <w:rFonts w:hint="eastAsia"/>
          <w:color w:val="auto"/>
          <w:lang w:val="en-US" w:eastAsia="zh-CN"/>
        </w:rPr>
        <w:t>8</w:t>
      </w:r>
    </w:p>
    <w:p w14:paraId="72076205">
      <w:pPr>
        <w:pStyle w:val="style20"/>
        <w:tabs>
          <w:tab w:val="right" w:leader="dot" w:pos="8788"/>
        </w:tabs>
        <w:rPr>
          <w:rFonts w:eastAsia="宋体" w:hint="eastAsia"/>
          <w:lang w:val="en-US" w:eastAsia="zh-CN"/>
        </w:rPr>
      </w:pPr>
      <w:r>
        <w:rPr>
          <w:color w:val="auto"/>
        </w:rPr>
        <w:fldChar w:fldCharType="begin"/>
      </w:r>
      <w:r>
        <w:instrText xml:space="preserve"> HYPERLINK \l _Toc32024 </w:instrText>
      </w:r>
      <w:r>
        <w:rPr/>
        <w:fldChar w:fldCharType="separate"/>
      </w:r>
      <w:r>
        <w:rPr>
          <w:rFonts w:ascii="宋体" w:cs="宋体" w:eastAsia="宋体" w:hAnsi="宋体" w:hint="eastAsia"/>
          <w:szCs w:val="24"/>
          <w:highlight w:val="none"/>
          <w:lang w:val="en-US" w:eastAsia="zh-CN"/>
        </w:rPr>
        <w:t>6.2  项目策划</w:t>
      </w:r>
      <w:r>
        <w:tab/>
      </w:r>
      <w:r>
        <w:rPr>
          <w:rFonts w:hint="eastAsia"/>
          <w:lang w:val="en-US" w:eastAsia="zh-CN"/>
        </w:rPr>
        <w:t>1</w:t>
      </w:r>
      <w:r>
        <w:rPr>
          <w:color w:val="auto"/>
        </w:rPr>
        <w:fldChar w:fldCharType="end"/>
      </w:r>
      <w:r>
        <w:rPr>
          <w:rFonts w:hint="eastAsia"/>
          <w:color w:val="auto"/>
          <w:lang w:val="en-US" w:eastAsia="zh-CN"/>
        </w:rPr>
        <w:t>8</w:t>
      </w:r>
    </w:p>
    <w:p w14:paraId="49E82077">
      <w:pPr>
        <w:pStyle w:val="style20"/>
        <w:tabs>
          <w:tab w:val="right" w:leader="dot" w:pos="8788"/>
        </w:tabs>
        <w:rPr/>
      </w:pPr>
      <w:r>
        <w:rPr>
          <w:color w:val="auto"/>
        </w:rPr>
        <w:fldChar w:fldCharType="begin"/>
      </w:r>
      <w:r>
        <w:instrText xml:space="preserve"> HYPERLINK \l _Toc111 </w:instrText>
      </w:r>
      <w:r>
        <w:rPr/>
        <w:fldChar w:fldCharType="separate"/>
      </w:r>
      <w:r>
        <w:rPr>
          <w:rFonts w:ascii="宋体" w:cs="宋体" w:eastAsia="宋体" w:hAnsi="宋体" w:hint="eastAsia"/>
          <w:szCs w:val="24"/>
          <w:highlight w:val="none"/>
          <w:lang w:val="en-US" w:eastAsia="zh-CN"/>
        </w:rPr>
        <w:t>6.</w:t>
      </w:r>
      <w:r>
        <w:rPr>
          <w:rFonts w:cs="宋体" w:hint="eastAsia"/>
          <w:szCs w:val="24"/>
          <w:highlight w:val="none"/>
          <w:lang w:val="en-US" w:eastAsia="zh-CN"/>
        </w:rPr>
        <w:t>3</w:t>
      </w:r>
      <w:r>
        <w:rPr>
          <w:rFonts w:ascii="宋体" w:cs="宋体" w:eastAsia="宋体" w:hAnsi="宋体" w:hint="eastAsia"/>
          <w:szCs w:val="24"/>
          <w:highlight w:val="none"/>
          <w:lang w:val="en-US" w:eastAsia="zh-CN"/>
        </w:rPr>
        <w:t xml:space="preserve">  项目建议书</w:t>
      </w:r>
      <w:r>
        <w:tab/>
      </w:r>
      <w:r>
        <w:rPr/>
        <w:fldChar w:fldCharType="begin"/>
      </w:r>
      <w:r>
        <w:instrText xml:space="preserve"> PAGEREF _Toc111 \h </w:instrText>
      </w:r>
      <w:r>
        <w:rPr/>
        <w:fldChar w:fldCharType="separate"/>
      </w:r>
      <w:r>
        <w:t>19</w:t>
      </w:r>
      <w:r>
        <w:rPr/>
        <w:fldChar w:fldCharType="end"/>
      </w:r>
      <w:r>
        <w:rPr>
          <w:color w:val="auto"/>
        </w:rPr>
        <w:fldChar w:fldCharType="end"/>
      </w:r>
    </w:p>
    <w:p w14:paraId="6F294F5B">
      <w:pPr>
        <w:pStyle w:val="style20"/>
        <w:tabs>
          <w:tab w:val="right" w:leader="dot" w:pos="8788"/>
        </w:tabs>
        <w:rPr/>
      </w:pPr>
      <w:r>
        <w:rPr>
          <w:color w:val="auto"/>
        </w:rPr>
        <w:fldChar w:fldCharType="begin"/>
      </w:r>
      <w:r>
        <w:instrText xml:space="preserve"> HYPERLINK \l _Toc10329 </w:instrText>
      </w:r>
      <w:r>
        <w:rPr/>
        <w:fldChar w:fldCharType="separate"/>
      </w:r>
      <w:r>
        <w:rPr>
          <w:rFonts w:ascii="宋体" w:cs="宋体" w:eastAsia="宋体" w:hAnsi="宋体" w:hint="eastAsia"/>
          <w:snapToGrid/>
          <w:kern w:val="2"/>
          <w:szCs w:val="24"/>
          <w:highlight w:val="none"/>
          <w:lang w:val="en-US" w:eastAsia="zh-CN"/>
        </w:rPr>
        <w:t>6.</w:t>
      </w:r>
      <w:r>
        <w:rPr>
          <w:rFonts w:cs="宋体" w:hint="eastAsia"/>
          <w:snapToGrid/>
          <w:kern w:val="2"/>
          <w:szCs w:val="24"/>
          <w:highlight w:val="none"/>
          <w:lang w:val="en-US" w:eastAsia="zh-CN"/>
        </w:rPr>
        <w:t>4</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lang w:val="en-US" w:eastAsia="zh-CN"/>
        </w:rPr>
        <w:t>概念方案</w:t>
      </w:r>
      <w:r>
        <w:tab/>
      </w:r>
      <w:r>
        <w:rPr/>
        <w:fldChar w:fldCharType="begin"/>
      </w:r>
      <w:r>
        <w:instrText xml:space="preserve"> PAGEREF _Toc10329 \h </w:instrText>
      </w:r>
      <w:r>
        <w:rPr/>
        <w:fldChar w:fldCharType="separate"/>
      </w:r>
      <w:r>
        <w:t>19</w:t>
      </w:r>
      <w:r>
        <w:rPr/>
        <w:fldChar w:fldCharType="end"/>
      </w:r>
      <w:r>
        <w:rPr>
          <w:color w:val="auto"/>
        </w:rPr>
        <w:fldChar w:fldCharType="end"/>
      </w:r>
    </w:p>
    <w:p w14:paraId="75C708E2">
      <w:pPr>
        <w:pStyle w:val="style20"/>
        <w:tabs>
          <w:tab w:val="right" w:leader="dot" w:pos="8788"/>
        </w:tabs>
        <w:rPr/>
      </w:pPr>
      <w:r>
        <w:rPr>
          <w:color w:val="auto"/>
        </w:rPr>
        <w:fldChar w:fldCharType="begin"/>
      </w:r>
      <w:r>
        <w:instrText xml:space="preserve"> HYPERLINK \l _Toc15868 </w:instrText>
      </w:r>
      <w:r>
        <w:rPr/>
        <w:fldChar w:fldCharType="separate"/>
      </w:r>
      <w:r>
        <w:rPr>
          <w:rFonts w:ascii="宋体" w:cs="宋体" w:eastAsia="宋体" w:hAnsi="宋体" w:hint="eastAsia"/>
          <w:szCs w:val="24"/>
          <w:highlight w:val="none"/>
          <w:lang w:val="en-US" w:eastAsia="zh-CN"/>
        </w:rPr>
        <w:t>6.</w:t>
      </w:r>
      <w:r>
        <w:rPr>
          <w:rFonts w:cs="宋体" w:hint="eastAsia"/>
          <w:szCs w:val="24"/>
          <w:highlight w:val="none"/>
          <w:lang w:val="en-US" w:eastAsia="zh-CN"/>
        </w:rPr>
        <w:t>5</w:t>
      </w:r>
      <w:r>
        <w:rPr>
          <w:rFonts w:ascii="宋体" w:cs="宋体" w:eastAsia="宋体" w:hAnsi="宋体" w:hint="eastAsia"/>
          <w:szCs w:val="24"/>
          <w:highlight w:val="none"/>
          <w:lang w:val="en-US" w:eastAsia="zh-CN"/>
        </w:rPr>
        <w:t xml:space="preserve">  项目可行性研究报告</w:t>
      </w:r>
      <w:r>
        <w:tab/>
      </w:r>
      <w:r>
        <w:rPr/>
        <w:fldChar w:fldCharType="begin"/>
      </w:r>
      <w:r>
        <w:instrText xml:space="preserve"> PAGEREF _Toc15868 \h </w:instrText>
      </w:r>
      <w:r>
        <w:rPr/>
        <w:fldChar w:fldCharType="separate"/>
      </w:r>
      <w:r>
        <w:t>19</w:t>
      </w:r>
      <w:r>
        <w:rPr/>
        <w:fldChar w:fldCharType="end"/>
      </w:r>
      <w:r>
        <w:rPr>
          <w:color w:val="auto"/>
        </w:rPr>
        <w:fldChar w:fldCharType="end"/>
      </w:r>
    </w:p>
    <w:p w14:paraId="6AA8A365">
      <w:pPr>
        <w:pStyle w:val="style20"/>
        <w:tabs>
          <w:tab w:val="right" w:leader="dot" w:pos="8788"/>
        </w:tabs>
        <w:rPr>
          <w:rFonts w:eastAsia="宋体" w:hint="eastAsia"/>
          <w:lang w:val="en-US" w:eastAsia="zh-CN"/>
        </w:rPr>
      </w:pPr>
      <w:r>
        <w:rPr>
          <w:color w:val="auto"/>
        </w:rPr>
        <w:fldChar w:fldCharType="begin"/>
      </w:r>
      <w:r>
        <w:instrText xml:space="preserve"> HYPERLINK \l _Toc11100 </w:instrText>
      </w:r>
      <w:r>
        <w:rPr/>
        <w:fldChar w:fldCharType="separate"/>
      </w:r>
      <w:r>
        <w:rPr>
          <w:rFonts w:ascii="宋体" w:cs="宋体" w:eastAsia="宋体" w:hAnsi="宋体" w:hint="eastAsia"/>
          <w:szCs w:val="24"/>
          <w:highlight w:val="none"/>
          <w:lang w:val="en-US" w:eastAsia="zh-CN"/>
        </w:rPr>
        <w:t>6.</w:t>
      </w:r>
      <w:r>
        <w:rPr>
          <w:rFonts w:cs="宋体" w:hint="eastAsia"/>
          <w:szCs w:val="24"/>
          <w:highlight w:val="none"/>
          <w:lang w:val="en-US" w:eastAsia="zh-CN"/>
        </w:rPr>
        <w:t>6</w:t>
      </w:r>
      <w:r>
        <w:rPr>
          <w:rFonts w:ascii="宋体" w:cs="宋体" w:eastAsia="宋体" w:hAnsi="宋体" w:hint="eastAsia"/>
          <w:szCs w:val="24"/>
          <w:highlight w:val="none"/>
          <w:lang w:val="en-US" w:eastAsia="zh-CN"/>
        </w:rPr>
        <w:t xml:space="preserve"> 项目投资估算</w:t>
      </w:r>
      <w:r>
        <w:tab/>
      </w:r>
      <w:r>
        <w:rPr>
          <w:rFonts w:hint="eastAsia"/>
          <w:lang w:val="en-US" w:eastAsia="zh-CN"/>
        </w:rPr>
        <w:t>2</w:t>
      </w:r>
      <w:r>
        <w:rPr>
          <w:color w:val="auto"/>
        </w:rPr>
        <w:fldChar w:fldCharType="end"/>
      </w:r>
      <w:r>
        <w:rPr>
          <w:rFonts w:hint="eastAsia"/>
          <w:color w:val="auto"/>
          <w:lang w:val="en-US" w:eastAsia="zh-CN"/>
        </w:rPr>
        <w:t>0</w:t>
      </w:r>
    </w:p>
    <w:p w14:paraId="6D322DF8">
      <w:pPr>
        <w:pStyle w:val="style20"/>
        <w:tabs>
          <w:tab w:val="right" w:leader="dot" w:pos="8788"/>
        </w:tabs>
        <w:rPr/>
      </w:pPr>
      <w:r>
        <w:rPr>
          <w:color w:val="auto"/>
        </w:rPr>
        <w:fldChar w:fldCharType="begin"/>
      </w:r>
      <w:r>
        <w:instrText xml:space="preserve"> HYPERLINK \l _Toc5396 </w:instrText>
      </w:r>
      <w:r>
        <w:rPr/>
        <w:fldChar w:fldCharType="separate"/>
      </w:r>
      <w:r>
        <w:rPr>
          <w:rFonts w:ascii="宋体" w:cs="宋体" w:eastAsia="宋体" w:hAnsi="宋体" w:hint="eastAsia"/>
          <w:szCs w:val="24"/>
          <w:highlight w:val="none"/>
          <w:lang w:val="en-US" w:eastAsia="zh-CN"/>
        </w:rPr>
        <w:t>6.</w:t>
      </w:r>
      <w:r>
        <w:rPr>
          <w:rFonts w:cs="宋体" w:hint="eastAsia"/>
          <w:szCs w:val="24"/>
          <w:highlight w:val="none"/>
          <w:lang w:val="en-US" w:eastAsia="zh-CN"/>
        </w:rPr>
        <w:t>7</w:t>
      </w:r>
      <w:r>
        <w:rPr>
          <w:rFonts w:ascii="宋体" w:cs="宋体" w:eastAsia="宋体" w:hAnsi="宋体" w:hint="eastAsia"/>
          <w:szCs w:val="24"/>
          <w:highlight w:val="none"/>
          <w:lang w:val="en-US" w:eastAsia="zh-CN"/>
        </w:rPr>
        <w:t xml:space="preserve">  咨询服务控制要点</w:t>
      </w:r>
      <w:r>
        <w:tab/>
      </w:r>
      <w:r>
        <w:rPr/>
        <w:fldChar w:fldCharType="begin"/>
      </w:r>
      <w:r>
        <w:instrText xml:space="preserve"> PAGEREF _Toc5396 \h </w:instrText>
      </w:r>
      <w:r>
        <w:rPr/>
        <w:fldChar w:fldCharType="separate"/>
      </w:r>
      <w:r>
        <w:t>20</w:t>
      </w:r>
      <w:r>
        <w:rPr/>
        <w:fldChar w:fldCharType="end"/>
      </w:r>
      <w:r>
        <w:rPr>
          <w:color w:val="auto"/>
        </w:rPr>
        <w:fldChar w:fldCharType="end"/>
      </w:r>
    </w:p>
    <w:p w14:paraId="7CB3B429">
      <w:pPr>
        <w:pStyle w:val="style19"/>
        <w:tabs>
          <w:tab w:val="right" w:leader="dot" w:pos="8788"/>
        </w:tabs>
        <w:rPr/>
      </w:pPr>
      <w:r>
        <w:rPr>
          <w:color w:val="auto"/>
        </w:rPr>
        <w:fldChar w:fldCharType="begin"/>
      </w:r>
      <w:r>
        <w:instrText xml:space="preserve"> HYPERLINK \l _Toc19537 </w:instrText>
      </w:r>
      <w:r>
        <w:rPr/>
        <w:fldChar w:fldCharType="separate"/>
      </w:r>
      <w:r>
        <w:rPr>
          <w:rFonts w:ascii="宋体" w:cs="宋体" w:eastAsia="宋体" w:hAnsi="宋体" w:hint="eastAsia"/>
          <w:szCs w:val="28"/>
          <w:highlight w:val="none"/>
          <w:lang w:val="en-US" w:eastAsia="zh-CN"/>
        </w:rPr>
        <w:t>7</w:t>
      </w:r>
      <w:r>
        <w:rPr>
          <w:rFonts w:ascii="宋体" w:cs="宋体" w:eastAsia="宋体" w:hAnsi="宋体" w:hint="eastAsia"/>
          <w:szCs w:val="28"/>
          <w:highlight w:val="none"/>
        </w:rPr>
        <w:t xml:space="preserve">  </w:t>
      </w:r>
      <w:r>
        <w:rPr>
          <w:rFonts w:ascii="宋体" w:cs="宋体" w:eastAsia="宋体" w:hAnsi="宋体" w:hint="eastAsia"/>
          <w:szCs w:val="28"/>
          <w:highlight w:val="none"/>
          <w:lang w:eastAsia="zh-CN"/>
        </w:rPr>
        <w:t>勘察设计阶段</w:t>
      </w:r>
      <w:r>
        <w:rPr>
          <w:rFonts w:ascii="宋体" w:cs="宋体" w:eastAsia="宋体" w:hAnsi="宋体" w:hint="eastAsia"/>
          <w:szCs w:val="28"/>
          <w:highlight w:val="none"/>
          <w:lang w:val="en-US" w:eastAsia="zh-CN"/>
        </w:rPr>
        <w:t>咨询</w:t>
      </w:r>
      <w:r>
        <w:tab/>
      </w:r>
      <w:r>
        <w:rPr/>
        <w:fldChar w:fldCharType="begin"/>
      </w:r>
      <w:r>
        <w:instrText xml:space="preserve"> PAGEREF _Toc19537 \h </w:instrText>
      </w:r>
      <w:r>
        <w:rPr/>
        <w:fldChar w:fldCharType="separate"/>
      </w:r>
      <w:r>
        <w:t>22</w:t>
      </w:r>
      <w:r>
        <w:rPr/>
        <w:fldChar w:fldCharType="end"/>
      </w:r>
      <w:r>
        <w:rPr>
          <w:color w:val="auto"/>
        </w:rPr>
        <w:fldChar w:fldCharType="end"/>
      </w:r>
    </w:p>
    <w:p w14:paraId="0ADEFF8E">
      <w:pPr>
        <w:pStyle w:val="style20"/>
        <w:tabs>
          <w:tab w:val="right" w:leader="dot" w:pos="8788"/>
        </w:tabs>
        <w:rPr/>
      </w:pPr>
      <w:r>
        <w:rPr>
          <w:color w:val="auto"/>
        </w:rPr>
        <w:fldChar w:fldCharType="begin"/>
      </w:r>
      <w:r>
        <w:instrText xml:space="preserve"> HYPERLINK \l _Toc27553 </w:instrText>
      </w:r>
      <w:r>
        <w:rPr/>
        <w:fldChar w:fldCharType="separate"/>
      </w:r>
      <w:r>
        <w:rPr>
          <w:rFonts w:ascii="宋体" w:cs="宋体" w:eastAsia="宋体" w:hAnsi="宋体" w:hint="eastAsia"/>
          <w:szCs w:val="24"/>
          <w:highlight w:val="none"/>
          <w:lang w:val="en-US" w:eastAsia="zh-CN"/>
        </w:rPr>
        <w:t>7</w:t>
      </w:r>
      <w:r>
        <w:rPr>
          <w:rFonts w:ascii="宋体" w:cs="宋体" w:eastAsia="宋体" w:hAnsi="宋体" w:hint="eastAsia"/>
          <w:szCs w:val="24"/>
          <w:highlight w:val="none"/>
          <w:lang w:eastAsia="zh-CN"/>
        </w:rPr>
        <w:t>.1  项目管理</w:t>
      </w:r>
      <w:r>
        <w:tab/>
      </w:r>
      <w:r>
        <w:rPr/>
        <w:fldChar w:fldCharType="begin"/>
      </w:r>
      <w:r>
        <w:instrText xml:space="preserve"> PAGEREF _Toc27553 \h </w:instrText>
      </w:r>
      <w:r>
        <w:rPr/>
        <w:fldChar w:fldCharType="separate"/>
      </w:r>
      <w:r>
        <w:t>22</w:t>
      </w:r>
      <w:r>
        <w:rPr/>
        <w:fldChar w:fldCharType="end"/>
      </w:r>
      <w:r>
        <w:rPr>
          <w:color w:val="auto"/>
        </w:rPr>
        <w:fldChar w:fldCharType="end"/>
      </w:r>
    </w:p>
    <w:p w14:paraId="3993A305">
      <w:pPr>
        <w:pStyle w:val="style20"/>
        <w:tabs>
          <w:tab w:val="right" w:leader="dot" w:pos="8788"/>
        </w:tabs>
        <w:rPr/>
      </w:pPr>
      <w:r>
        <w:rPr>
          <w:color w:val="auto"/>
        </w:rPr>
        <w:fldChar w:fldCharType="begin"/>
      </w:r>
      <w:r>
        <w:instrText xml:space="preserve"> HYPERLINK \l _Toc6153 </w:instrText>
      </w:r>
      <w:r>
        <w:rPr/>
        <w:fldChar w:fldCharType="separate"/>
      </w:r>
      <w:r>
        <w:rPr>
          <w:rFonts w:ascii="宋体" w:cs="宋体" w:eastAsia="宋体" w:hAnsi="宋体" w:hint="eastAsia"/>
          <w:snapToGrid/>
          <w:kern w:val="2"/>
          <w:szCs w:val="24"/>
          <w:highlight w:val="none"/>
          <w:lang w:val="en-US" w:eastAsia="zh-CN"/>
        </w:rPr>
        <w:t>7.2</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lang w:val="en-US" w:eastAsia="zh-CN"/>
        </w:rPr>
        <w:t>初步勘察</w:t>
      </w:r>
      <w:r>
        <w:tab/>
      </w:r>
      <w:r>
        <w:rPr/>
        <w:fldChar w:fldCharType="begin"/>
      </w:r>
      <w:r>
        <w:instrText xml:space="preserve"> PAGEREF _Toc6153 \h </w:instrText>
      </w:r>
      <w:r>
        <w:rPr/>
        <w:fldChar w:fldCharType="separate"/>
      </w:r>
      <w:r>
        <w:t>22</w:t>
      </w:r>
      <w:r>
        <w:rPr/>
        <w:fldChar w:fldCharType="end"/>
      </w:r>
      <w:r>
        <w:rPr>
          <w:color w:val="auto"/>
        </w:rPr>
        <w:fldChar w:fldCharType="end"/>
      </w:r>
    </w:p>
    <w:p w14:paraId="620BF65B">
      <w:pPr>
        <w:pStyle w:val="style20"/>
        <w:tabs>
          <w:tab w:val="right" w:leader="dot" w:pos="8788"/>
        </w:tabs>
        <w:rPr/>
      </w:pPr>
      <w:r>
        <w:rPr>
          <w:color w:val="auto"/>
        </w:rPr>
        <w:fldChar w:fldCharType="begin"/>
      </w:r>
      <w:r>
        <w:instrText xml:space="preserve"> HYPERLINK \l _Toc10103 </w:instrText>
      </w:r>
      <w:r>
        <w:rPr/>
        <w:fldChar w:fldCharType="separate"/>
      </w:r>
      <w:r>
        <w:rPr>
          <w:rFonts w:ascii="宋体" w:cs="宋体" w:eastAsia="宋体" w:hAnsi="宋体" w:hint="eastAsia"/>
          <w:snapToGrid/>
          <w:kern w:val="2"/>
          <w:szCs w:val="24"/>
          <w:highlight w:val="none"/>
          <w:lang w:val="en-US" w:eastAsia="zh-CN"/>
        </w:rPr>
        <w:t>7.3</w:t>
      </w:r>
      <w:r>
        <w:rPr>
          <w:rFonts w:ascii="宋体" w:cs="宋体" w:eastAsia="宋体" w:hAnsi="宋体" w:hint="eastAsia"/>
          <w:snapToGrid/>
          <w:kern w:val="2"/>
          <w:szCs w:val="24"/>
          <w:highlight w:val="none"/>
          <w:lang w:eastAsia="zh-CN"/>
        </w:rPr>
        <w:t xml:space="preserve">  方案设计</w:t>
      </w:r>
      <w:r>
        <w:tab/>
      </w:r>
      <w:r>
        <w:rPr/>
        <w:fldChar w:fldCharType="begin"/>
      </w:r>
      <w:r>
        <w:instrText xml:space="preserve"> PAGEREF _Toc10103 \h </w:instrText>
      </w:r>
      <w:r>
        <w:rPr/>
        <w:fldChar w:fldCharType="separate"/>
      </w:r>
      <w:r>
        <w:t>22</w:t>
      </w:r>
      <w:r>
        <w:rPr/>
        <w:fldChar w:fldCharType="end"/>
      </w:r>
      <w:r>
        <w:rPr>
          <w:color w:val="auto"/>
        </w:rPr>
        <w:fldChar w:fldCharType="end"/>
      </w:r>
    </w:p>
    <w:p w14:paraId="6C1DA078">
      <w:pPr>
        <w:pStyle w:val="style20"/>
        <w:tabs>
          <w:tab w:val="right" w:leader="dot" w:pos="8788"/>
        </w:tabs>
        <w:rPr/>
      </w:pPr>
      <w:r>
        <w:rPr>
          <w:color w:val="auto"/>
        </w:rPr>
        <w:fldChar w:fldCharType="begin"/>
      </w:r>
      <w:r>
        <w:instrText xml:space="preserve"> HYPERLINK \l _Toc24624 </w:instrText>
      </w:r>
      <w:r>
        <w:rPr/>
        <w:fldChar w:fldCharType="separate"/>
      </w:r>
      <w:r>
        <w:rPr>
          <w:rFonts w:ascii="宋体" w:cs="宋体" w:eastAsia="宋体" w:hAnsi="宋体" w:hint="eastAsia"/>
          <w:snapToGrid/>
          <w:kern w:val="2"/>
          <w:szCs w:val="24"/>
          <w:highlight w:val="none"/>
          <w:lang w:val="en-US" w:eastAsia="zh-CN"/>
        </w:rPr>
        <w:t>7.4</w:t>
      </w:r>
      <w:r>
        <w:rPr>
          <w:rFonts w:ascii="宋体" w:cs="宋体" w:eastAsia="宋体" w:hAnsi="宋体" w:hint="eastAsia"/>
          <w:snapToGrid/>
          <w:kern w:val="2"/>
          <w:szCs w:val="24"/>
          <w:highlight w:val="none"/>
          <w:lang w:eastAsia="zh-CN"/>
        </w:rPr>
        <w:t xml:space="preserve">  初步设计</w:t>
      </w:r>
      <w:r>
        <w:tab/>
      </w:r>
      <w:r>
        <w:rPr/>
        <w:fldChar w:fldCharType="begin"/>
      </w:r>
      <w:r>
        <w:instrText xml:space="preserve"> PAGEREF _Toc24624 \h </w:instrText>
      </w:r>
      <w:r>
        <w:rPr/>
        <w:fldChar w:fldCharType="separate"/>
      </w:r>
      <w:r>
        <w:t>23</w:t>
      </w:r>
      <w:r>
        <w:rPr/>
        <w:fldChar w:fldCharType="end"/>
      </w:r>
      <w:r>
        <w:rPr>
          <w:color w:val="auto"/>
        </w:rPr>
        <w:fldChar w:fldCharType="end"/>
      </w:r>
    </w:p>
    <w:p w14:paraId="19640BF9">
      <w:pPr>
        <w:pStyle w:val="style20"/>
        <w:tabs>
          <w:tab w:val="right" w:leader="dot" w:pos="8788"/>
        </w:tabs>
        <w:rPr/>
      </w:pPr>
      <w:r>
        <w:rPr>
          <w:color w:val="auto"/>
        </w:rPr>
        <w:fldChar w:fldCharType="begin"/>
      </w:r>
      <w:r>
        <w:instrText xml:space="preserve"> HYPERLINK \l _Toc21037 </w:instrText>
      </w:r>
      <w:r>
        <w:rPr/>
        <w:fldChar w:fldCharType="separate"/>
      </w:r>
      <w:r>
        <w:rPr>
          <w:rFonts w:ascii="宋体" w:cs="宋体" w:eastAsia="宋体" w:hAnsi="宋体" w:hint="eastAsia"/>
          <w:snapToGrid/>
          <w:kern w:val="2"/>
          <w:szCs w:val="24"/>
          <w:highlight w:val="none"/>
          <w:lang w:val="en-US" w:eastAsia="zh-CN"/>
        </w:rPr>
        <w:t>7</w:t>
      </w:r>
      <w:r>
        <w:rPr>
          <w:rFonts w:ascii="宋体" w:cs="宋体" w:eastAsia="宋体" w:hAnsi="宋体" w:hint="eastAsia"/>
          <w:snapToGrid/>
          <w:kern w:val="2"/>
          <w:szCs w:val="24"/>
          <w:highlight w:val="none"/>
          <w:lang w:eastAsia="zh-CN"/>
        </w:rPr>
        <w:t>.</w:t>
      </w:r>
      <w:r>
        <w:rPr>
          <w:rFonts w:ascii="宋体" w:cs="宋体" w:eastAsia="宋体" w:hAnsi="宋体" w:hint="eastAsia"/>
          <w:snapToGrid/>
          <w:kern w:val="2"/>
          <w:szCs w:val="24"/>
          <w:highlight w:val="none"/>
          <w:lang w:val="en-US" w:eastAsia="zh-CN"/>
        </w:rPr>
        <w:t>5</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lang w:val="en-US" w:eastAsia="zh-CN"/>
        </w:rPr>
        <w:t>详细勘察</w:t>
      </w:r>
      <w:r>
        <w:tab/>
      </w:r>
      <w:r>
        <w:rPr/>
        <w:fldChar w:fldCharType="begin"/>
      </w:r>
      <w:r>
        <w:instrText xml:space="preserve"> PAGEREF _Toc21037 \h </w:instrText>
      </w:r>
      <w:r>
        <w:rPr/>
        <w:fldChar w:fldCharType="separate"/>
      </w:r>
      <w:r>
        <w:t>23</w:t>
      </w:r>
      <w:r>
        <w:rPr/>
        <w:fldChar w:fldCharType="end"/>
      </w:r>
      <w:r>
        <w:rPr>
          <w:color w:val="auto"/>
        </w:rPr>
        <w:fldChar w:fldCharType="end"/>
      </w:r>
    </w:p>
    <w:p w14:paraId="785EE7D5">
      <w:pPr>
        <w:pStyle w:val="style20"/>
        <w:tabs>
          <w:tab w:val="right" w:leader="dot" w:pos="8788"/>
        </w:tabs>
        <w:rPr/>
      </w:pPr>
      <w:r>
        <w:rPr>
          <w:color w:val="auto"/>
        </w:rPr>
        <w:fldChar w:fldCharType="begin"/>
      </w:r>
      <w:r>
        <w:instrText xml:space="preserve"> HYPERLINK \l _Toc29739 </w:instrText>
      </w:r>
      <w:r>
        <w:rPr/>
        <w:fldChar w:fldCharType="separate"/>
      </w:r>
      <w:r>
        <w:rPr>
          <w:rFonts w:ascii="宋体" w:cs="宋体" w:eastAsia="宋体" w:hAnsi="宋体" w:hint="eastAsia"/>
          <w:snapToGrid/>
          <w:kern w:val="2"/>
          <w:szCs w:val="24"/>
          <w:highlight w:val="none"/>
          <w:lang w:val="en-US" w:eastAsia="zh-CN"/>
        </w:rPr>
        <w:t>7</w:t>
      </w:r>
      <w:r>
        <w:rPr>
          <w:rFonts w:ascii="宋体" w:cs="宋体" w:eastAsia="宋体" w:hAnsi="宋体" w:hint="eastAsia"/>
          <w:snapToGrid/>
          <w:kern w:val="2"/>
          <w:szCs w:val="24"/>
          <w:highlight w:val="none"/>
          <w:lang w:eastAsia="zh-CN"/>
        </w:rPr>
        <w:t>.</w:t>
      </w:r>
      <w:r>
        <w:rPr>
          <w:rFonts w:ascii="宋体" w:cs="宋体" w:eastAsia="宋体" w:hAnsi="宋体" w:hint="eastAsia"/>
          <w:snapToGrid/>
          <w:kern w:val="2"/>
          <w:szCs w:val="24"/>
          <w:highlight w:val="none"/>
          <w:lang w:val="en-US" w:eastAsia="zh-CN"/>
        </w:rPr>
        <w:t>6</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lang w:val="en-US" w:eastAsia="zh-CN"/>
        </w:rPr>
        <w:t>施工图设计</w:t>
      </w:r>
      <w:r>
        <w:tab/>
      </w:r>
      <w:r>
        <w:rPr/>
        <w:fldChar w:fldCharType="begin"/>
      </w:r>
      <w:r>
        <w:instrText xml:space="preserve"> PAGEREF _Toc29739 \h </w:instrText>
      </w:r>
      <w:r>
        <w:rPr/>
        <w:fldChar w:fldCharType="separate"/>
      </w:r>
      <w:r>
        <w:t>24</w:t>
      </w:r>
      <w:r>
        <w:rPr/>
        <w:fldChar w:fldCharType="end"/>
      </w:r>
      <w:r>
        <w:rPr>
          <w:color w:val="auto"/>
        </w:rPr>
        <w:fldChar w:fldCharType="end"/>
      </w:r>
    </w:p>
    <w:p w14:paraId="0567256C">
      <w:pPr>
        <w:pStyle w:val="style20"/>
        <w:tabs>
          <w:tab w:val="right" w:leader="dot" w:pos="8788"/>
        </w:tabs>
        <w:rPr/>
      </w:pPr>
      <w:r>
        <w:rPr>
          <w:color w:val="auto"/>
        </w:rPr>
        <w:fldChar w:fldCharType="begin"/>
      </w:r>
      <w:r>
        <w:instrText xml:space="preserve"> HYPERLINK \l _Toc254 </w:instrText>
      </w:r>
      <w:r>
        <w:rPr/>
        <w:fldChar w:fldCharType="separate"/>
      </w:r>
      <w:r>
        <w:rPr>
          <w:rFonts w:ascii="宋体" w:cs="宋体" w:eastAsia="宋体" w:hAnsi="宋体" w:hint="eastAsia"/>
          <w:snapToGrid/>
          <w:kern w:val="2"/>
          <w:szCs w:val="24"/>
          <w:highlight w:val="none"/>
          <w:lang w:val="en-US" w:eastAsia="zh-CN"/>
        </w:rPr>
        <w:t xml:space="preserve">7.7  </w:t>
      </w:r>
      <w:r>
        <w:rPr>
          <w:rFonts w:ascii="宋体" w:cs="宋体" w:hAnsi="宋体" w:hint="eastAsia"/>
          <w:snapToGrid/>
          <w:kern w:val="2"/>
          <w:szCs w:val="24"/>
          <w:highlight w:val="none"/>
          <w:lang w:val="en-US" w:eastAsia="zh-CN"/>
        </w:rPr>
        <w:t>投资</w:t>
      </w:r>
      <w:r>
        <w:rPr>
          <w:rFonts w:cs="宋体" w:hint="eastAsia"/>
          <w:snapToGrid/>
          <w:kern w:val="2"/>
          <w:szCs w:val="24"/>
          <w:highlight w:val="none"/>
          <w:lang w:val="en-US" w:eastAsia="zh-CN"/>
        </w:rPr>
        <w:t>造价管理</w:t>
      </w:r>
      <w:r>
        <w:tab/>
      </w:r>
      <w:r>
        <w:rPr/>
        <w:fldChar w:fldCharType="begin"/>
      </w:r>
      <w:r>
        <w:instrText xml:space="preserve"> PAGEREF _Toc254 \h </w:instrText>
      </w:r>
      <w:r>
        <w:rPr/>
        <w:fldChar w:fldCharType="separate"/>
      </w:r>
      <w:r>
        <w:t>24</w:t>
      </w:r>
      <w:r>
        <w:rPr/>
        <w:fldChar w:fldCharType="end"/>
      </w:r>
      <w:r>
        <w:rPr>
          <w:color w:val="auto"/>
        </w:rPr>
        <w:fldChar w:fldCharType="end"/>
      </w:r>
    </w:p>
    <w:p w14:paraId="5085AC4B">
      <w:pPr>
        <w:pStyle w:val="style20"/>
        <w:tabs>
          <w:tab w:val="right" w:leader="dot" w:pos="8788"/>
        </w:tabs>
        <w:rPr/>
      </w:pPr>
      <w:r>
        <w:rPr>
          <w:color w:val="auto"/>
        </w:rPr>
        <w:fldChar w:fldCharType="begin"/>
      </w:r>
      <w:r>
        <w:instrText xml:space="preserve"> HYPERLINK \l _Toc12819 </w:instrText>
      </w:r>
      <w:r>
        <w:rPr/>
        <w:fldChar w:fldCharType="separate"/>
      </w:r>
      <w:r>
        <w:rPr>
          <w:rFonts w:ascii="宋体" w:cs="宋体" w:eastAsia="宋体" w:hAnsi="宋体" w:hint="eastAsia"/>
          <w:snapToGrid/>
          <w:kern w:val="2"/>
          <w:szCs w:val="24"/>
          <w:highlight w:val="none"/>
          <w:lang w:val="en-US" w:eastAsia="zh-CN"/>
        </w:rPr>
        <w:t>7</w:t>
      </w:r>
      <w:r>
        <w:rPr>
          <w:rFonts w:ascii="宋体" w:cs="宋体" w:eastAsia="宋体" w:hAnsi="宋体" w:hint="eastAsia"/>
          <w:snapToGrid/>
          <w:kern w:val="2"/>
          <w:szCs w:val="24"/>
          <w:highlight w:val="none"/>
          <w:lang w:eastAsia="zh-CN"/>
        </w:rPr>
        <w:t>.</w:t>
      </w:r>
      <w:r>
        <w:rPr>
          <w:rFonts w:ascii="宋体" w:cs="宋体" w:eastAsia="宋体" w:hAnsi="宋体" w:hint="eastAsia"/>
          <w:snapToGrid/>
          <w:kern w:val="2"/>
          <w:szCs w:val="24"/>
          <w:highlight w:val="none"/>
          <w:lang w:val="en-US" w:eastAsia="zh-CN"/>
        </w:rPr>
        <w:t>8</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lang w:val="en-US" w:eastAsia="zh-CN"/>
        </w:rPr>
        <w:t>咨询服务控制要点</w:t>
      </w:r>
      <w:r>
        <w:tab/>
      </w:r>
      <w:r>
        <w:rPr/>
        <w:fldChar w:fldCharType="begin"/>
      </w:r>
      <w:r>
        <w:instrText xml:space="preserve"> PAGEREF _Toc12819 \h </w:instrText>
      </w:r>
      <w:r>
        <w:rPr/>
        <w:fldChar w:fldCharType="separate"/>
      </w:r>
      <w:r>
        <w:t>25</w:t>
      </w:r>
      <w:r>
        <w:rPr/>
        <w:fldChar w:fldCharType="end"/>
      </w:r>
      <w:r>
        <w:rPr>
          <w:color w:val="auto"/>
        </w:rPr>
        <w:fldChar w:fldCharType="end"/>
      </w:r>
    </w:p>
    <w:p w14:paraId="679F7553">
      <w:pPr>
        <w:pStyle w:val="style19"/>
        <w:tabs>
          <w:tab w:val="right" w:leader="dot" w:pos="8788"/>
        </w:tabs>
        <w:rPr/>
      </w:pPr>
      <w:r>
        <w:rPr>
          <w:color w:val="auto"/>
        </w:rPr>
        <w:fldChar w:fldCharType="begin"/>
      </w:r>
      <w:r>
        <w:instrText xml:space="preserve"> HYPERLINK \l _Toc18521 </w:instrText>
      </w:r>
      <w:r>
        <w:rPr/>
        <w:fldChar w:fldCharType="separate"/>
      </w:r>
      <w:r>
        <w:rPr>
          <w:rFonts w:ascii="宋体" w:cs="宋体" w:eastAsia="宋体" w:hAnsi="宋体" w:hint="eastAsia"/>
          <w:szCs w:val="28"/>
          <w:highlight w:val="none"/>
          <w:lang w:val="en-US" w:eastAsia="zh-CN"/>
        </w:rPr>
        <w:t>8</w:t>
      </w:r>
      <w:r>
        <w:rPr>
          <w:rFonts w:ascii="宋体" w:cs="宋体" w:eastAsia="宋体" w:hAnsi="宋体" w:hint="eastAsia"/>
          <w:szCs w:val="28"/>
          <w:highlight w:val="none"/>
        </w:rPr>
        <w:t xml:space="preserve">  </w:t>
      </w:r>
      <w:r>
        <w:rPr>
          <w:rFonts w:ascii="宋体" w:cs="宋体" w:eastAsia="宋体" w:hAnsi="宋体" w:hint="eastAsia"/>
          <w:szCs w:val="28"/>
          <w:highlight w:val="none"/>
          <w:lang w:eastAsia="zh-CN"/>
        </w:rPr>
        <w:t>招标采购阶段</w:t>
      </w:r>
      <w:r>
        <w:rPr>
          <w:rFonts w:ascii="宋体" w:cs="宋体" w:eastAsia="宋体" w:hAnsi="宋体" w:hint="eastAsia"/>
          <w:szCs w:val="28"/>
          <w:highlight w:val="none"/>
          <w:lang w:val="en-US" w:eastAsia="zh-CN"/>
        </w:rPr>
        <w:t>咨询</w:t>
      </w:r>
      <w:r>
        <w:tab/>
      </w:r>
      <w:r>
        <w:rPr/>
        <w:fldChar w:fldCharType="begin"/>
      </w:r>
      <w:r>
        <w:instrText xml:space="preserve"> PAGEREF _Toc18521 \h </w:instrText>
      </w:r>
      <w:r>
        <w:rPr/>
        <w:fldChar w:fldCharType="separate"/>
      </w:r>
      <w:r>
        <w:t>26</w:t>
      </w:r>
      <w:r>
        <w:rPr/>
        <w:fldChar w:fldCharType="end"/>
      </w:r>
      <w:r>
        <w:rPr>
          <w:color w:val="auto"/>
        </w:rPr>
        <w:fldChar w:fldCharType="end"/>
      </w:r>
    </w:p>
    <w:p w14:paraId="00494E31">
      <w:pPr>
        <w:pStyle w:val="style20"/>
        <w:tabs>
          <w:tab w:val="right" w:leader="dot" w:pos="8788"/>
        </w:tabs>
        <w:rPr/>
      </w:pPr>
      <w:r>
        <w:rPr>
          <w:color w:val="auto"/>
        </w:rPr>
        <w:fldChar w:fldCharType="begin"/>
      </w:r>
      <w:r>
        <w:instrText xml:space="preserve"> HYPERLINK \l _Toc14440 </w:instrText>
      </w:r>
      <w:r>
        <w:rPr/>
        <w:fldChar w:fldCharType="separate"/>
      </w:r>
      <w:r>
        <w:rPr>
          <w:rFonts w:ascii="宋体" w:cs="宋体" w:eastAsia="宋体" w:hAnsi="宋体" w:hint="eastAsia"/>
          <w:snapToGrid/>
          <w:kern w:val="2"/>
          <w:szCs w:val="24"/>
          <w:highlight w:val="none"/>
          <w:lang w:val="en-US" w:eastAsia="zh-CN"/>
        </w:rPr>
        <w:t>8</w:t>
      </w:r>
      <w:r>
        <w:rPr>
          <w:rFonts w:ascii="宋体" w:cs="宋体" w:eastAsia="宋体" w:hAnsi="宋体" w:hint="eastAsia"/>
          <w:snapToGrid/>
          <w:kern w:val="2"/>
          <w:szCs w:val="24"/>
          <w:highlight w:val="none"/>
          <w:lang w:eastAsia="zh-CN"/>
        </w:rPr>
        <w:t>.1  项目管理</w:t>
      </w:r>
      <w:r>
        <w:tab/>
      </w:r>
      <w:r>
        <w:rPr/>
        <w:fldChar w:fldCharType="begin"/>
      </w:r>
      <w:r>
        <w:instrText xml:space="preserve"> PAGEREF _Toc14440 \h </w:instrText>
      </w:r>
      <w:r>
        <w:rPr/>
        <w:fldChar w:fldCharType="separate"/>
      </w:r>
      <w:r>
        <w:t>26</w:t>
      </w:r>
      <w:r>
        <w:rPr/>
        <w:fldChar w:fldCharType="end"/>
      </w:r>
      <w:r>
        <w:rPr>
          <w:color w:val="auto"/>
        </w:rPr>
        <w:fldChar w:fldCharType="end"/>
      </w:r>
    </w:p>
    <w:p w14:paraId="42065D53">
      <w:pPr>
        <w:pStyle w:val="style20"/>
        <w:tabs>
          <w:tab w:val="right" w:leader="dot" w:pos="8788"/>
        </w:tabs>
        <w:rPr/>
      </w:pPr>
      <w:r>
        <w:rPr>
          <w:color w:val="auto"/>
        </w:rPr>
        <w:fldChar w:fldCharType="begin"/>
      </w:r>
      <w:r>
        <w:instrText xml:space="preserve"> HYPERLINK \l _Toc330 </w:instrText>
      </w:r>
      <w:r>
        <w:rPr/>
        <w:fldChar w:fldCharType="separate"/>
      </w:r>
      <w:r>
        <w:rPr>
          <w:rFonts w:ascii="宋体" w:cs="宋体" w:eastAsia="宋体" w:hAnsi="宋体" w:hint="eastAsia"/>
          <w:szCs w:val="24"/>
          <w:highlight w:val="none"/>
          <w:lang w:val="en-US" w:eastAsia="zh-CN"/>
        </w:rPr>
        <w:t>8</w:t>
      </w:r>
      <w:r>
        <w:rPr>
          <w:rFonts w:ascii="宋体" w:cs="宋体" w:eastAsia="宋体" w:hAnsi="宋体" w:hint="eastAsia"/>
          <w:szCs w:val="24"/>
          <w:highlight w:val="none"/>
          <w:lang w:eastAsia="zh-CN"/>
        </w:rPr>
        <w:t>.</w:t>
      </w:r>
      <w:r>
        <w:rPr>
          <w:rFonts w:ascii="宋体" w:cs="宋体" w:eastAsia="宋体" w:hAnsi="宋体" w:hint="eastAsia"/>
          <w:szCs w:val="24"/>
          <w:highlight w:val="none"/>
          <w:lang w:val="en-US" w:eastAsia="zh-CN"/>
        </w:rPr>
        <w:t>2</w:t>
      </w:r>
      <w:r>
        <w:rPr>
          <w:rFonts w:ascii="宋体" w:cs="宋体" w:eastAsia="宋体" w:hAnsi="宋体" w:hint="eastAsia"/>
          <w:szCs w:val="24"/>
          <w:highlight w:val="none"/>
          <w:lang w:eastAsia="zh-CN"/>
        </w:rPr>
        <w:t xml:space="preserve">  招标文件</w:t>
      </w:r>
      <w:r>
        <w:tab/>
      </w:r>
      <w:r>
        <w:rPr/>
        <w:fldChar w:fldCharType="begin"/>
      </w:r>
      <w:r>
        <w:instrText xml:space="preserve"> PAGEREF _Toc330 \h </w:instrText>
      </w:r>
      <w:r>
        <w:rPr/>
        <w:fldChar w:fldCharType="separate"/>
      </w:r>
      <w:r>
        <w:t>26</w:t>
      </w:r>
      <w:r>
        <w:rPr/>
        <w:fldChar w:fldCharType="end"/>
      </w:r>
      <w:r>
        <w:rPr>
          <w:color w:val="auto"/>
        </w:rPr>
        <w:fldChar w:fldCharType="end"/>
      </w:r>
    </w:p>
    <w:p w14:paraId="30B0B109">
      <w:pPr>
        <w:pStyle w:val="style20"/>
        <w:tabs>
          <w:tab w:val="right" w:leader="dot" w:pos="8788"/>
        </w:tabs>
        <w:rPr/>
      </w:pPr>
      <w:r>
        <w:rPr>
          <w:color w:val="auto"/>
        </w:rPr>
        <w:fldChar w:fldCharType="begin"/>
      </w:r>
      <w:r>
        <w:instrText xml:space="preserve"> HYPERLINK \l _Toc1641 </w:instrText>
      </w:r>
      <w:r>
        <w:rPr/>
        <w:fldChar w:fldCharType="separate"/>
      </w:r>
      <w:r>
        <w:rPr>
          <w:rFonts w:ascii="宋体" w:cs="宋体" w:eastAsia="宋体" w:hAnsi="宋体" w:hint="eastAsia"/>
          <w:szCs w:val="24"/>
          <w:highlight w:val="none"/>
          <w:lang w:val="en-US" w:eastAsia="zh-CN"/>
        </w:rPr>
        <w:t>8.3  工程量清单及最高投标限价</w:t>
      </w:r>
      <w:r>
        <w:tab/>
      </w:r>
      <w:r>
        <w:rPr/>
        <w:fldChar w:fldCharType="begin"/>
      </w:r>
      <w:r>
        <w:instrText xml:space="preserve"> PAGEREF _Toc1641 \h </w:instrText>
      </w:r>
      <w:r>
        <w:rPr/>
        <w:fldChar w:fldCharType="separate"/>
      </w:r>
      <w:r>
        <w:t>27</w:t>
      </w:r>
      <w:r>
        <w:rPr/>
        <w:fldChar w:fldCharType="end"/>
      </w:r>
      <w:r>
        <w:rPr>
          <w:color w:val="auto"/>
        </w:rPr>
        <w:fldChar w:fldCharType="end"/>
      </w:r>
    </w:p>
    <w:p w14:paraId="0AB3A1C0">
      <w:pPr>
        <w:pStyle w:val="style20"/>
        <w:tabs>
          <w:tab w:val="right" w:leader="dot" w:pos="8788"/>
        </w:tabs>
        <w:rPr/>
      </w:pPr>
      <w:r>
        <w:rPr>
          <w:color w:val="auto"/>
        </w:rPr>
        <w:fldChar w:fldCharType="begin"/>
      </w:r>
      <w:r>
        <w:instrText xml:space="preserve"> HYPERLINK \l _Toc5865 </w:instrText>
      </w:r>
      <w:r>
        <w:rPr/>
        <w:fldChar w:fldCharType="separate"/>
      </w:r>
      <w:r>
        <w:rPr>
          <w:rFonts w:ascii="宋体" w:cs="宋体" w:eastAsia="宋体" w:hAnsi="宋体" w:hint="eastAsia"/>
          <w:szCs w:val="24"/>
          <w:highlight w:val="none"/>
          <w:lang w:val="en-US" w:eastAsia="zh-CN"/>
        </w:rPr>
        <w:t>8</w:t>
      </w:r>
      <w:r>
        <w:rPr>
          <w:rFonts w:ascii="宋体" w:cs="宋体" w:eastAsia="宋体" w:hAnsi="宋体" w:hint="eastAsia"/>
          <w:szCs w:val="24"/>
          <w:highlight w:val="none"/>
          <w:lang w:eastAsia="zh-CN"/>
        </w:rPr>
        <w:t>.</w:t>
      </w:r>
      <w:r>
        <w:rPr>
          <w:rFonts w:ascii="宋体" w:cs="宋体" w:eastAsia="宋体" w:hAnsi="宋体" w:hint="eastAsia"/>
          <w:szCs w:val="24"/>
          <w:highlight w:val="none"/>
          <w:lang w:val="en-US" w:eastAsia="zh-CN"/>
        </w:rPr>
        <w:t>4</w:t>
      </w:r>
      <w:r>
        <w:rPr>
          <w:rFonts w:ascii="宋体" w:cs="宋体" w:eastAsia="宋体" w:hAnsi="宋体" w:hint="eastAsia"/>
          <w:szCs w:val="24"/>
          <w:highlight w:val="none"/>
          <w:lang w:eastAsia="zh-CN"/>
        </w:rPr>
        <w:t xml:space="preserve">  </w:t>
      </w:r>
      <w:r>
        <w:rPr>
          <w:rFonts w:ascii="宋体" w:cs="宋体" w:eastAsia="宋体" w:hAnsi="宋体" w:hint="eastAsia"/>
          <w:szCs w:val="24"/>
          <w:highlight w:val="none"/>
          <w:lang w:val="en-US" w:eastAsia="zh-CN"/>
        </w:rPr>
        <w:t>合同文件</w:t>
      </w:r>
      <w:r>
        <w:tab/>
      </w:r>
      <w:r>
        <w:rPr/>
        <w:fldChar w:fldCharType="begin"/>
      </w:r>
      <w:r>
        <w:instrText xml:space="preserve"> PAGEREF _Toc5865 \h </w:instrText>
      </w:r>
      <w:r>
        <w:rPr/>
        <w:fldChar w:fldCharType="separate"/>
      </w:r>
      <w:r>
        <w:t>27</w:t>
      </w:r>
      <w:r>
        <w:rPr/>
        <w:fldChar w:fldCharType="end"/>
      </w:r>
      <w:r>
        <w:rPr>
          <w:color w:val="auto"/>
        </w:rPr>
        <w:fldChar w:fldCharType="end"/>
      </w:r>
    </w:p>
    <w:p w14:paraId="1703246C">
      <w:pPr>
        <w:pStyle w:val="style20"/>
        <w:tabs>
          <w:tab w:val="right" w:leader="dot" w:pos="8788"/>
        </w:tabs>
        <w:rPr/>
      </w:pPr>
      <w:r>
        <w:rPr>
          <w:color w:val="auto"/>
        </w:rPr>
        <w:fldChar w:fldCharType="begin"/>
      </w:r>
      <w:r>
        <w:instrText xml:space="preserve"> HYPERLINK \l _Toc2111 </w:instrText>
      </w:r>
      <w:r>
        <w:rPr/>
        <w:fldChar w:fldCharType="separate"/>
      </w:r>
      <w:r>
        <w:rPr>
          <w:rFonts w:ascii="宋体" w:cs="宋体" w:eastAsia="宋体" w:hAnsi="宋体" w:hint="eastAsia"/>
          <w:szCs w:val="24"/>
          <w:highlight w:val="none"/>
          <w:lang w:val="en-US" w:eastAsia="zh-CN"/>
        </w:rPr>
        <w:t>8.5  咨询服务控制要点</w:t>
      </w:r>
      <w:r>
        <w:tab/>
      </w:r>
      <w:r>
        <w:rPr/>
        <w:fldChar w:fldCharType="begin"/>
      </w:r>
      <w:r>
        <w:instrText xml:space="preserve"> PAGEREF _Toc2111 \h </w:instrText>
      </w:r>
      <w:r>
        <w:rPr/>
        <w:fldChar w:fldCharType="separate"/>
      </w:r>
      <w:r>
        <w:t>28</w:t>
      </w:r>
      <w:r>
        <w:rPr/>
        <w:fldChar w:fldCharType="end"/>
      </w:r>
      <w:r>
        <w:rPr>
          <w:color w:val="auto"/>
        </w:rPr>
        <w:fldChar w:fldCharType="end"/>
      </w:r>
    </w:p>
    <w:p w14:paraId="7727B0E4">
      <w:pPr>
        <w:pStyle w:val="style19"/>
        <w:tabs>
          <w:tab w:val="right" w:leader="dot" w:pos="8788"/>
        </w:tabs>
        <w:rPr/>
      </w:pPr>
      <w:r>
        <w:rPr>
          <w:color w:val="auto"/>
        </w:rPr>
        <w:fldChar w:fldCharType="begin"/>
      </w:r>
      <w:r>
        <w:instrText xml:space="preserve"> HYPERLINK \l _Toc1129 </w:instrText>
      </w:r>
      <w:r>
        <w:rPr/>
        <w:fldChar w:fldCharType="separate"/>
      </w:r>
      <w:r>
        <w:rPr>
          <w:rFonts w:ascii="宋体" w:cs="宋体" w:eastAsia="宋体" w:hAnsi="宋体" w:hint="eastAsia"/>
          <w:szCs w:val="28"/>
          <w:highlight w:val="none"/>
          <w:lang w:val="en-US" w:eastAsia="zh-CN"/>
        </w:rPr>
        <w:t>9</w:t>
      </w:r>
      <w:r>
        <w:rPr>
          <w:rFonts w:ascii="宋体" w:cs="宋体" w:eastAsia="宋体" w:hAnsi="宋体" w:hint="eastAsia"/>
          <w:szCs w:val="28"/>
          <w:highlight w:val="none"/>
        </w:rPr>
        <w:t xml:space="preserve">  </w:t>
      </w:r>
      <w:r>
        <w:rPr>
          <w:rFonts w:ascii="宋体" w:cs="宋体" w:eastAsia="宋体" w:hAnsi="宋体" w:hint="eastAsia"/>
          <w:szCs w:val="28"/>
          <w:highlight w:val="none"/>
          <w:lang w:eastAsia="zh-CN"/>
        </w:rPr>
        <w:t>工程施工阶段</w:t>
      </w:r>
      <w:r>
        <w:rPr>
          <w:rFonts w:ascii="宋体" w:cs="宋体" w:eastAsia="宋体" w:hAnsi="宋体" w:hint="eastAsia"/>
          <w:szCs w:val="28"/>
          <w:highlight w:val="none"/>
          <w:lang w:val="en-US" w:eastAsia="zh-CN"/>
        </w:rPr>
        <w:t>咨询</w:t>
      </w:r>
      <w:r>
        <w:tab/>
      </w:r>
      <w:r>
        <w:rPr/>
        <w:fldChar w:fldCharType="begin"/>
      </w:r>
      <w:r>
        <w:instrText xml:space="preserve"> PAGEREF _Toc1129 \h </w:instrText>
      </w:r>
      <w:r>
        <w:rPr/>
        <w:fldChar w:fldCharType="separate"/>
      </w:r>
      <w:r>
        <w:t>29</w:t>
      </w:r>
      <w:r>
        <w:rPr/>
        <w:fldChar w:fldCharType="end"/>
      </w:r>
      <w:r>
        <w:rPr>
          <w:color w:val="auto"/>
        </w:rPr>
        <w:fldChar w:fldCharType="end"/>
      </w:r>
    </w:p>
    <w:p w14:paraId="21E2850C">
      <w:pPr>
        <w:pStyle w:val="style20"/>
        <w:tabs>
          <w:tab w:val="right" w:leader="dot" w:pos="8788"/>
        </w:tabs>
        <w:rPr/>
      </w:pPr>
      <w:r>
        <w:rPr>
          <w:color w:val="auto"/>
        </w:rPr>
        <w:fldChar w:fldCharType="begin"/>
      </w:r>
      <w:r>
        <w:instrText xml:space="preserve"> HYPERLINK \l _Toc13653 </w:instrText>
      </w:r>
      <w:r>
        <w:rPr/>
        <w:fldChar w:fldCharType="separate"/>
      </w:r>
      <w:r>
        <w:rPr>
          <w:rFonts w:ascii="宋体" w:cs="宋体" w:eastAsia="宋体" w:hAnsi="宋体" w:hint="eastAsia"/>
          <w:snapToGrid/>
          <w:kern w:val="2"/>
          <w:szCs w:val="24"/>
          <w:highlight w:val="none"/>
          <w:lang w:val="en-US" w:eastAsia="zh-CN"/>
        </w:rPr>
        <w:t>9</w:t>
      </w:r>
      <w:r>
        <w:rPr>
          <w:rFonts w:ascii="宋体" w:cs="宋体" w:eastAsia="宋体" w:hAnsi="宋体" w:hint="eastAsia"/>
          <w:snapToGrid/>
          <w:kern w:val="2"/>
          <w:szCs w:val="24"/>
          <w:highlight w:val="none"/>
          <w:lang w:eastAsia="zh-CN"/>
        </w:rPr>
        <w:t>.1  项目管理</w:t>
      </w:r>
      <w:r>
        <w:tab/>
      </w:r>
      <w:r>
        <w:rPr/>
        <w:fldChar w:fldCharType="begin"/>
      </w:r>
      <w:r>
        <w:instrText xml:space="preserve"> PAGEREF _Toc13653 \h </w:instrText>
      </w:r>
      <w:r>
        <w:rPr/>
        <w:fldChar w:fldCharType="separate"/>
      </w:r>
      <w:r>
        <w:t>29</w:t>
      </w:r>
      <w:r>
        <w:rPr/>
        <w:fldChar w:fldCharType="end"/>
      </w:r>
      <w:r>
        <w:rPr>
          <w:color w:val="auto"/>
        </w:rPr>
        <w:fldChar w:fldCharType="end"/>
      </w:r>
    </w:p>
    <w:p w14:paraId="3FAB6D4E">
      <w:pPr>
        <w:pStyle w:val="style20"/>
        <w:tabs>
          <w:tab w:val="right" w:leader="dot" w:pos="8788"/>
        </w:tabs>
        <w:rPr/>
      </w:pPr>
      <w:r>
        <w:rPr>
          <w:color w:val="auto"/>
        </w:rPr>
        <w:fldChar w:fldCharType="begin"/>
      </w:r>
      <w:r>
        <w:instrText xml:space="preserve"> HYPERLINK \l _Toc12419 </w:instrText>
      </w:r>
      <w:r>
        <w:rPr/>
        <w:fldChar w:fldCharType="separate"/>
      </w:r>
      <w:r>
        <w:rPr>
          <w:rFonts w:ascii="宋体" w:cs="宋体" w:eastAsia="宋体" w:hAnsi="宋体" w:hint="eastAsia"/>
          <w:snapToGrid/>
          <w:kern w:val="2"/>
          <w:szCs w:val="24"/>
          <w:highlight w:val="none"/>
          <w:shd w:val="clear" w:color="auto" w:fill="auto"/>
          <w:lang w:val="en-US" w:eastAsia="zh-CN"/>
        </w:rPr>
        <w:t>9</w:t>
      </w:r>
      <w:r>
        <w:rPr>
          <w:rFonts w:ascii="宋体" w:cs="宋体" w:eastAsia="宋体" w:hAnsi="宋体" w:hint="eastAsia"/>
          <w:snapToGrid/>
          <w:kern w:val="2"/>
          <w:szCs w:val="24"/>
          <w:highlight w:val="none"/>
          <w:shd w:val="clear" w:color="auto" w:fill="auto"/>
          <w:lang w:eastAsia="zh-CN"/>
        </w:rPr>
        <w:t>.</w:t>
      </w:r>
      <w:r>
        <w:rPr>
          <w:rFonts w:ascii="宋体" w:cs="宋体" w:eastAsia="宋体" w:hAnsi="宋体" w:hint="eastAsia"/>
          <w:snapToGrid/>
          <w:kern w:val="2"/>
          <w:szCs w:val="24"/>
          <w:highlight w:val="none"/>
          <w:shd w:val="clear" w:color="auto" w:fill="auto"/>
          <w:lang w:val="en-US" w:eastAsia="zh-CN"/>
        </w:rPr>
        <w:t>2</w:t>
      </w:r>
      <w:r>
        <w:rPr>
          <w:rFonts w:ascii="宋体" w:cs="宋体" w:eastAsia="宋体" w:hAnsi="宋体" w:hint="eastAsia"/>
          <w:snapToGrid/>
          <w:kern w:val="2"/>
          <w:szCs w:val="24"/>
          <w:highlight w:val="none"/>
          <w:shd w:val="clear" w:color="auto" w:fill="auto"/>
          <w:lang w:eastAsia="zh-CN"/>
        </w:rPr>
        <w:t xml:space="preserve">  施工准备</w:t>
      </w:r>
      <w:r>
        <w:tab/>
      </w:r>
      <w:r>
        <w:rPr/>
        <w:fldChar w:fldCharType="begin"/>
      </w:r>
      <w:r>
        <w:instrText xml:space="preserve"> PAGEREF _Toc12419 \h </w:instrText>
      </w:r>
      <w:r>
        <w:rPr/>
        <w:fldChar w:fldCharType="separate"/>
      </w:r>
      <w:r>
        <w:t>29</w:t>
      </w:r>
      <w:r>
        <w:rPr/>
        <w:fldChar w:fldCharType="end"/>
      </w:r>
      <w:r>
        <w:rPr>
          <w:color w:val="auto"/>
        </w:rPr>
        <w:fldChar w:fldCharType="end"/>
      </w:r>
    </w:p>
    <w:p w14:paraId="40AC95FD">
      <w:pPr>
        <w:pStyle w:val="style20"/>
        <w:tabs>
          <w:tab w:val="right" w:leader="dot" w:pos="8788"/>
        </w:tabs>
        <w:rPr/>
      </w:pPr>
      <w:r>
        <w:rPr>
          <w:color w:val="auto"/>
        </w:rPr>
        <w:fldChar w:fldCharType="begin"/>
      </w:r>
      <w:r>
        <w:instrText xml:space="preserve"> HYPERLINK \l _Toc23186 </w:instrText>
      </w:r>
      <w:r>
        <w:rPr/>
        <w:fldChar w:fldCharType="separate"/>
      </w:r>
      <w:r>
        <w:rPr>
          <w:rFonts w:ascii="宋体" w:cs="宋体" w:eastAsia="宋体" w:hAnsi="宋体" w:hint="eastAsia"/>
          <w:snapToGrid/>
          <w:kern w:val="2"/>
          <w:szCs w:val="24"/>
          <w:highlight w:val="none"/>
          <w:shd w:val="clear" w:color="auto" w:fill="auto"/>
          <w:lang w:val="en-US" w:eastAsia="zh-CN"/>
        </w:rPr>
        <w:t>9.3  施工过程中勘察设计咨询</w:t>
      </w:r>
      <w:r>
        <w:tab/>
      </w:r>
      <w:r>
        <w:rPr/>
        <w:fldChar w:fldCharType="begin"/>
      </w:r>
      <w:r>
        <w:instrText xml:space="preserve"> PAGEREF _Toc23186 \h </w:instrText>
      </w:r>
      <w:r>
        <w:rPr/>
        <w:fldChar w:fldCharType="separate"/>
      </w:r>
      <w:r>
        <w:t>30</w:t>
      </w:r>
      <w:r>
        <w:rPr/>
        <w:fldChar w:fldCharType="end"/>
      </w:r>
      <w:r>
        <w:rPr>
          <w:color w:val="auto"/>
        </w:rPr>
        <w:fldChar w:fldCharType="end"/>
      </w:r>
    </w:p>
    <w:p w14:paraId="0ABE1141">
      <w:pPr>
        <w:pStyle w:val="style20"/>
        <w:tabs>
          <w:tab w:val="right" w:leader="dot" w:pos="8788"/>
        </w:tabs>
        <w:rPr/>
      </w:pPr>
      <w:r>
        <w:rPr>
          <w:color w:val="auto"/>
        </w:rPr>
        <w:fldChar w:fldCharType="begin"/>
      </w:r>
      <w:r>
        <w:instrText xml:space="preserve"> HYPERLINK \l _Toc31053 </w:instrText>
      </w:r>
      <w:r>
        <w:rPr/>
        <w:fldChar w:fldCharType="separate"/>
      </w:r>
      <w:r>
        <w:rPr>
          <w:rFonts w:ascii="宋体" w:cs="宋体" w:eastAsia="宋体" w:hAnsi="宋体" w:hint="eastAsia"/>
          <w:snapToGrid/>
          <w:kern w:val="2"/>
          <w:szCs w:val="24"/>
          <w:highlight w:val="none"/>
          <w:shd w:val="clear" w:color="auto" w:fill="auto"/>
          <w:lang w:val="en-US" w:eastAsia="zh-CN"/>
        </w:rPr>
        <w:t>9.4  工程主要设备、材料采购管理</w:t>
      </w:r>
      <w:r>
        <w:tab/>
      </w:r>
      <w:r>
        <w:rPr/>
        <w:fldChar w:fldCharType="begin"/>
      </w:r>
      <w:r>
        <w:instrText xml:space="preserve"> PAGEREF _Toc31053 \h </w:instrText>
      </w:r>
      <w:r>
        <w:rPr/>
        <w:fldChar w:fldCharType="separate"/>
      </w:r>
      <w:r>
        <w:t>30</w:t>
      </w:r>
      <w:r>
        <w:rPr/>
        <w:fldChar w:fldCharType="end"/>
      </w:r>
      <w:r>
        <w:rPr>
          <w:color w:val="auto"/>
        </w:rPr>
        <w:fldChar w:fldCharType="end"/>
      </w:r>
    </w:p>
    <w:p w14:paraId="4EBE5962">
      <w:pPr>
        <w:pStyle w:val="style20"/>
        <w:tabs>
          <w:tab w:val="right" w:leader="dot" w:pos="8788"/>
        </w:tabs>
        <w:rPr/>
      </w:pPr>
      <w:r>
        <w:rPr>
          <w:color w:val="auto"/>
        </w:rPr>
        <w:fldChar w:fldCharType="begin"/>
      </w:r>
      <w:r>
        <w:instrText xml:space="preserve"> HYPERLINK \l _Toc14165 </w:instrText>
      </w:r>
      <w:r>
        <w:rPr/>
        <w:fldChar w:fldCharType="separate"/>
      </w:r>
      <w:r>
        <w:rPr>
          <w:rFonts w:ascii="宋体" w:cs="宋体" w:eastAsia="宋体" w:hAnsi="宋体" w:hint="eastAsia"/>
          <w:snapToGrid/>
          <w:kern w:val="2"/>
          <w:szCs w:val="24"/>
          <w:highlight w:val="none"/>
          <w:lang w:val="en-US" w:eastAsia="zh-CN"/>
        </w:rPr>
        <w:t>9</w:t>
      </w:r>
      <w:r>
        <w:rPr>
          <w:rFonts w:ascii="宋体" w:cs="宋体" w:eastAsia="宋体" w:hAnsi="宋体" w:hint="eastAsia"/>
          <w:snapToGrid/>
          <w:kern w:val="2"/>
          <w:szCs w:val="24"/>
          <w:highlight w:val="none"/>
          <w:lang w:eastAsia="zh-CN"/>
        </w:rPr>
        <w:t>.</w:t>
      </w:r>
      <w:r>
        <w:rPr>
          <w:rFonts w:ascii="宋体" w:cs="宋体" w:eastAsia="宋体" w:hAnsi="宋体" w:hint="eastAsia"/>
          <w:snapToGrid/>
          <w:kern w:val="2"/>
          <w:szCs w:val="24"/>
          <w:highlight w:val="none"/>
          <w:lang w:val="en-US" w:eastAsia="zh-CN"/>
        </w:rPr>
        <w:t xml:space="preserve">5 </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shd w:val="clear" w:color="auto" w:fill="auto"/>
          <w:lang w:val="en-US" w:eastAsia="zh-CN"/>
        </w:rPr>
        <w:t>工程质量控制</w:t>
      </w:r>
      <w:r>
        <w:tab/>
      </w:r>
      <w:r>
        <w:rPr/>
        <w:fldChar w:fldCharType="begin"/>
      </w:r>
      <w:r>
        <w:instrText xml:space="preserve"> PAGEREF _Toc14165 \h </w:instrText>
      </w:r>
      <w:r>
        <w:rPr/>
        <w:fldChar w:fldCharType="separate"/>
      </w:r>
      <w:r>
        <w:t>30</w:t>
      </w:r>
      <w:r>
        <w:rPr/>
        <w:fldChar w:fldCharType="end"/>
      </w:r>
      <w:r>
        <w:rPr>
          <w:color w:val="auto"/>
        </w:rPr>
        <w:fldChar w:fldCharType="end"/>
      </w:r>
    </w:p>
    <w:p w14:paraId="660F05C2">
      <w:pPr>
        <w:pStyle w:val="style20"/>
        <w:tabs>
          <w:tab w:val="right" w:leader="dot" w:pos="8788"/>
        </w:tabs>
        <w:rPr/>
      </w:pPr>
      <w:r>
        <w:rPr>
          <w:color w:val="auto"/>
        </w:rPr>
        <w:fldChar w:fldCharType="begin"/>
      </w:r>
      <w:r>
        <w:instrText xml:space="preserve"> HYPERLINK \l _Toc7105 </w:instrText>
      </w:r>
      <w:r>
        <w:rPr/>
        <w:fldChar w:fldCharType="separate"/>
      </w:r>
      <w:r>
        <w:rPr>
          <w:rFonts w:ascii="宋体" w:cs="宋体" w:eastAsia="宋体" w:hAnsi="宋体" w:hint="eastAsia"/>
          <w:snapToGrid/>
          <w:kern w:val="2"/>
          <w:szCs w:val="24"/>
          <w:highlight w:val="none"/>
          <w:lang w:val="en-US" w:eastAsia="zh-CN"/>
        </w:rPr>
        <w:t xml:space="preserve">9.6  </w:t>
      </w:r>
      <w:r>
        <w:rPr>
          <w:rFonts w:ascii="宋体" w:cs="宋体" w:eastAsia="宋体" w:hAnsi="宋体" w:hint="eastAsia"/>
          <w:snapToGrid/>
          <w:kern w:val="2"/>
          <w:szCs w:val="24"/>
          <w:highlight w:val="none"/>
          <w:shd w:val="clear" w:color="auto" w:fill="auto"/>
          <w:lang w:val="en-US" w:eastAsia="zh-CN"/>
        </w:rPr>
        <w:t>工程造价控制</w:t>
      </w:r>
      <w:r>
        <w:tab/>
      </w:r>
      <w:r>
        <w:rPr/>
        <w:fldChar w:fldCharType="begin"/>
      </w:r>
      <w:r>
        <w:instrText xml:space="preserve"> PAGEREF _Toc7105 \h </w:instrText>
      </w:r>
      <w:r>
        <w:rPr/>
        <w:fldChar w:fldCharType="separate"/>
      </w:r>
      <w:r>
        <w:t>31</w:t>
      </w:r>
      <w:r>
        <w:rPr/>
        <w:fldChar w:fldCharType="end"/>
      </w:r>
      <w:r>
        <w:rPr>
          <w:color w:val="auto"/>
        </w:rPr>
        <w:fldChar w:fldCharType="end"/>
      </w:r>
    </w:p>
    <w:p w14:paraId="14572ED7">
      <w:pPr>
        <w:pStyle w:val="style20"/>
        <w:tabs>
          <w:tab w:val="right" w:leader="dot" w:pos="8788"/>
        </w:tabs>
        <w:rPr/>
      </w:pPr>
      <w:r>
        <w:rPr>
          <w:color w:val="auto"/>
        </w:rPr>
        <w:fldChar w:fldCharType="begin"/>
      </w:r>
      <w:r>
        <w:instrText xml:space="preserve"> HYPERLINK \l _Toc2914 </w:instrText>
      </w:r>
      <w:r>
        <w:rPr/>
        <w:fldChar w:fldCharType="separate"/>
      </w:r>
      <w:r>
        <w:rPr>
          <w:rFonts w:ascii="宋体" w:cs="宋体" w:eastAsia="宋体" w:hAnsi="宋体" w:hint="eastAsia"/>
          <w:snapToGrid/>
          <w:kern w:val="2"/>
          <w:szCs w:val="24"/>
          <w:highlight w:val="none"/>
          <w:lang w:val="en-US" w:eastAsia="zh-CN"/>
        </w:rPr>
        <w:t xml:space="preserve">9.7  </w:t>
      </w:r>
      <w:r>
        <w:rPr>
          <w:rFonts w:ascii="宋体" w:cs="宋体" w:eastAsia="宋体" w:hAnsi="宋体" w:hint="eastAsia"/>
          <w:snapToGrid/>
          <w:kern w:val="2"/>
          <w:szCs w:val="24"/>
          <w:highlight w:val="none"/>
          <w:shd w:val="clear" w:color="auto" w:fill="auto"/>
          <w:lang w:eastAsia="zh-CN"/>
        </w:rPr>
        <w:t>工程进度控制</w:t>
      </w:r>
      <w:r>
        <w:tab/>
      </w:r>
      <w:r>
        <w:rPr/>
        <w:fldChar w:fldCharType="begin"/>
      </w:r>
      <w:r>
        <w:instrText xml:space="preserve"> PAGEREF _Toc2914 \h </w:instrText>
      </w:r>
      <w:r>
        <w:rPr/>
        <w:fldChar w:fldCharType="separate"/>
      </w:r>
      <w:r>
        <w:t>31</w:t>
      </w:r>
      <w:r>
        <w:rPr/>
        <w:fldChar w:fldCharType="end"/>
      </w:r>
      <w:r>
        <w:rPr>
          <w:color w:val="auto"/>
        </w:rPr>
        <w:fldChar w:fldCharType="end"/>
      </w:r>
    </w:p>
    <w:p w14:paraId="2F66AE72">
      <w:pPr>
        <w:pStyle w:val="style20"/>
        <w:tabs>
          <w:tab w:val="right" w:leader="dot" w:pos="8788"/>
        </w:tabs>
        <w:rPr/>
      </w:pPr>
      <w:r>
        <w:rPr>
          <w:color w:val="auto"/>
        </w:rPr>
        <w:fldChar w:fldCharType="begin"/>
      </w:r>
      <w:r>
        <w:instrText xml:space="preserve"> HYPERLINK \l _Toc15485 </w:instrText>
      </w:r>
      <w:r>
        <w:rPr/>
        <w:fldChar w:fldCharType="separate"/>
      </w:r>
      <w:r>
        <w:rPr>
          <w:rFonts w:ascii="宋体" w:cs="宋体" w:eastAsia="宋体" w:hAnsi="宋体" w:hint="eastAsia"/>
          <w:snapToGrid/>
          <w:kern w:val="2"/>
          <w:szCs w:val="24"/>
          <w:highlight w:val="none"/>
          <w:lang w:val="en-US" w:eastAsia="zh-CN"/>
        </w:rPr>
        <w:t xml:space="preserve">9.8  </w:t>
      </w:r>
      <w:r>
        <w:rPr>
          <w:rFonts w:ascii="宋体" w:cs="宋体" w:eastAsia="宋体" w:hAnsi="宋体" w:hint="eastAsia"/>
          <w:snapToGrid/>
          <w:kern w:val="2"/>
          <w:szCs w:val="24"/>
          <w:highlight w:val="none"/>
          <w:lang w:eastAsia="zh-CN"/>
        </w:rPr>
        <w:t>安全</w:t>
      </w:r>
      <w:r>
        <w:rPr>
          <w:rFonts w:ascii="宋体" w:cs="宋体" w:eastAsia="宋体" w:hAnsi="宋体" w:hint="eastAsia"/>
          <w:snapToGrid/>
          <w:kern w:val="2"/>
          <w:szCs w:val="24"/>
          <w:highlight w:val="none"/>
          <w:lang w:val="en-US" w:eastAsia="zh-CN"/>
        </w:rPr>
        <w:t>生产管理</w:t>
      </w:r>
      <w:r>
        <w:tab/>
      </w:r>
      <w:r>
        <w:rPr/>
        <w:fldChar w:fldCharType="begin"/>
      </w:r>
      <w:r>
        <w:instrText xml:space="preserve"> PAGEREF _Toc15485 \h </w:instrText>
      </w:r>
      <w:r>
        <w:rPr/>
        <w:fldChar w:fldCharType="separate"/>
      </w:r>
      <w:r>
        <w:t>32</w:t>
      </w:r>
      <w:r>
        <w:rPr/>
        <w:fldChar w:fldCharType="end"/>
      </w:r>
      <w:r>
        <w:rPr>
          <w:color w:val="auto"/>
        </w:rPr>
        <w:fldChar w:fldCharType="end"/>
      </w:r>
    </w:p>
    <w:p w14:paraId="799D9ACD">
      <w:pPr>
        <w:pStyle w:val="style20"/>
        <w:tabs>
          <w:tab w:val="right" w:leader="dot" w:pos="8788"/>
        </w:tabs>
        <w:rPr/>
      </w:pPr>
      <w:r>
        <w:rPr>
          <w:color w:val="auto"/>
        </w:rPr>
        <w:fldChar w:fldCharType="begin"/>
      </w:r>
      <w:r>
        <w:instrText xml:space="preserve"> HYPERLINK \l _Toc25890 </w:instrText>
      </w:r>
      <w:r>
        <w:rPr/>
        <w:fldChar w:fldCharType="separate"/>
      </w:r>
      <w:r>
        <w:rPr>
          <w:rFonts w:ascii="宋体" w:cs="宋体" w:eastAsia="宋体" w:hAnsi="宋体" w:hint="eastAsia"/>
          <w:snapToGrid/>
          <w:kern w:val="2"/>
          <w:szCs w:val="24"/>
          <w:highlight w:val="none"/>
          <w:lang w:val="en-US" w:eastAsia="zh-CN"/>
        </w:rPr>
        <w:t xml:space="preserve">9.9  </w:t>
      </w:r>
      <w:r>
        <w:rPr>
          <w:rFonts w:ascii="宋体" w:cs="宋体" w:eastAsia="宋体" w:hAnsi="宋体" w:hint="eastAsia"/>
          <w:snapToGrid/>
          <w:kern w:val="2"/>
          <w:szCs w:val="24"/>
          <w:highlight w:val="none"/>
          <w:shd w:val="clear" w:color="auto" w:fill="auto"/>
          <w:lang w:eastAsia="zh-CN"/>
        </w:rPr>
        <w:t>工程变更、索赔及合同争议处理</w:t>
      </w:r>
      <w:r>
        <w:tab/>
      </w:r>
      <w:r>
        <w:rPr/>
        <w:fldChar w:fldCharType="begin"/>
      </w:r>
      <w:r>
        <w:instrText xml:space="preserve"> PAGEREF _Toc25890 \h </w:instrText>
      </w:r>
      <w:r>
        <w:rPr/>
        <w:fldChar w:fldCharType="separate"/>
      </w:r>
      <w:r>
        <w:t>33</w:t>
      </w:r>
      <w:r>
        <w:rPr/>
        <w:fldChar w:fldCharType="end"/>
      </w:r>
      <w:r>
        <w:rPr>
          <w:color w:val="auto"/>
        </w:rPr>
        <w:fldChar w:fldCharType="end"/>
      </w:r>
    </w:p>
    <w:p w14:paraId="5B7B49C3">
      <w:pPr>
        <w:pStyle w:val="style20"/>
        <w:tabs>
          <w:tab w:val="right" w:leader="dot" w:pos="8788"/>
        </w:tabs>
        <w:rPr/>
      </w:pPr>
      <w:r>
        <w:rPr>
          <w:color w:val="auto"/>
        </w:rPr>
        <w:fldChar w:fldCharType="begin"/>
      </w:r>
      <w:r>
        <w:instrText xml:space="preserve"> HYPERLINK \l _Toc17285 </w:instrText>
      </w:r>
      <w:r>
        <w:rPr/>
        <w:fldChar w:fldCharType="separate"/>
      </w:r>
      <w:r>
        <w:rPr>
          <w:rFonts w:ascii="宋体" w:cs="宋体" w:eastAsia="宋体" w:hAnsi="宋体" w:hint="eastAsia"/>
          <w:snapToGrid/>
          <w:kern w:val="2"/>
          <w:szCs w:val="24"/>
          <w:highlight w:val="none"/>
          <w:lang w:val="en-US" w:eastAsia="zh-CN"/>
        </w:rPr>
        <w:t xml:space="preserve">9.10  </w:t>
      </w:r>
      <w:r>
        <w:rPr>
          <w:rFonts w:ascii="宋体" w:cs="宋体" w:eastAsia="宋体" w:hAnsi="宋体" w:hint="eastAsia"/>
          <w:snapToGrid/>
          <w:kern w:val="2"/>
          <w:szCs w:val="24"/>
          <w:highlight w:val="none"/>
          <w:lang w:eastAsia="zh-CN"/>
        </w:rPr>
        <w:t>工程文件资料管理</w:t>
      </w:r>
      <w:r>
        <w:tab/>
      </w:r>
      <w:r>
        <w:rPr/>
        <w:fldChar w:fldCharType="begin"/>
      </w:r>
      <w:r>
        <w:instrText xml:space="preserve"> PAGEREF _Toc17285 \h </w:instrText>
      </w:r>
      <w:r>
        <w:rPr/>
        <w:fldChar w:fldCharType="separate"/>
      </w:r>
      <w:r>
        <w:t>34</w:t>
      </w:r>
      <w:r>
        <w:rPr/>
        <w:fldChar w:fldCharType="end"/>
      </w:r>
      <w:r>
        <w:rPr>
          <w:color w:val="auto"/>
        </w:rPr>
        <w:fldChar w:fldCharType="end"/>
      </w:r>
    </w:p>
    <w:p w14:paraId="546A753A">
      <w:pPr>
        <w:pStyle w:val="style20"/>
        <w:tabs>
          <w:tab w:val="right" w:leader="dot" w:pos="8788"/>
        </w:tabs>
        <w:rPr/>
      </w:pPr>
      <w:r>
        <w:rPr>
          <w:color w:val="auto"/>
        </w:rPr>
        <w:fldChar w:fldCharType="begin"/>
      </w:r>
      <w:r>
        <w:instrText xml:space="preserve"> HYPERLINK \l _Toc15067 </w:instrText>
      </w:r>
      <w:r>
        <w:rPr/>
        <w:fldChar w:fldCharType="separate"/>
      </w:r>
      <w:r>
        <w:rPr>
          <w:rFonts w:ascii="宋体" w:cs="宋体" w:eastAsia="宋体" w:hAnsi="宋体" w:hint="eastAsia"/>
          <w:snapToGrid/>
          <w:kern w:val="2"/>
          <w:szCs w:val="24"/>
          <w:highlight w:val="none"/>
          <w:lang w:val="en-US" w:eastAsia="zh-CN"/>
        </w:rPr>
        <w:t xml:space="preserve">9.11  </w:t>
      </w:r>
      <w:r>
        <w:rPr>
          <w:rFonts w:ascii="宋体" w:cs="宋体" w:eastAsia="宋体" w:hAnsi="宋体" w:hint="eastAsia"/>
          <w:snapToGrid/>
          <w:kern w:val="2"/>
          <w:szCs w:val="24"/>
          <w:highlight w:val="none"/>
          <w:lang w:eastAsia="zh-CN"/>
        </w:rPr>
        <w:t>咨询</w:t>
      </w:r>
      <w:r>
        <w:rPr>
          <w:rFonts w:ascii="宋体" w:cs="宋体" w:eastAsia="宋体" w:hAnsi="宋体" w:hint="eastAsia"/>
          <w:snapToGrid/>
          <w:kern w:val="2"/>
          <w:szCs w:val="24"/>
          <w:highlight w:val="none"/>
          <w:lang w:val="en-US" w:eastAsia="zh-CN"/>
        </w:rPr>
        <w:t>服务控制要点</w:t>
      </w:r>
      <w:r>
        <w:tab/>
      </w:r>
      <w:r>
        <w:rPr/>
        <w:fldChar w:fldCharType="begin"/>
      </w:r>
      <w:r>
        <w:instrText xml:space="preserve"> PAGEREF _Toc15067 \h </w:instrText>
      </w:r>
      <w:r>
        <w:rPr/>
        <w:fldChar w:fldCharType="separate"/>
      </w:r>
      <w:r>
        <w:t>34</w:t>
      </w:r>
      <w:r>
        <w:rPr/>
        <w:fldChar w:fldCharType="end"/>
      </w:r>
      <w:r>
        <w:rPr>
          <w:color w:val="auto"/>
        </w:rPr>
        <w:fldChar w:fldCharType="end"/>
      </w:r>
    </w:p>
    <w:p w14:paraId="34868F56">
      <w:pPr>
        <w:pStyle w:val="style19"/>
        <w:tabs>
          <w:tab w:val="right" w:leader="dot" w:pos="8788"/>
        </w:tabs>
        <w:rPr/>
      </w:pPr>
      <w:r>
        <w:rPr>
          <w:color w:val="auto"/>
        </w:rPr>
        <w:fldChar w:fldCharType="begin"/>
      </w:r>
      <w:r>
        <w:instrText xml:space="preserve"> HYPERLINK \l _Toc2827 </w:instrText>
      </w:r>
      <w:r>
        <w:rPr/>
        <w:fldChar w:fldCharType="separate"/>
      </w:r>
      <w:r>
        <w:rPr>
          <w:rFonts w:ascii="宋体" w:cs="宋体" w:eastAsia="宋体" w:hAnsi="宋体" w:hint="eastAsia"/>
          <w:szCs w:val="28"/>
          <w:highlight w:val="none"/>
          <w:lang w:val="en-US" w:eastAsia="zh-CN"/>
        </w:rPr>
        <w:t>10</w:t>
      </w:r>
      <w:r>
        <w:rPr>
          <w:rFonts w:ascii="宋体" w:cs="宋体" w:eastAsia="宋体" w:hAnsi="宋体" w:hint="eastAsia"/>
          <w:snapToGrid/>
          <w:kern w:val="2"/>
          <w:szCs w:val="28"/>
          <w:highlight w:val="none"/>
          <w:lang w:eastAsia="zh-CN"/>
        </w:rPr>
        <w:t xml:space="preserve">  </w:t>
      </w:r>
      <w:r>
        <w:rPr>
          <w:rFonts w:ascii="宋体" w:cs="宋体" w:eastAsia="宋体" w:hAnsi="宋体" w:hint="eastAsia"/>
          <w:szCs w:val="28"/>
          <w:highlight w:val="none"/>
          <w:lang w:eastAsia="zh-CN"/>
        </w:rPr>
        <w:t>竣工验收阶段</w:t>
      </w:r>
      <w:r>
        <w:rPr>
          <w:rFonts w:ascii="宋体" w:cs="宋体" w:eastAsia="宋体" w:hAnsi="宋体" w:hint="eastAsia"/>
          <w:szCs w:val="28"/>
          <w:highlight w:val="none"/>
          <w:lang w:val="en-US" w:eastAsia="zh-CN"/>
        </w:rPr>
        <w:t>咨询</w:t>
      </w:r>
      <w:r>
        <w:tab/>
      </w:r>
      <w:r>
        <w:rPr/>
        <w:fldChar w:fldCharType="begin"/>
      </w:r>
      <w:r>
        <w:instrText xml:space="preserve"> PAGEREF _Toc2827 \h </w:instrText>
      </w:r>
      <w:r>
        <w:rPr/>
        <w:fldChar w:fldCharType="separate"/>
      </w:r>
      <w:r>
        <w:t>35</w:t>
      </w:r>
      <w:r>
        <w:rPr/>
        <w:fldChar w:fldCharType="end"/>
      </w:r>
      <w:r>
        <w:rPr>
          <w:color w:val="auto"/>
        </w:rPr>
        <w:fldChar w:fldCharType="end"/>
      </w:r>
    </w:p>
    <w:p w14:paraId="43E428C4">
      <w:pPr>
        <w:pStyle w:val="style20"/>
        <w:tabs>
          <w:tab w:val="right" w:leader="dot" w:pos="8788"/>
        </w:tabs>
        <w:rPr/>
      </w:pPr>
      <w:r>
        <w:rPr>
          <w:color w:val="auto"/>
        </w:rPr>
        <w:fldChar w:fldCharType="begin"/>
      </w:r>
      <w:r>
        <w:instrText xml:space="preserve"> HYPERLINK \l _Toc28375 </w:instrText>
      </w:r>
      <w:r>
        <w:rPr/>
        <w:fldChar w:fldCharType="separate"/>
      </w:r>
      <w:r>
        <w:rPr>
          <w:rFonts w:ascii="宋体" w:cs="宋体" w:eastAsia="宋体" w:hAnsi="宋体" w:hint="eastAsia"/>
          <w:snapToGrid/>
          <w:kern w:val="2"/>
          <w:szCs w:val="24"/>
          <w:highlight w:val="none"/>
          <w:lang w:val="en-US" w:eastAsia="zh-CN"/>
        </w:rPr>
        <w:t>10</w:t>
      </w:r>
      <w:r>
        <w:rPr>
          <w:rFonts w:ascii="宋体" w:cs="宋体" w:eastAsia="宋体" w:hAnsi="宋体" w:hint="eastAsia"/>
          <w:snapToGrid/>
          <w:kern w:val="2"/>
          <w:szCs w:val="24"/>
          <w:highlight w:val="none"/>
          <w:lang w:eastAsia="zh-CN"/>
        </w:rPr>
        <w:t>.1</w:t>
      </w:r>
      <w:r>
        <w:rPr>
          <w:rFonts w:ascii="宋体" w:cs="宋体" w:eastAsia="宋体" w:hAnsi="宋体" w:hint="eastAsia"/>
          <w:snapToGrid/>
          <w:kern w:val="2"/>
          <w:szCs w:val="24"/>
          <w:highlight w:val="none"/>
          <w:lang w:val="en-US" w:eastAsia="zh-CN"/>
        </w:rPr>
        <w:t xml:space="preserve">  </w:t>
      </w:r>
      <w:r>
        <w:rPr>
          <w:rFonts w:ascii="宋体" w:cs="宋体" w:eastAsia="宋体" w:hAnsi="宋体" w:hint="eastAsia"/>
          <w:snapToGrid/>
          <w:kern w:val="2"/>
          <w:szCs w:val="24"/>
          <w:highlight w:val="none"/>
          <w:lang w:eastAsia="zh-CN"/>
        </w:rPr>
        <w:t>项目管理</w:t>
      </w:r>
      <w:r>
        <w:tab/>
      </w:r>
      <w:r>
        <w:rPr/>
        <w:fldChar w:fldCharType="begin"/>
      </w:r>
      <w:r>
        <w:instrText xml:space="preserve"> PAGEREF _Toc28375 \h </w:instrText>
      </w:r>
      <w:r>
        <w:rPr/>
        <w:fldChar w:fldCharType="separate"/>
      </w:r>
      <w:r>
        <w:t>35</w:t>
      </w:r>
      <w:r>
        <w:rPr/>
        <w:fldChar w:fldCharType="end"/>
      </w:r>
      <w:r>
        <w:rPr>
          <w:color w:val="auto"/>
        </w:rPr>
        <w:fldChar w:fldCharType="end"/>
      </w:r>
    </w:p>
    <w:p w14:paraId="1EA34DBC">
      <w:pPr>
        <w:pStyle w:val="style20"/>
        <w:tabs>
          <w:tab w:val="right" w:leader="dot" w:pos="8788"/>
        </w:tabs>
        <w:rPr/>
      </w:pPr>
      <w:r>
        <w:rPr>
          <w:color w:val="auto"/>
        </w:rPr>
        <w:fldChar w:fldCharType="begin"/>
      </w:r>
      <w:r>
        <w:instrText xml:space="preserve"> HYPERLINK \l _Toc8589 </w:instrText>
      </w:r>
      <w:r>
        <w:rPr/>
        <w:fldChar w:fldCharType="separate"/>
      </w:r>
      <w:r>
        <w:rPr>
          <w:rFonts w:ascii="宋体" w:cs="宋体" w:eastAsia="宋体" w:hAnsi="宋体" w:hint="eastAsia"/>
          <w:snapToGrid/>
          <w:kern w:val="2"/>
          <w:szCs w:val="24"/>
          <w:highlight w:val="none"/>
          <w:lang w:val="en-US" w:eastAsia="zh-CN"/>
        </w:rPr>
        <w:t>10</w:t>
      </w:r>
      <w:r>
        <w:rPr>
          <w:rFonts w:ascii="宋体" w:cs="宋体" w:eastAsia="宋体" w:hAnsi="宋体" w:hint="eastAsia"/>
          <w:snapToGrid/>
          <w:kern w:val="2"/>
          <w:szCs w:val="24"/>
          <w:highlight w:val="none"/>
          <w:lang w:eastAsia="zh-CN"/>
        </w:rPr>
        <w:t>.</w:t>
      </w:r>
      <w:r>
        <w:rPr>
          <w:rFonts w:ascii="宋体" w:cs="宋体" w:eastAsia="宋体" w:hAnsi="宋体" w:hint="eastAsia"/>
          <w:snapToGrid/>
          <w:kern w:val="2"/>
          <w:szCs w:val="24"/>
          <w:highlight w:val="none"/>
          <w:lang w:val="en-US" w:eastAsia="zh-CN"/>
        </w:rPr>
        <w:t>2</w:t>
      </w:r>
      <w:r>
        <w:rPr>
          <w:rFonts w:ascii="宋体" w:cs="宋体" w:eastAsia="宋体" w:hAnsi="宋体" w:hint="eastAsia"/>
          <w:snapToGrid/>
          <w:kern w:val="2"/>
          <w:szCs w:val="24"/>
          <w:highlight w:val="none"/>
          <w:lang w:eastAsia="zh-CN"/>
        </w:rPr>
        <w:t xml:space="preserve">  竣工验收</w:t>
      </w:r>
      <w:r>
        <w:tab/>
      </w:r>
      <w:r>
        <w:rPr/>
        <w:fldChar w:fldCharType="begin"/>
      </w:r>
      <w:r>
        <w:instrText xml:space="preserve"> PAGEREF _Toc8589 \h </w:instrText>
      </w:r>
      <w:r>
        <w:rPr/>
        <w:fldChar w:fldCharType="separate"/>
      </w:r>
      <w:r>
        <w:t>35</w:t>
      </w:r>
      <w:r>
        <w:rPr/>
        <w:fldChar w:fldCharType="end"/>
      </w:r>
      <w:r>
        <w:rPr>
          <w:color w:val="auto"/>
        </w:rPr>
        <w:fldChar w:fldCharType="end"/>
      </w:r>
    </w:p>
    <w:p w14:paraId="3A064CDF">
      <w:pPr>
        <w:pStyle w:val="style20"/>
        <w:tabs>
          <w:tab w:val="right" w:leader="dot" w:pos="8788"/>
        </w:tabs>
        <w:rPr/>
      </w:pPr>
      <w:r>
        <w:rPr>
          <w:color w:val="auto"/>
        </w:rPr>
        <w:fldChar w:fldCharType="begin"/>
      </w:r>
      <w:r>
        <w:instrText xml:space="preserve"> HYPERLINK \l _Toc7568 </w:instrText>
      </w:r>
      <w:r>
        <w:rPr/>
        <w:fldChar w:fldCharType="separate"/>
      </w:r>
      <w:r>
        <w:rPr>
          <w:rFonts w:ascii="宋体" w:cs="宋体" w:eastAsia="宋体" w:hAnsi="宋体" w:hint="eastAsia"/>
          <w:snapToGrid/>
          <w:kern w:val="2"/>
          <w:szCs w:val="24"/>
          <w:highlight w:val="none"/>
          <w:lang w:val="en-US" w:eastAsia="zh-CN"/>
        </w:rPr>
        <w:t>10</w:t>
      </w:r>
      <w:r>
        <w:rPr>
          <w:rFonts w:ascii="宋体" w:cs="宋体" w:eastAsia="宋体" w:hAnsi="宋体" w:hint="eastAsia"/>
          <w:snapToGrid/>
          <w:kern w:val="2"/>
          <w:szCs w:val="24"/>
          <w:highlight w:val="none"/>
          <w:lang w:eastAsia="zh-CN"/>
        </w:rPr>
        <w:t>.</w:t>
      </w:r>
      <w:r>
        <w:rPr>
          <w:rFonts w:ascii="宋体" w:cs="宋体" w:eastAsia="宋体" w:hAnsi="宋体" w:hint="eastAsia"/>
          <w:snapToGrid/>
          <w:kern w:val="2"/>
          <w:szCs w:val="24"/>
          <w:highlight w:val="none"/>
          <w:lang w:val="en-US" w:eastAsia="zh-CN"/>
        </w:rPr>
        <w:t>3</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lang w:val="en-US" w:eastAsia="zh-CN"/>
        </w:rPr>
        <w:t>竣工结算</w:t>
      </w:r>
      <w:r>
        <w:tab/>
      </w:r>
      <w:r>
        <w:rPr/>
        <w:fldChar w:fldCharType="begin"/>
      </w:r>
      <w:r>
        <w:instrText xml:space="preserve"> PAGEREF _Toc7568 \h </w:instrText>
      </w:r>
      <w:r>
        <w:rPr/>
        <w:fldChar w:fldCharType="separate"/>
      </w:r>
      <w:r>
        <w:t>36</w:t>
      </w:r>
      <w:r>
        <w:rPr/>
        <w:fldChar w:fldCharType="end"/>
      </w:r>
      <w:r>
        <w:rPr>
          <w:color w:val="auto"/>
        </w:rPr>
        <w:fldChar w:fldCharType="end"/>
      </w:r>
    </w:p>
    <w:p w14:paraId="6EA53942">
      <w:pPr>
        <w:pStyle w:val="style20"/>
        <w:tabs>
          <w:tab w:val="right" w:leader="dot" w:pos="8788"/>
        </w:tabs>
        <w:rPr/>
      </w:pPr>
      <w:r>
        <w:rPr>
          <w:color w:val="auto"/>
        </w:rPr>
        <w:fldChar w:fldCharType="begin"/>
      </w:r>
      <w:r>
        <w:instrText xml:space="preserve"> HYPERLINK \l _Toc8646 </w:instrText>
      </w:r>
      <w:r>
        <w:rPr/>
        <w:fldChar w:fldCharType="separate"/>
      </w:r>
      <w:r>
        <w:rPr>
          <w:rFonts w:ascii="宋体" w:cs="宋体" w:eastAsia="宋体" w:hAnsi="宋体" w:hint="eastAsia"/>
          <w:snapToGrid/>
          <w:kern w:val="2"/>
          <w:szCs w:val="24"/>
          <w:highlight w:val="none"/>
          <w:lang w:val="en-US" w:eastAsia="zh-CN"/>
        </w:rPr>
        <w:t>10.4</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lang w:val="en-US" w:eastAsia="zh-CN"/>
        </w:rPr>
        <w:t>保修期管理</w:t>
      </w:r>
      <w:r>
        <w:tab/>
      </w:r>
      <w:r>
        <w:rPr/>
        <w:fldChar w:fldCharType="begin"/>
      </w:r>
      <w:r>
        <w:instrText xml:space="preserve"> PAGEREF _Toc8646 \h </w:instrText>
      </w:r>
      <w:r>
        <w:rPr/>
        <w:fldChar w:fldCharType="separate"/>
      </w:r>
      <w:r>
        <w:t>37</w:t>
      </w:r>
      <w:r>
        <w:rPr/>
        <w:fldChar w:fldCharType="end"/>
      </w:r>
      <w:r>
        <w:rPr>
          <w:color w:val="auto"/>
        </w:rPr>
        <w:fldChar w:fldCharType="end"/>
      </w:r>
    </w:p>
    <w:p w14:paraId="7C4FC896">
      <w:pPr>
        <w:pStyle w:val="style20"/>
        <w:tabs>
          <w:tab w:val="right" w:leader="dot" w:pos="8788"/>
        </w:tabs>
        <w:rPr/>
      </w:pPr>
      <w:r>
        <w:rPr>
          <w:color w:val="auto"/>
        </w:rPr>
        <w:fldChar w:fldCharType="begin"/>
      </w:r>
      <w:r>
        <w:instrText xml:space="preserve"> HYPERLINK \l _Toc20052 </w:instrText>
      </w:r>
      <w:r>
        <w:rPr/>
        <w:fldChar w:fldCharType="separate"/>
      </w:r>
      <w:r>
        <w:rPr>
          <w:rFonts w:ascii="宋体" w:cs="宋体" w:eastAsia="宋体" w:hAnsi="宋体" w:hint="eastAsia"/>
          <w:snapToGrid/>
          <w:kern w:val="2"/>
          <w:szCs w:val="24"/>
          <w:highlight w:val="none"/>
          <w:lang w:val="en-US" w:eastAsia="zh-CN"/>
        </w:rPr>
        <w:t>10.5  咨询服务控制要点</w:t>
      </w:r>
      <w:r>
        <w:tab/>
      </w:r>
      <w:r>
        <w:rPr/>
        <w:fldChar w:fldCharType="begin"/>
      </w:r>
      <w:r>
        <w:instrText xml:space="preserve"> PAGEREF _Toc20052 \h </w:instrText>
      </w:r>
      <w:r>
        <w:rPr/>
        <w:fldChar w:fldCharType="separate"/>
      </w:r>
      <w:r>
        <w:t>37</w:t>
      </w:r>
      <w:r>
        <w:rPr/>
        <w:fldChar w:fldCharType="end"/>
      </w:r>
      <w:r>
        <w:rPr>
          <w:color w:val="auto"/>
        </w:rPr>
        <w:fldChar w:fldCharType="end"/>
      </w:r>
    </w:p>
    <w:p w14:paraId="5B2690F8">
      <w:pPr>
        <w:pStyle w:val="style19"/>
        <w:tabs>
          <w:tab w:val="right" w:leader="dot" w:pos="8788"/>
        </w:tabs>
        <w:rPr/>
      </w:pPr>
      <w:r>
        <w:rPr>
          <w:color w:val="auto"/>
        </w:rPr>
        <w:fldChar w:fldCharType="begin"/>
      </w:r>
      <w:r>
        <w:instrText xml:space="preserve"> HYPERLINK \l _Toc30535 </w:instrText>
      </w:r>
      <w:r>
        <w:rPr/>
        <w:fldChar w:fldCharType="separate"/>
      </w:r>
      <w:r>
        <w:rPr>
          <w:rFonts w:ascii="宋体" w:cs="宋体" w:eastAsia="宋体" w:hAnsi="宋体" w:hint="eastAsia"/>
          <w:szCs w:val="28"/>
          <w:highlight w:val="none"/>
          <w:lang w:val="en-US" w:eastAsia="zh-CN"/>
        </w:rPr>
        <w:t>11</w:t>
      </w:r>
      <w:r>
        <w:rPr>
          <w:rFonts w:ascii="宋体" w:cs="宋体" w:eastAsia="宋体" w:hAnsi="宋体" w:hint="eastAsia"/>
          <w:snapToGrid/>
          <w:kern w:val="2"/>
          <w:szCs w:val="28"/>
          <w:highlight w:val="none"/>
          <w:lang w:eastAsia="zh-CN"/>
        </w:rPr>
        <w:t xml:space="preserve">  </w:t>
      </w:r>
      <w:r>
        <w:rPr>
          <w:rFonts w:ascii="宋体" w:cs="宋体" w:eastAsia="宋体" w:hAnsi="宋体" w:hint="eastAsia"/>
          <w:szCs w:val="28"/>
          <w:highlight w:val="none"/>
          <w:lang w:eastAsia="zh-CN"/>
        </w:rPr>
        <w:t>运营维护阶段</w:t>
      </w:r>
      <w:r>
        <w:rPr>
          <w:rFonts w:ascii="宋体" w:cs="宋体" w:eastAsia="宋体" w:hAnsi="宋体" w:hint="eastAsia"/>
          <w:szCs w:val="28"/>
          <w:highlight w:val="none"/>
          <w:lang w:val="en-US" w:eastAsia="zh-CN"/>
        </w:rPr>
        <w:t>咨询</w:t>
      </w:r>
      <w:r>
        <w:tab/>
      </w:r>
      <w:r>
        <w:rPr/>
        <w:fldChar w:fldCharType="begin"/>
      </w:r>
      <w:r>
        <w:instrText xml:space="preserve"> PAGEREF _Toc30535 \h </w:instrText>
      </w:r>
      <w:r>
        <w:rPr/>
        <w:fldChar w:fldCharType="separate"/>
      </w:r>
      <w:r>
        <w:t>38</w:t>
      </w:r>
      <w:r>
        <w:rPr/>
        <w:fldChar w:fldCharType="end"/>
      </w:r>
      <w:r>
        <w:rPr>
          <w:color w:val="auto"/>
        </w:rPr>
        <w:fldChar w:fldCharType="end"/>
      </w:r>
    </w:p>
    <w:p w14:paraId="2AC823A4">
      <w:pPr>
        <w:pStyle w:val="style20"/>
        <w:tabs>
          <w:tab w:val="right" w:leader="dot" w:pos="8788"/>
        </w:tabs>
        <w:rPr/>
      </w:pPr>
      <w:r>
        <w:rPr>
          <w:color w:val="auto"/>
        </w:rPr>
        <w:fldChar w:fldCharType="begin"/>
      </w:r>
      <w:r>
        <w:instrText xml:space="preserve"> HYPERLINK \l _Toc8711 </w:instrText>
      </w:r>
      <w:r>
        <w:rPr/>
        <w:fldChar w:fldCharType="separate"/>
      </w:r>
      <w:r>
        <w:rPr>
          <w:rFonts w:hint="eastAsia"/>
          <w:szCs w:val="24"/>
          <w:highlight w:val="none"/>
          <w:lang w:val="en-US" w:eastAsia="zh-CN"/>
        </w:rPr>
        <w:t>11</w:t>
      </w:r>
      <w:r>
        <w:rPr>
          <w:rFonts w:hint="eastAsia"/>
          <w:szCs w:val="24"/>
          <w:highlight w:val="none"/>
          <w:lang w:eastAsia="zh-CN"/>
        </w:rPr>
        <w:t>.1  项目后评价</w:t>
      </w:r>
      <w:r>
        <w:tab/>
      </w:r>
      <w:r>
        <w:rPr/>
        <w:fldChar w:fldCharType="begin"/>
      </w:r>
      <w:r>
        <w:instrText xml:space="preserve"> PAGEREF _Toc8711 \h </w:instrText>
      </w:r>
      <w:r>
        <w:rPr/>
        <w:fldChar w:fldCharType="separate"/>
      </w:r>
      <w:r>
        <w:t>38</w:t>
      </w:r>
      <w:r>
        <w:rPr/>
        <w:fldChar w:fldCharType="end"/>
      </w:r>
      <w:r>
        <w:rPr>
          <w:color w:val="auto"/>
        </w:rPr>
        <w:fldChar w:fldCharType="end"/>
      </w:r>
    </w:p>
    <w:p w14:paraId="000D9CE9">
      <w:pPr>
        <w:pStyle w:val="style20"/>
        <w:tabs>
          <w:tab w:val="right" w:leader="dot" w:pos="8788"/>
        </w:tabs>
        <w:rPr/>
      </w:pPr>
      <w:r>
        <w:rPr>
          <w:color w:val="auto"/>
        </w:rPr>
        <w:fldChar w:fldCharType="begin"/>
      </w:r>
      <w:r>
        <w:instrText xml:space="preserve"> HYPERLINK \l _Toc23728 </w:instrText>
      </w:r>
      <w:r>
        <w:rPr/>
        <w:fldChar w:fldCharType="separate"/>
      </w:r>
      <w:r>
        <w:rPr>
          <w:rFonts w:ascii="宋体" w:cs="宋体" w:eastAsia="宋体" w:hAnsi="宋体" w:hint="eastAsia"/>
          <w:szCs w:val="24"/>
          <w:highlight w:val="none"/>
          <w:lang w:val="en-US" w:eastAsia="zh-CN"/>
        </w:rPr>
        <w:t>11.2</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zCs w:val="24"/>
          <w:highlight w:val="none"/>
          <w:lang w:val="en-US" w:eastAsia="zh-CN"/>
        </w:rPr>
        <w:t>项目绩效评价</w:t>
      </w:r>
      <w:r>
        <w:tab/>
      </w:r>
      <w:r>
        <w:rPr/>
        <w:fldChar w:fldCharType="begin"/>
      </w:r>
      <w:r>
        <w:instrText xml:space="preserve"> PAGEREF _Toc23728 \h </w:instrText>
      </w:r>
      <w:r>
        <w:rPr/>
        <w:fldChar w:fldCharType="separate"/>
      </w:r>
      <w:r>
        <w:t>39</w:t>
      </w:r>
      <w:r>
        <w:rPr/>
        <w:fldChar w:fldCharType="end"/>
      </w:r>
      <w:r>
        <w:rPr>
          <w:color w:val="auto"/>
        </w:rPr>
        <w:fldChar w:fldCharType="end"/>
      </w:r>
    </w:p>
    <w:p w14:paraId="67692F19">
      <w:pPr>
        <w:pStyle w:val="style20"/>
        <w:tabs>
          <w:tab w:val="right" w:leader="dot" w:pos="8788"/>
        </w:tabs>
        <w:rPr/>
      </w:pPr>
      <w:r>
        <w:rPr>
          <w:color w:val="auto"/>
        </w:rPr>
        <w:fldChar w:fldCharType="begin"/>
      </w:r>
      <w:r>
        <w:instrText xml:space="preserve"> HYPERLINK \l _Toc14565 </w:instrText>
      </w:r>
      <w:r>
        <w:rPr/>
        <w:fldChar w:fldCharType="separate"/>
      </w:r>
      <w:r>
        <w:rPr>
          <w:rFonts w:hint="eastAsia"/>
          <w:szCs w:val="24"/>
          <w:highlight w:val="none"/>
          <w:lang w:val="en-US" w:eastAsia="zh-CN"/>
        </w:rPr>
        <w:t>11</w:t>
      </w:r>
      <w:r>
        <w:rPr>
          <w:rFonts w:hint="eastAsia"/>
          <w:szCs w:val="24"/>
          <w:highlight w:val="none"/>
          <w:lang w:eastAsia="zh-CN"/>
        </w:rPr>
        <w:t>.</w:t>
      </w:r>
      <w:r>
        <w:rPr>
          <w:rFonts w:hint="eastAsia"/>
          <w:szCs w:val="24"/>
          <w:highlight w:val="none"/>
          <w:lang w:val="en-US" w:eastAsia="zh-CN"/>
        </w:rPr>
        <w:t>3</w:t>
      </w:r>
      <w:r>
        <w:rPr>
          <w:rFonts w:hint="eastAsia"/>
          <w:szCs w:val="24"/>
          <w:highlight w:val="none"/>
          <w:lang w:eastAsia="zh-CN"/>
        </w:rPr>
        <w:t xml:space="preserve">  设施管理</w:t>
      </w:r>
      <w:r>
        <w:tab/>
      </w:r>
      <w:r>
        <w:rPr/>
        <w:fldChar w:fldCharType="begin"/>
      </w:r>
      <w:r>
        <w:instrText xml:space="preserve"> PAGEREF _Toc14565 \h </w:instrText>
      </w:r>
      <w:r>
        <w:rPr/>
        <w:fldChar w:fldCharType="separate"/>
      </w:r>
      <w:r>
        <w:t>40</w:t>
      </w:r>
      <w:r>
        <w:rPr/>
        <w:fldChar w:fldCharType="end"/>
      </w:r>
      <w:r>
        <w:rPr>
          <w:color w:val="auto"/>
        </w:rPr>
        <w:fldChar w:fldCharType="end"/>
      </w:r>
    </w:p>
    <w:p w14:paraId="4981F0C6">
      <w:pPr>
        <w:pStyle w:val="style20"/>
        <w:tabs>
          <w:tab w:val="right" w:leader="dot" w:pos="8788"/>
        </w:tabs>
        <w:rPr/>
      </w:pPr>
      <w:r>
        <w:rPr>
          <w:color w:val="auto"/>
        </w:rPr>
        <w:fldChar w:fldCharType="begin"/>
      </w:r>
      <w:r>
        <w:instrText xml:space="preserve"> HYPERLINK \l _Toc2278 </w:instrText>
      </w:r>
      <w:r>
        <w:rPr/>
        <w:fldChar w:fldCharType="separate"/>
      </w:r>
      <w:r>
        <w:rPr>
          <w:rFonts w:ascii="宋体" w:cs="宋体" w:eastAsia="宋体" w:hAnsi="宋体" w:hint="eastAsia"/>
          <w:bCs w:val="false"/>
          <w:snapToGrid/>
          <w:spacing w:val="0"/>
          <w:kern w:val="2"/>
          <w:szCs w:val="24"/>
          <w:highlight w:val="none"/>
          <w:lang w:eastAsia="zh-CN"/>
        </w:rPr>
        <w:t>11.</w:t>
      </w:r>
      <w:r>
        <w:rPr>
          <w:rFonts w:ascii="宋体" w:cs="宋体" w:eastAsia="宋体" w:hAnsi="宋体" w:hint="eastAsia"/>
          <w:bCs w:val="false"/>
          <w:snapToGrid/>
          <w:spacing w:val="0"/>
          <w:kern w:val="2"/>
          <w:szCs w:val="24"/>
          <w:highlight w:val="none"/>
          <w:lang w:val="en-US" w:eastAsia="zh-CN"/>
        </w:rPr>
        <w:t>4</w:t>
      </w:r>
      <w:r>
        <w:rPr>
          <w:rFonts w:ascii="宋体" w:cs="宋体" w:eastAsia="宋体" w:hAnsi="宋体" w:hint="eastAsia"/>
          <w:snapToGrid/>
          <w:spacing w:val="0"/>
          <w:kern w:val="2"/>
          <w:szCs w:val="24"/>
          <w:highlight w:val="none"/>
          <w:lang w:eastAsia="zh-CN"/>
        </w:rPr>
        <w:t xml:space="preserve"> </w:t>
      </w:r>
      <w:r>
        <w:rPr>
          <w:rFonts w:ascii="宋体" w:cs="宋体" w:eastAsia="宋体" w:hAnsi="宋体" w:hint="eastAsia"/>
          <w:snapToGrid/>
          <w:spacing w:val="0"/>
          <w:kern w:val="2"/>
          <w:szCs w:val="24"/>
          <w:highlight w:val="none"/>
          <w:lang w:val="en-US" w:eastAsia="zh-CN"/>
        </w:rPr>
        <w:t xml:space="preserve"> </w:t>
      </w:r>
      <w:r>
        <w:rPr>
          <w:rFonts w:ascii="宋体" w:cs="宋体" w:eastAsia="宋体" w:hAnsi="宋体" w:hint="eastAsia"/>
          <w:bCs w:val="false"/>
          <w:snapToGrid/>
          <w:spacing w:val="0"/>
          <w:kern w:val="2"/>
          <w:szCs w:val="24"/>
          <w:highlight w:val="none"/>
          <w:lang w:eastAsia="zh-CN"/>
        </w:rPr>
        <w:t>资产管理</w:t>
      </w:r>
      <w:r>
        <w:tab/>
      </w:r>
      <w:r>
        <w:rPr/>
        <w:fldChar w:fldCharType="begin"/>
      </w:r>
      <w:r>
        <w:instrText xml:space="preserve"> PAGEREF _Toc2278 \h </w:instrText>
      </w:r>
      <w:r>
        <w:rPr/>
        <w:fldChar w:fldCharType="separate"/>
      </w:r>
      <w:r>
        <w:t>40</w:t>
      </w:r>
      <w:r>
        <w:rPr/>
        <w:fldChar w:fldCharType="end"/>
      </w:r>
      <w:r>
        <w:rPr>
          <w:color w:val="auto"/>
        </w:rPr>
        <w:fldChar w:fldCharType="end"/>
      </w:r>
    </w:p>
    <w:p w14:paraId="470458ED">
      <w:pPr>
        <w:pStyle w:val="style20"/>
        <w:tabs>
          <w:tab w:val="right" w:leader="dot" w:pos="8788"/>
        </w:tabs>
        <w:rPr/>
      </w:pPr>
      <w:r>
        <w:rPr>
          <w:color w:val="auto"/>
        </w:rPr>
        <w:fldChar w:fldCharType="begin"/>
      </w:r>
      <w:r>
        <w:instrText xml:space="preserve"> HYPERLINK \l _Toc3960 </w:instrText>
      </w:r>
      <w:r>
        <w:rPr/>
        <w:fldChar w:fldCharType="separate"/>
      </w:r>
      <w:r>
        <w:rPr>
          <w:rFonts w:ascii="宋体" w:cs="宋体" w:eastAsia="宋体" w:hAnsi="宋体" w:hint="eastAsia"/>
          <w:snapToGrid/>
          <w:kern w:val="2"/>
          <w:szCs w:val="24"/>
          <w:highlight w:val="none"/>
          <w:lang w:val="en-US" w:eastAsia="zh-CN"/>
        </w:rPr>
        <w:t>11.5</w:t>
      </w:r>
      <w:r>
        <w:rPr>
          <w:rFonts w:ascii="宋体" w:cs="宋体" w:eastAsia="宋体" w:hAnsi="宋体" w:hint="eastAsia"/>
          <w:snapToGrid/>
          <w:kern w:val="2"/>
          <w:szCs w:val="24"/>
          <w:highlight w:val="none"/>
          <w:lang w:eastAsia="zh-CN"/>
        </w:rPr>
        <w:t xml:space="preserve">  </w:t>
      </w:r>
      <w:r>
        <w:rPr>
          <w:rFonts w:ascii="宋体" w:cs="宋体" w:eastAsia="宋体" w:hAnsi="宋体" w:hint="eastAsia"/>
          <w:snapToGrid/>
          <w:kern w:val="2"/>
          <w:szCs w:val="24"/>
          <w:highlight w:val="none"/>
          <w:lang w:val="en-US" w:eastAsia="zh-CN"/>
        </w:rPr>
        <w:t>咨询服务控制要点</w:t>
      </w:r>
      <w:r>
        <w:tab/>
      </w:r>
      <w:r>
        <w:rPr/>
        <w:fldChar w:fldCharType="begin"/>
      </w:r>
      <w:r>
        <w:instrText xml:space="preserve"> PAGEREF _Toc3960 \h </w:instrText>
      </w:r>
      <w:r>
        <w:rPr/>
        <w:fldChar w:fldCharType="separate"/>
      </w:r>
      <w:r>
        <w:t>41</w:t>
      </w:r>
      <w:r>
        <w:rPr/>
        <w:fldChar w:fldCharType="end"/>
      </w:r>
      <w:r>
        <w:rPr>
          <w:color w:val="auto"/>
        </w:rPr>
        <w:fldChar w:fldCharType="end"/>
      </w:r>
    </w:p>
    <w:p w14:paraId="43B92180">
      <w:pPr>
        <w:pStyle w:val="style19"/>
        <w:tabs>
          <w:tab w:val="right" w:leader="dot" w:pos="8788"/>
        </w:tabs>
        <w:rPr/>
      </w:pPr>
      <w:r>
        <w:rPr>
          <w:color w:val="auto"/>
        </w:rPr>
        <w:fldChar w:fldCharType="begin"/>
      </w:r>
      <w:r>
        <w:instrText xml:space="preserve"> HYPERLINK \l _Toc27315 </w:instrText>
      </w:r>
      <w:r>
        <w:rPr/>
        <w:fldChar w:fldCharType="separate"/>
      </w:r>
      <w:r>
        <w:rPr>
          <w:rFonts w:ascii="宋体" w:cs="宋体" w:eastAsia="宋体" w:hAnsi="宋体" w:hint="eastAsia"/>
          <w:bCs/>
          <w:spacing w:val="-5"/>
          <w:szCs w:val="28"/>
          <w:highlight w:val="none"/>
        </w:rPr>
        <w:t>附录A</w:t>
      </w:r>
      <w:r>
        <w:rPr>
          <w:rFonts w:ascii="宋体" w:cs="宋体" w:hAnsi="宋体" w:hint="eastAsia"/>
          <w:bCs/>
          <w:spacing w:val="-5"/>
          <w:szCs w:val="28"/>
          <w:highlight w:val="none"/>
          <w:lang w:val="en-US" w:eastAsia="zh-CN"/>
        </w:rPr>
        <w:t xml:space="preserve">  </w:t>
      </w:r>
      <w:r>
        <w:rPr>
          <w:rFonts w:ascii="宋体" w:cs="宋体" w:eastAsia="宋体" w:hAnsi="宋体" w:hint="eastAsia"/>
          <w:bCs/>
          <w:spacing w:val="-5"/>
          <w:szCs w:val="28"/>
          <w:highlight w:val="none"/>
          <w:lang w:eastAsia="zh-CN"/>
        </w:rPr>
        <w:t>全过程工程咨询</w:t>
      </w:r>
      <w:r>
        <w:rPr>
          <w:rFonts w:ascii="宋体" w:cs="宋体" w:eastAsia="宋体" w:hAnsi="宋体" w:hint="eastAsia"/>
          <w:bCs/>
          <w:spacing w:val="-5"/>
          <w:szCs w:val="28"/>
          <w:highlight w:val="none"/>
        </w:rPr>
        <w:t>服务清单</w:t>
      </w:r>
      <w:r>
        <w:tab/>
      </w:r>
      <w:r>
        <w:rPr/>
        <w:fldChar w:fldCharType="begin"/>
      </w:r>
      <w:r>
        <w:instrText xml:space="preserve"> PAGEREF _Toc27315 \h </w:instrText>
      </w:r>
      <w:r>
        <w:rPr/>
        <w:fldChar w:fldCharType="separate"/>
      </w:r>
      <w:r>
        <w:t>42</w:t>
      </w:r>
      <w:r>
        <w:rPr/>
        <w:fldChar w:fldCharType="end"/>
      </w:r>
      <w:r>
        <w:rPr>
          <w:color w:val="auto"/>
        </w:rPr>
        <w:fldChar w:fldCharType="end"/>
      </w:r>
    </w:p>
    <w:p w14:paraId="476AD3F1">
      <w:pPr>
        <w:pStyle w:val="style19"/>
        <w:tabs>
          <w:tab w:val="right" w:leader="dot" w:pos="8788"/>
        </w:tabs>
        <w:rPr/>
      </w:pPr>
      <w:r>
        <w:rPr>
          <w:color w:val="auto"/>
        </w:rPr>
        <w:fldChar w:fldCharType="begin"/>
      </w:r>
      <w:r>
        <w:instrText xml:space="preserve"> HYPERLINK \l _Toc21535 </w:instrText>
      </w:r>
      <w:r>
        <w:rPr/>
        <w:fldChar w:fldCharType="separate"/>
      </w:r>
      <w:r>
        <w:rPr>
          <w:rFonts w:ascii="宋体" w:cs="宋体" w:eastAsia="宋体" w:hAnsi="宋体" w:hint="eastAsia"/>
          <w:szCs w:val="28"/>
          <w:highlight w:val="none"/>
        </w:rPr>
        <w:t>附录B</w:t>
      </w:r>
      <w:r>
        <w:rPr>
          <w:rFonts w:ascii="宋体" w:cs="宋体" w:hAnsi="宋体" w:hint="eastAsia"/>
          <w:szCs w:val="28"/>
          <w:highlight w:val="none"/>
          <w:lang w:val="en-US" w:eastAsia="zh-CN"/>
        </w:rPr>
        <w:t xml:space="preserve">  </w:t>
      </w:r>
      <w:r>
        <w:rPr>
          <w:rFonts w:ascii="宋体" w:cs="宋体" w:eastAsia="宋体" w:hAnsi="宋体" w:hint="eastAsia"/>
          <w:bCs w:val="false"/>
          <w:szCs w:val="28"/>
          <w:highlight w:val="none"/>
          <w:lang w:val="en-US" w:eastAsia="zh-CN"/>
        </w:rPr>
        <w:t>全过程工程咨询服务计费标准</w:t>
      </w:r>
      <w:r>
        <w:tab/>
      </w:r>
      <w:r>
        <w:rPr/>
        <w:fldChar w:fldCharType="begin"/>
      </w:r>
      <w:r>
        <w:instrText xml:space="preserve"> PAGEREF _Toc21535 \h </w:instrText>
      </w:r>
      <w:r>
        <w:rPr/>
        <w:fldChar w:fldCharType="separate"/>
      </w:r>
      <w:r>
        <w:t>49</w:t>
      </w:r>
      <w:r>
        <w:rPr/>
        <w:fldChar w:fldCharType="end"/>
      </w:r>
      <w:r>
        <w:rPr>
          <w:color w:val="auto"/>
        </w:rPr>
        <w:fldChar w:fldCharType="end"/>
      </w:r>
    </w:p>
    <w:p w14:paraId="491A7213">
      <w:pPr>
        <w:pStyle w:val="style0"/>
        <w:rPr>
          <w:color w:val="auto"/>
        </w:rPr>
      </w:pPr>
      <w:r>
        <w:rPr>
          <w:color w:val="auto"/>
        </w:rPr>
        <w:fldChar w:fldCharType="end"/>
      </w:r>
    </w:p>
    <w:bookmarkStart w:id="17" w:name="_Toc171934376"/>
    <w:bookmarkStart w:id="18" w:name="_Toc172032687"/>
    <w:bookmarkStart w:id="19" w:name="_Toc170743051"/>
    <w:bookmarkStart w:id="20" w:name="_Toc5835"/>
    <w:p w14:paraId="7812E44F">
      <w:pPr>
        <w:pStyle w:val="style1"/>
        <w:pageBreakBefore w:val="false"/>
        <w:widowControl w:val="false"/>
        <w:wordWrap/>
        <w:topLinePunct w:val="false"/>
        <w:autoSpaceDE/>
        <w:autoSpaceDN/>
        <w:bidi w:val="false"/>
        <w:ind w:left="0"/>
        <w:jc w:val="both"/>
        <w:rPr>
          <w:rFonts w:ascii="宋体" w:cs="宋体" w:eastAsia="宋体" w:hAnsi="宋体" w:hint="eastAsia"/>
          <w:color w:val="auto"/>
          <w:highlight w:val="none"/>
        </w:rPr>
        <w:sectPr>
          <w:footerReference w:type="default" r:id="rId4"/>
          <w:pgSz w:w="11906" w:h="16839" w:orient="portrait"/>
          <w:pgMar w:top="1417" w:right="1417" w:bottom="1417" w:left="1701" w:header="0" w:footer="680" w:gutter="0"/>
          <w:pgNumType w:start="1"/>
          <w:cols w:space="0" w:num="1"/>
          <w:rtlGutter w:val="false"/>
          <w:docGrid w:linePitch="0" w:charSpace="0"/>
        </w:sectPr>
      </w:pPr>
    </w:p>
    <w:bookmarkStart w:id="21" w:name="_Toc22234"/>
    <w:bookmarkStart w:id="22" w:name="_Toc9526"/>
    <w:bookmarkStart w:id="23" w:name="_Toc18757"/>
    <w:bookmarkStart w:id="24" w:name="_Toc8571"/>
    <w:bookmarkStart w:id="25" w:name="_Toc5997"/>
    <w:bookmarkStart w:id="26" w:name="_Toc4850"/>
    <w:bookmarkStart w:id="27" w:name="_Toc23444"/>
    <w:bookmarkStart w:id="28" w:name="_Toc14945"/>
    <w:p w14:paraId="3B6015C2">
      <w:pPr>
        <w:pStyle w:val="style1"/>
        <w:keepNext w:val="false"/>
        <w:keepLines w:val="false"/>
        <w:pageBreakBefore w:val="false"/>
        <w:widowControl w:val="false"/>
        <w:kinsoku w:val="false"/>
        <w:wordWrap/>
        <w:overflowPunct/>
        <w:topLinePunct w:val="false"/>
        <w:autoSpaceDE/>
        <w:autoSpaceDN/>
        <w:bidi w:val="false"/>
        <w:adjustRightInd w:val="false"/>
        <w:snapToGrid w:val="false"/>
        <w:ind w:left="0"/>
        <w:jc w:val="center"/>
        <w:textAlignment w:val="baseline"/>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1  总</w:t>
      </w:r>
      <w:r>
        <w:rPr>
          <w:rFonts w:ascii="宋体" w:cs="宋体" w:eastAsia="宋体" w:hAnsi="宋体" w:hint="eastAsia"/>
          <w:color w:val="auto"/>
          <w:sz w:val="28"/>
          <w:szCs w:val="28"/>
          <w:highlight w:val="none"/>
          <w:lang w:val="en-US" w:eastAsia="zh-CN"/>
        </w:rPr>
        <w:t xml:space="preserve">  </w:t>
      </w:r>
      <w:r>
        <w:rPr>
          <w:rFonts w:ascii="宋体" w:cs="宋体" w:eastAsia="宋体" w:hAnsi="宋体" w:hint="eastAsia"/>
          <w:color w:val="auto"/>
          <w:sz w:val="28"/>
          <w:szCs w:val="28"/>
          <w:highlight w:val="none"/>
        </w:rPr>
        <w:t>则</w:t>
      </w:r>
      <w:bookmarkEnd w:id="17"/>
      <w:bookmarkEnd w:id="18"/>
      <w:bookmarkEnd w:id="19"/>
      <w:bookmarkEnd w:id="20"/>
      <w:bookmarkEnd w:id="21"/>
      <w:bookmarkEnd w:id="22"/>
      <w:bookmarkEnd w:id="23"/>
      <w:bookmarkEnd w:id="24"/>
      <w:bookmarkEnd w:id="25"/>
      <w:bookmarkEnd w:id="26"/>
      <w:bookmarkEnd w:id="27"/>
      <w:bookmarkEnd w:id="28"/>
    </w:p>
    <w:p w14:paraId="703D2892">
      <w:pPr>
        <w:pStyle w:val="style0"/>
        <w:pageBreakBefore w:val="false"/>
        <w:widowControl w:val="false"/>
        <w:wordWrap/>
        <w:topLinePunct w:val="false"/>
        <w:autoSpaceDE/>
        <w:autoSpaceDN/>
        <w:bidi w:val="false"/>
        <w:spacing w:lineRule="exact" w:line="520"/>
        <w:jc w:val="both"/>
        <w:rPr>
          <w:rFonts w:ascii="宋体" w:cs="宋体" w:eastAsia="宋体" w:hAnsi="宋体" w:hint="default"/>
          <w:color w:val="auto"/>
          <w:sz w:val="24"/>
          <w:szCs w:val="24"/>
          <w:highlight w:val="none"/>
          <w:lang w:val="en-US" w:eastAsia="zh-CN"/>
        </w:rPr>
      </w:pPr>
      <w:r>
        <w:rPr>
          <w:rFonts w:ascii="宋体" w:cs="宋体" w:eastAsia="宋体" w:hAnsi="宋体" w:hint="eastAsia"/>
          <w:b w:val="false"/>
          <w:bCs w:val="false"/>
          <w:color w:val="auto"/>
          <w:sz w:val="24"/>
          <w:szCs w:val="24"/>
          <w:highlight w:val="none"/>
        </w:rPr>
        <w:t xml:space="preserve">1.0.1 </w:t>
      </w:r>
      <w:r>
        <w:rPr>
          <w:rFonts w:ascii="宋体" w:cs="宋体" w:eastAsia="宋体" w:hAnsi="宋体" w:hint="eastAsia"/>
          <w:color w:val="auto"/>
          <w:sz w:val="24"/>
          <w:szCs w:val="24"/>
          <w:highlight w:val="none"/>
          <w:lang w:eastAsia="zh-CN"/>
        </w:rPr>
        <w:t>为</w:t>
      </w:r>
      <w:r>
        <w:rPr>
          <w:rFonts w:ascii="宋体" w:cs="宋体" w:eastAsia="宋体" w:hAnsi="宋体" w:hint="eastAsia"/>
          <w:color w:val="auto"/>
          <w:sz w:val="24"/>
          <w:szCs w:val="24"/>
          <w:highlight w:val="none"/>
          <w:lang w:val="en-US" w:eastAsia="zh-CN"/>
        </w:rPr>
        <w:t>加快构建具有吉林特色的全过程工程咨询政策标准</w:t>
      </w:r>
      <w:r>
        <w:rPr>
          <w:rFonts w:ascii="宋体" w:cs="宋体" w:hAnsi="宋体" w:hint="eastAsia"/>
          <w:color w:val="auto"/>
          <w:sz w:val="24"/>
          <w:szCs w:val="24"/>
          <w:highlight w:val="none"/>
          <w:lang w:val="en-US" w:eastAsia="zh-CN"/>
        </w:rPr>
        <w:t>体系</w:t>
      </w:r>
      <w:r>
        <w:rPr>
          <w:rFonts w:ascii="宋体" w:cs="宋体" w:eastAsia="宋体" w:hAnsi="宋体" w:hint="eastAsia"/>
          <w:color w:val="auto"/>
          <w:sz w:val="24"/>
          <w:szCs w:val="24"/>
          <w:highlight w:val="none"/>
          <w:lang w:val="en-US" w:eastAsia="zh-CN"/>
        </w:rPr>
        <w:t>和服务体系，</w:t>
      </w:r>
      <w:r>
        <w:rPr>
          <w:rFonts w:ascii="宋体" w:cs="宋体" w:eastAsia="宋体" w:hAnsi="宋体" w:hint="eastAsia"/>
          <w:color w:val="auto"/>
          <w:sz w:val="24"/>
          <w:szCs w:val="24"/>
          <w:highlight w:val="none"/>
          <w:lang w:eastAsia="zh-CN"/>
        </w:rPr>
        <w:t>规范全过程工程咨询</w:t>
      </w:r>
      <w:r>
        <w:rPr>
          <w:rFonts w:ascii="宋体" w:cs="宋体" w:eastAsia="宋体" w:hAnsi="宋体" w:hint="eastAsia"/>
          <w:color w:val="auto"/>
          <w:sz w:val="24"/>
          <w:szCs w:val="24"/>
          <w:highlight w:val="none"/>
          <w:lang w:val="en-US" w:eastAsia="zh-CN"/>
        </w:rPr>
        <w:t>服务</w:t>
      </w:r>
      <w:r>
        <w:rPr>
          <w:rFonts w:ascii="宋体" w:cs="宋体" w:eastAsia="宋体" w:hAnsi="宋体" w:hint="eastAsia"/>
          <w:color w:val="auto"/>
          <w:sz w:val="24"/>
          <w:szCs w:val="24"/>
          <w:highlight w:val="none"/>
          <w:lang w:eastAsia="zh-CN"/>
        </w:rPr>
        <w:t>行为，</w:t>
      </w:r>
      <w:r>
        <w:rPr>
          <w:rFonts w:ascii="宋体" w:cs="宋体" w:eastAsia="宋体" w:hAnsi="宋体" w:hint="eastAsia"/>
          <w:color w:val="auto"/>
          <w:sz w:val="24"/>
          <w:szCs w:val="24"/>
          <w:highlight w:val="none"/>
          <w:lang w:val="en-US" w:eastAsia="zh-CN"/>
        </w:rPr>
        <w:t>提升</w:t>
      </w:r>
      <w:r>
        <w:rPr>
          <w:rFonts w:ascii="宋体" w:cs="宋体" w:eastAsia="宋体" w:hAnsi="宋体" w:hint="eastAsia"/>
          <w:color w:val="auto"/>
          <w:sz w:val="24"/>
          <w:szCs w:val="24"/>
          <w:highlight w:val="none"/>
          <w:lang w:eastAsia="zh-CN"/>
        </w:rPr>
        <w:t>全过程工程咨询</w:t>
      </w:r>
      <w:r>
        <w:rPr>
          <w:rFonts w:ascii="宋体" w:cs="宋体" w:eastAsia="宋体" w:hAnsi="宋体" w:hint="eastAsia"/>
          <w:color w:val="auto"/>
          <w:sz w:val="24"/>
          <w:szCs w:val="24"/>
          <w:highlight w:val="none"/>
          <w:lang w:val="en-US" w:eastAsia="zh-CN"/>
        </w:rPr>
        <w:t>服务</w:t>
      </w:r>
      <w:r>
        <w:rPr>
          <w:rFonts w:ascii="宋体" w:cs="宋体" w:eastAsia="宋体" w:hAnsi="宋体" w:hint="eastAsia"/>
          <w:color w:val="auto"/>
          <w:sz w:val="24"/>
          <w:szCs w:val="24"/>
          <w:highlight w:val="none"/>
          <w:lang w:eastAsia="zh-CN"/>
        </w:rPr>
        <w:t>品质，</w:t>
      </w:r>
      <w:r>
        <w:rPr>
          <w:rFonts w:ascii="宋体" w:cs="宋体" w:eastAsia="宋体" w:hAnsi="宋体" w:hint="eastAsia"/>
          <w:color w:val="auto"/>
          <w:sz w:val="24"/>
          <w:szCs w:val="24"/>
          <w:highlight w:val="none"/>
          <w:lang w:val="en-US" w:eastAsia="zh-CN"/>
        </w:rPr>
        <w:t>提高工程项目投资效益、建设质量和运营效率，推动全过程工程咨询产业转型升级和高质量发展，</w:t>
      </w:r>
      <w:r>
        <w:rPr>
          <w:rFonts w:ascii="宋体" w:cs="宋体" w:eastAsia="宋体" w:hAnsi="宋体" w:hint="eastAsia"/>
          <w:color w:val="auto"/>
          <w:sz w:val="24"/>
          <w:szCs w:val="24"/>
          <w:highlight w:val="none"/>
          <w:lang w:eastAsia="zh-CN"/>
        </w:rPr>
        <w:t>制定本导则。</w:t>
      </w:r>
    </w:p>
    <w:bookmarkStart w:id="29" w:name="_Toc2176"/>
    <w:bookmarkStart w:id="30" w:name="_Toc28527"/>
    <w:bookmarkStart w:id="31" w:name="_Toc20553"/>
    <w:bookmarkStart w:id="32" w:name="_Toc9773"/>
    <w:bookmarkStart w:id="33" w:name="_Toc4839"/>
    <w:bookmarkStart w:id="34" w:name="_Toc22472"/>
    <w:bookmarkStart w:id="35" w:name="_Toc2315"/>
    <w:bookmarkStart w:id="36" w:name="_Toc14117"/>
    <w:bookmarkStart w:id="37" w:name="_Toc16212"/>
    <w:bookmarkStart w:id="38" w:name="_Toc3254"/>
    <w:bookmarkStart w:id="39" w:name="_Toc30337"/>
    <w:bookmarkStart w:id="40" w:name="_Toc27605"/>
    <w:p w14:paraId="6DB98063">
      <w:pPr>
        <w:pStyle w:val="style0"/>
        <w:bidi w:val="false"/>
        <w:rPr>
          <w:rFonts w:ascii="宋体" w:cs="宋体" w:eastAsia="宋体" w:hAnsi="宋体" w:hint="eastAsia"/>
          <w:color w:val="auto"/>
          <w:sz w:val="24"/>
          <w:szCs w:val="24"/>
          <w:highlight w:val="none"/>
          <w:lang w:val="en-US" w:eastAsia="zh-CN"/>
        </w:rPr>
      </w:pPr>
      <w:r>
        <w:rPr>
          <w:rFonts w:ascii="宋体" w:cs="宋体" w:eastAsia="宋体" w:hAnsi="宋体" w:hint="eastAsia"/>
          <w:b w:val="false"/>
          <w:bCs w:val="false"/>
          <w:color w:val="auto"/>
          <w:sz w:val="24"/>
          <w:szCs w:val="24"/>
          <w:highlight w:val="none"/>
        </w:rPr>
        <w:t>1.0.</w:t>
      </w:r>
      <w:r>
        <w:rPr>
          <w:rFonts w:ascii="宋体" w:cs="宋体" w:eastAsia="宋体" w:hAnsi="宋体" w:hint="eastAsia"/>
          <w:b w:val="false"/>
          <w:bCs w:val="false"/>
          <w:color w:val="auto"/>
          <w:sz w:val="24"/>
          <w:szCs w:val="24"/>
          <w:highlight w:val="none"/>
          <w:lang w:val="en-US" w:eastAsia="zh-CN"/>
        </w:rPr>
        <w:t>2</w:t>
      </w:r>
      <w:r>
        <w:rPr>
          <w:rFonts w:ascii="宋体" w:cs="宋体" w:eastAsia="宋体" w:hAnsi="宋体" w:hint="eastAsia"/>
          <w:b w:val="false"/>
          <w:bCs w:val="false"/>
          <w:color w:val="auto"/>
          <w:sz w:val="24"/>
          <w:szCs w:val="24"/>
          <w:highlight w:val="none"/>
        </w:rPr>
        <w:t xml:space="preserve"> </w:t>
      </w:r>
      <w:bookmarkEnd w:id="29"/>
      <w:bookmarkEnd w:id="30"/>
      <w:bookmarkEnd w:id="31"/>
      <w:bookmarkEnd w:id="32"/>
      <w:bookmarkEnd w:id="33"/>
      <w:bookmarkEnd w:id="34"/>
      <w:bookmarkEnd w:id="35"/>
      <w:bookmarkEnd w:id="36"/>
      <w:bookmarkEnd w:id="37"/>
      <w:bookmarkEnd w:id="38"/>
      <w:bookmarkEnd w:id="39"/>
      <w:r>
        <w:rPr>
          <w:rFonts w:ascii="宋体" w:cs="宋体" w:eastAsia="宋体" w:hAnsi="宋体" w:hint="eastAsia"/>
          <w:color w:val="auto"/>
          <w:sz w:val="24"/>
          <w:szCs w:val="24"/>
          <w:highlight w:val="none"/>
          <w:lang w:eastAsia="zh-CN"/>
        </w:rPr>
        <w:t>本导则适用于吉林省房屋建筑和市政</w:t>
      </w:r>
      <w:r>
        <w:rPr>
          <w:rFonts w:ascii="宋体" w:cs="宋体" w:hAnsi="宋体" w:hint="eastAsia"/>
          <w:color w:val="auto"/>
          <w:sz w:val="24"/>
          <w:szCs w:val="24"/>
          <w:highlight w:val="none"/>
          <w:lang w:eastAsia="zh-CN"/>
        </w:rPr>
        <w:t>基础设施</w:t>
      </w:r>
      <w:r>
        <w:rPr>
          <w:rFonts w:ascii="宋体" w:cs="宋体" w:eastAsia="宋体" w:hAnsi="宋体" w:hint="eastAsia"/>
          <w:color w:val="auto"/>
          <w:sz w:val="24"/>
          <w:szCs w:val="24"/>
          <w:highlight w:val="none"/>
          <w:lang w:eastAsia="zh-CN"/>
        </w:rPr>
        <w:t>工程的全过程工程咨询服务</w:t>
      </w:r>
      <w:r>
        <w:rPr>
          <w:rFonts w:ascii="宋体" w:cs="宋体" w:eastAsia="宋体" w:hAnsi="宋体" w:hint="eastAsia"/>
          <w:color w:val="auto"/>
          <w:sz w:val="24"/>
          <w:szCs w:val="24"/>
          <w:highlight w:val="none"/>
          <w:lang w:val="en-US" w:eastAsia="zh-CN"/>
        </w:rPr>
        <w:t>活</w:t>
      </w:r>
      <w:r>
        <w:rPr>
          <w:rFonts w:ascii="宋体" w:cs="宋体" w:eastAsia="宋体" w:hAnsi="宋体" w:hint="eastAsia"/>
          <w:color w:val="auto"/>
          <w:sz w:val="24"/>
          <w:szCs w:val="24"/>
          <w:highlight w:val="none"/>
          <w:lang w:val="en-US" w:eastAsia="zh-CN"/>
        </w:rPr>
        <w:t>动</w:t>
      </w:r>
      <w:r>
        <w:rPr>
          <w:rFonts w:ascii="宋体" w:cs="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val="en-US" w:eastAsia="zh-CN"/>
        </w:rPr>
        <w:t>其他专业领域的全过程工程咨询服务可参照执行。</w:t>
      </w:r>
      <w:bookmarkEnd w:id="40"/>
    </w:p>
    <w:p w14:paraId="3434B7D8">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val="en-US" w:eastAsia="zh-CN"/>
        </w:rPr>
      </w:pPr>
      <w:r>
        <w:rPr>
          <w:rFonts w:ascii="宋体" w:cs="宋体" w:eastAsia="宋体" w:hAnsi="宋体" w:hint="eastAsia"/>
          <w:b w:val="false"/>
          <w:bCs w:val="false"/>
          <w:color w:val="auto"/>
          <w:sz w:val="24"/>
          <w:szCs w:val="24"/>
          <w:highlight w:val="none"/>
          <w:lang w:val="en-US" w:eastAsia="zh-CN"/>
        </w:rPr>
        <w:t>1.0.3</w:t>
      </w:r>
      <w:r>
        <w:rPr>
          <w:rFonts w:ascii="宋体" w:cs="宋体" w:eastAsia="宋体" w:hAnsi="宋体" w:hint="eastAsia"/>
          <w:color w:val="auto"/>
          <w:sz w:val="24"/>
          <w:szCs w:val="24"/>
          <w:highlight w:val="none"/>
          <w:lang w:val="en-US" w:eastAsia="zh-CN"/>
        </w:rPr>
        <w:t xml:space="preserve"> 建设</w:t>
      </w:r>
      <w:r>
        <w:rPr>
          <w:rFonts w:ascii="宋体" w:cs="宋体" w:hAnsi="宋体" w:hint="eastAsia"/>
          <w:color w:val="auto"/>
          <w:sz w:val="24"/>
          <w:szCs w:val="24"/>
          <w:highlight w:val="none"/>
          <w:lang w:val="en-US" w:eastAsia="zh-CN"/>
        </w:rPr>
        <w:t>工程</w:t>
      </w:r>
      <w:r>
        <w:rPr>
          <w:rFonts w:ascii="宋体" w:cs="宋体" w:eastAsia="宋体" w:hAnsi="宋体" w:hint="eastAsia"/>
          <w:color w:val="auto"/>
          <w:sz w:val="24"/>
          <w:szCs w:val="24"/>
          <w:highlight w:val="none"/>
          <w:lang w:val="en-US" w:eastAsia="zh-CN"/>
        </w:rPr>
        <w:t>全过程咨询</w:t>
      </w:r>
      <w:r>
        <w:rPr>
          <w:rFonts w:ascii="宋体" w:cs="宋体" w:hAnsi="宋体" w:hint="eastAsia"/>
          <w:color w:val="auto"/>
          <w:sz w:val="24"/>
          <w:szCs w:val="24"/>
          <w:highlight w:val="none"/>
          <w:lang w:val="en-US" w:eastAsia="zh-CN"/>
        </w:rPr>
        <w:t>服</w:t>
      </w:r>
      <w:r>
        <w:rPr>
          <w:rFonts w:ascii="宋体" w:cs="宋体" w:eastAsia="宋体" w:hAnsi="宋体" w:hint="eastAsia"/>
          <w:color w:val="auto"/>
          <w:sz w:val="24"/>
          <w:szCs w:val="24"/>
          <w:highlight w:val="none"/>
          <w:lang w:val="en-US" w:eastAsia="zh-CN"/>
        </w:rPr>
        <w:t>务除应</w:t>
      </w:r>
      <w:r>
        <w:rPr>
          <w:rFonts w:ascii="宋体" w:cs="宋体" w:hAnsi="宋体" w:hint="eastAsia"/>
          <w:color w:val="auto"/>
          <w:sz w:val="24"/>
          <w:szCs w:val="24"/>
          <w:highlight w:val="none"/>
          <w:lang w:val="en-US" w:eastAsia="zh-CN"/>
        </w:rPr>
        <w:t>符合</w:t>
      </w:r>
      <w:r>
        <w:rPr>
          <w:rFonts w:ascii="宋体" w:cs="宋体" w:eastAsia="宋体" w:hAnsi="宋体" w:hint="eastAsia"/>
          <w:color w:val="auto"/>
          <w:sz w:val="24"/>
          <w:szCs w:val="24"/>
          <w:highlight w:val="none"/>
          <w:lang w:val="en-US" w:eastAsia="zh-CN"/>
        </w:rPr>
        <w:t>本导则外，尚</w:t>
      </w:r>
      <w:r>
        <w:rPr>
          <w:rFonts w:ascii="宋体" w:cs="宋体" w:eastAsia="宋体" w:hAnsi="宋体" w:hint="eastAsia"/>
          <w:color w:val="auto"/>
          <w:sz w:val="24"/>
          <w:szCs w:val="24"/>
          <w:highlight w:val="none"/>
        </w:rPr>
        <w:t>应符合</w:t>
      </w:r>
      <w:r>
        <w:rPr>
          <w:rFonts w:ascii="宋体" w:cs="宋体" w:eastAsia="宋体" w:hAnsi="宋体" w:hint="eastAsia"/>
          <w:color w:val="auto"/>
          <w:sz w:val="24"/>
          <w:szCs w:val="24"/>
          <w:highlight w:val="none"/>
          <w:lang w:val="en-US" w:eastAsia="zh-CN"/>
        </w:rPr>
        <w:t>现行</w:t>
      </w:r>
      <w:r>
        <w:rPr>
          <w:rFonts w:ascii="宋体" w:cs="宋体" w:hAnsi="宋体" w:hint="eastAsia"/>
          <w:color w:val="auto"/>
          <w:sz w:val="24"/>
          <w:szCs w:val="24"/>
          <w:highlight w:val="none"/>
          <w:lang w:val="en-US" w:eastAsia="zh-CN"/>
        </w:rPr>
        <w:t>有关</w:t>
      </w:r>
      <w:r>
        <w:rPr>
          <w:rFonts w:ascii="宋体" w:cs="宋体" w:eastAsia="宋体" w:hAnsi="宋体" w:hint="eastAsia"/>
          <w:color w:val="auto"/>
          <w:sz w:val="24"/>
          <w:szCs w:val="24"/>
          <w:highlight w:val="none"/>
          <w:lang w:val="en-US" w:eastAsia="zh-CN"/>
        </w:rPr>
        <w:t>法律法规及标准</w:t>
      </w:r>
      <w:r>
        <w:rPr>
          <w:rFonts w:ascii="宋体" w:cs="宋体" w:hAnsi="宋体" w:hint="eastAsia"/>
          <w:color w:val="auto"/>
          <w:sz w:val="24"/>
          <w:szCs w:val="24"/>
          <w:highlight w:val="none"/>
          <w:lang w:val="en-US" w:eastAsia="zh-CN"/>
        </w:rPr>
        <w:t>的规定</w:t>
      </w:r>
      <w:r>
        <w:rPr>
          <w:rFonts w:ascii="宋体" w:cs="宋体" w:eastAsia="宋体" w:hAnsi="宋体" w:hint="eastAsia"/>
          <w:color w:val="auto"/>
          <w:sz w:val="24"/>
          <w:szCs w:val="24"/>
          <w:highlight w:val="none"/>
          <w:lang w:val="en-US" w:eastAsia="zh-CN"/>
        </w:rPr>
        <w:t>，</w:t>
      </w:r>
      <w:r>
        <w:rPr>
          <w:rFonts w:ascii="宋体" w:cs="宋体" w:eastAsia="宋体" w:hAnsi="宋体" w:hint="eastAsia"/>
          <w:color w:val="auto"/>
          <w:spacing w:val="0"/>
          <w:kern w:val="0"/>
          <w:sz w:val="24"/>
          <w:szCs w:val="24"/>
          <w:highlight w:val="none"/>
          <w:lang w:val="en-US" w:eastAsia="zh-CN"/>
        </w:rPr>
        <w:t>同时应积极响应国家及地方政策导向，推动行业创新与发展</w:t>
      </w:r>
      <w:r>
        <w:rPr>
          <w:rFonts w:ascii="宋体" w:cs="宋体" w:eastAsia="宋体" w:hAnsi="宋体" w:hint="eastAsia"/>
          <w:color w:val="auto"/>
          <w:sz w:val="24"/>
          <w:szCs w:val="24"/>
          <w:highlight w:val="none"/>
          <w:lang w:val="en-US" w:eastAsia="zh-CN"/>
        </w:rPr>
        <w:t>。</w:t>
      </w:r>
    </w:p>
    <w:p w14:paraId="3FF8AD8D">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default"/>
          <w:color w:val="auto"/>
          <w:sz w:val="24"/>
          <w:szCs w:val="24"/>
          <w:highlight w:val="none"/>
          <w:lang w:val="en-US" w:eastAsia="zh-CN"/>
        </w:rPr>
      </w:pPr>
    </w:p>
    <w:p w14:paraId="3A53F4EA">
      <w:pPr>
        <w:pStyle w:val="style0"/>
        <w:pageBreakBefore w:val="false"/>
        <w:widowControl w:val="false"/>
        <w:wordWrap/>
        <w:topLinePunct w:val="false"/>
        <w:autoSpaceDE/>
        <w:autoSpaceDN/>
        <w:bidi w:val="false"/>
        <w:spacing w:lineRule="auto" w:line="255"/>
        <w:jc w:val="both"/>
        <w:rPr>
          <w:rFonts w:ascii="宋体" w:cs="宋体" w:eastAsia="宋体" w:hAnsi="宋体" w:hint="eastAsia"/>
          <w:color w:val="auto"/>
          <w:sz w:val="21"/>
          <w:highlight w:val="none"/>
        </w:rPr>
      </w:pPr>
    </w:p>
    <w:p w14:paraId="22ADD04C">
      <w:pPr>
        <w:pStyle w:val="style0"/>
        <w:pageBreakBefore w:val="false"/>
        <w:widowControl w:val="false"/>
        <w:wordWrap/>
        <w:topLinePunct w:val="false"/>
        <w:autoSpaceDE/>
        <w:autoSpaceDN/>
        <w:bidi w:val="false"/>
        <w:jc w:val="both"/>
        <w:rPr>
          <w:rFonts w:ascii="宋体" w:cs="宋体" w:eastAsia="宋体" w:hAnsi="宋体" w:hint="eastAsia"/>
          <w:color w:val="auto"/>
          <w:highlight w:val="none"/>
        </w:rPr>
        <w:sectPr>
          <w:footerReference w:type="default" r:id="rId5"/>
          <w:pgSz w:w="11906" w:h="16839" w:orient="portrait"/>
          <w:pgMar w:top="1417" w:right="1417" w:bottom="1417" w:left="1701" w:header="0" w:footer="567" w:gutter="0"/>
          <w:pgNumType w:fmt="decimal" w:start="1"/>
          <w:cols w:space="0" w:num="1"/>
          <w:rtlGutter w:val="false"/>
          <w:docGrid w:linePitch="0" w:charSpace="0"/>
        </w:sectPr>
      </w:pPr>
    </w:p>
    <w:bookmarkStart w:id="41" w:name="_Toc20656"/>
    <w:bookmarkStart w:id="42" w:name="_Toc6128"/>
    <w:bookmarkStart w:id="43" w:name="_Toc31049"/>
    <w:bookmarkStart w:id="44" w:name="_Toc29657"/>
    <w:bookmarkStart w:id="45" w:name="_Toc19585"/>
    <w:bookmarkStart w:id="46" w:name="_Toc19308"/>
    <w:bookmarkStart w:id="47" w:name="_Toc4773"/>
    <w:bookmarkStart w:id="48" w:name="_Toc1251"/>
    <w:bookmarkStart w:id="49" w:name="_Toc18312"/>
    <w:bookmarkStart w:id="50" w:name="_Toc11455"/>
    <w:bookmarkStart w:id="51" w:name="_Toc21747"/>
    <w:p w14:paraId="7D52C362">
      <w:pPr>
        <w:pStyle w:val="style1"/>
        <w:keepNext w:val="false"/>
        <w:keepLines w:val="false"/>
        <w:pageBreakBefore w:val="false"/>
        <w:widowControl w:val="false"/>
        <w:kinsoku w:val="false"/>
        <w:wordWrap/>
        <w:overflowPunct/>
        <w:topLinePunct w:val="false"/>
        <w:autoSpaceDE/>
        <w:autoSpaceDN/>
        <w:bidi w:val="false"/>
        <w:adjustRightInd w:val="false"/>
        <w:snapToGrid w:val="false"/>
        <w:spacing w:before="0"/>
        <w:ind w:left="0"/>
        <w:jc w:val="center"/>
        <w:textAlignment w:val="baseline"/>
        <w:rPr>
          <w:rFonts w:hint="eastAsia"/>
          <w:color w:val="auto"/>
          <w:highlight w:val="none"/>
          <w:lang w:val="en-US" w:eastAsia="zh-CN"/>
        </w:rPr>
      </w:pPr>
      <w:r>
        <w:rPr>
          <w:rFonts w:ascii="宋体" w:cs="宋体" w:eastAsia="宋体" w:hAnsi="宋体" w:hint="eastAsia"/>
          <w:color w:val="auto"/>
          <w:sz w:val="28"/>
          <w:szCs w:val="28"/>
          <w:highlight w:val="none"/>
          <w:lang w:val="en-US" w:eastAsia="zh-CN"/>
        </w:rPr>
        <w:t>2</w:t>
      </w:r>
      <w:r>
        <w:rPr>
          <w:rFonts w:ascii="宋体" w:cs="宋体" w:eastAsia="宋体" w:hAnsi="宋体" w:hint="eastAsia"/>
          <w:color w:val="auto"/>
          <w:sz w:val="28"/>
          <w:szCs w:val="28"/>
          <w:highlight w:val="none"/>
        </w:rPr>
        <w:t xml:space="preserve">  </w:t>
      </w:r>
      <w:r>
        <w:rPr>
          <w:rFonts w:ascii="宋体" w:cs="宋体" w:eastAsia="宋体" w:hAnsi="宋体" w:hint="eastAsia"/>
          <w:color w:val="auto"/>
          <w:sz w:val="28"/>
          <w:szCs w:val="28"/>
          <w:highlight w:val="none"/>
          <w:lang w:val="en-US" w:eastAsia="zh-CN"/>
        </w:rPr>
        <w:t>术  语</w:t>
      </w:r>
      <w:bookmarkEnd w:id="41"/>
      <w:bookmarkEnd w:id="42"/>
      <w:bookmarkEnd w:id="43"/>
      <w:bookmarkEnd w:id="44"/>
      <w:bookmarkEnd w:id="45"/>
      <w:bookmarkEnd w:id="46"/>
      <w:bookmarkEnd w:id="47"/>
      <w:bookmarkEnd w:id="48"/>
    </w:p>
    <w:bookmarkStart w:id="52" w:name="_Toc6226"/>
    <w:bookmarkStart w:id="53" w:name="_Toc8867"/>
    <w:bookmarkStart w:id="54" w:name="_Toc25500"/>
    <w:bookmarkStart w:id="55" w:name="_Toc27503"/>
    <w:bookmarkStart w:id="56" w:name="_Toc6287"/>
    <w:bookmarkStart w:id="57" w:name="_Toc12520"/>
    <w:bookmarkStart w:id="58" w:name="_Toc5625"/>
    <w:bookmarkStart w:id="59" w:name="_Toc16211"/>
    <w:bookmarkStart w:id="60" w:name="_Toc12378"/>
    <w:bookmarkStart w:id="61" w:name="_Toc15391"/>
    <w:bookmarkStart w:id="62" w:name="_Toc97"/>
    <w:p w14:paraId="1C0962C2">
      <w:pPr>
        <w:pStyle w:val="style0"/>
        <w:keepNext w:val="false"/>
        <w:keepLines w:val="false"/>
        <w:pageBreakBefore w:val="false"/>
        <w:widowControl w:val="false"/>
        <w:wordWrap/>
        <w:topLinePunct w:val="false"/>
        <w:autoSpaceDE/>
        <w:autoSpaceDN/>
        <w:bidi w:val="false"/>
        <w:spacing w:lineRule="exact" w:line="500"/>
        <w:jc w:val="both"/>
        <w:textAlignment w:val="baseline"/>
        <w:outlineLvl w:val="1"/>
        <w:rPr>
          <w:rFonts w:ascii="宋体" w:cs="宋体" w:eastAsia="宋体" w:hAnsi="宋体" w:hint="eastAsia"/>
          <w:bCs/>
          <w:color w:val="auto"/>
          <w:sz w:val="24"/>
          <w:szCs w:val="24"/>
          <w:highlight w:val="none"/>
        </w:rPr>
      </w:pPr>
      <w:r>
        <w:rPr>
          <w:rFonts w:ascii="宋体" w:cs="宋体" w:eastAsia="宋体" w:hAnsi="宋体" w:hint="eastAsia"/>
          <w:b w:val="false"/>
          <w:bCs/>
          <w:color w:val="auto"/>
          <w:sz w:val="24"/>
          <w:szCs w:val="24"/>
          <w:highlight w:val="none"/>
        </w:rPr>
        <w:t>2.0.1</w:t>
      </w:r>
      <w:r>
        <w:rPr>
          <w:rFonts w:ascii="宋体" w:cs="宋体" w:eastAsia="宋体" w:hAnsi="宋体" w:hint="eastAsia"/>
          <w:bCs/>
          <w:color w:val="auto"/>
          <w:sz w:val="24"/>
          <w:szCs w:val="24"/>
          <w:highlight w:val="none"/>
        </w:rPr>
        <w:t xml:space="preserve"> </w:t>
      </w:r>
      <w:r>
        <w:rPr>
          <w:rFonts w:ascii="宋体" w:cs="宋体" w:eastAsia="宋体" w:hAnsi="宋体" w:hint="eastAsia"/>
          <w:bCs/>
          <w:color w:val="auto"/>
          <w:sz w:val="24"/>
          <w:szCs w:val="24"/>
          <w:highlight w:val="none"/>
          <w:lang w:eastAsia="zh-CN"/>
        </w:rPr>
        <w:t>全过程工程咨询</w:t>
      </w:r>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宋体" w:cs="宋体" w:eastAsia="宋体" w:hAnsi="宋体" w:hint="eastAsia"/>
          <w:bCs/>
          <w:color w:val="auto"/>
          <w:sz w:val="24"/>
          <w:szCs w:val="24"/>
          <w:highlight w:val="none"/>
        </w:rPr>
        <w:t xml:space="preserve"> </w:t>
      </w:r>
    </w:p>
    <w:bookmarkStart w:id="63" w:name="_Toc14260"/>
    <w:bookmarkStart w:id="64" w:name="_Toc339"/>
    <w:bookmarkStart w:id="65" w:name="_Toc10442"/>
    <w:bookmarkStart w:id="66" w:name="_Toc22139"/>
    <w:bookmarkStart w:id="67" w:name="_Toc12144"/>
    <w:bookmarkStart w:id="68" w:name="_Toc14863"/>
    <w:bookmarkStart w:id="69" w:name="_Toc22971"/>
    <w:bookmarkStart w:id="70" w:name="_Toc1455"/>
    <w:bookmarkStart w:id="71" w:name="_Toc19407"/>
    <w:bookmarkStart w:id="72" w:name="_Toc30154"/>
    <w:bookmarkStart w:id="73" w:name="_Toc5416"/>
    <w:bookmarkStart w:id="74" w:name="_Toc24177"/>
    <w:p w14:paraId="29DFEFBF">
      <w:pPr>
        <w:pStyle w:val="style0"/>
        <w:keepNext w:val="false"/>
        <w:keepLines w:val="false"/>
        <w:pageBreakBefore w:val="false"/>
        <w:widowControl w:val="false"/>
        <w:wordWrap/>
        <w:topLinePunct w:val="false"/>
        <w:autoSpaceDE/>
        <w:autoSpaceDN/>
        <w:bidi w:val="false"/>
        <w:spacing w:lineRule="exact" w:line="500"/>
        <w:ind w:firstLine="480" w:firstLineChars="200"/>
        <w:jc w:val="both"/>
        <w:textAlignment w:val="baseline"/>
        <w:rPr>
          <w:rFonts w:ascii="宋体" w:cs="宋体" w:eastAsia="宋体" w:hAnsi="宋体" w:hint="eastAsia"/>
          <w:bCs/>
          <w:color w:val="auto"/>
          <w:sz w:val="24"/>
          <w:szCs w:val="24"/>
          <w:highlight w:val="none"/>
          <w:lang w:val="en-US" w:eastAsia="zh-CN"/>
        </w:rPr>
      </w:pPr>
      <w:r>
        <w:rPr>
          <w:rFonts w:ascii="宋体" w:cs="宋体" w:eastAsia="宋体" w:hAnsi="宋体" w:hint="eastAsia"/>
          <w:bCs/>
          <w:color w:val="auto"/>
          <w:sz w:val="24"/>
          <w:szCs w:val="24"/>
          <w:highlight w:val="none"/>
          <w:lang w:val="en-US" w:eastAsia="zh-CN"/>
        </w:rPr>
        <w:t>工程咨询单位采用项目管理</w:t>
      </w:r>
      <w:r>
        <w:rPr>
          <w:rFonts w:ascii="宋体" w:cs="宋体" w:hAnsi="宋体" w:hint="eastAsia"/>
          <w:bCs/>
          <w:color w:val="auto"/>
          <w:sz w:val="24"/>
          <w:szCs w:val="24"/>
          <w:highlight w:val="none"/>
          <w:lang w:val="en-US" w:eastAsia="zh-CN"/>
        </w:rPr>
        <w:t>和</w:t>
      </w:r>
      <w:r>
        <w:rPr>
          <w:rFonts w:ascii="宋体" w:cs="宋体" w:eastAsia="宋体" w:hAnsi="宋体" w:hint="eastAsia"/>
          <w:bCs/>
          <w:color w:val="auto"/>
          <w:sz w:val="24"/>
          <w:szCs w:val="24"/>
          <w:highlight w:val="none"/>
          <w:lang w:val="en-US" w:eastAsia="zh-CN"/>
        </w:rPr>
        <w:t>投资咨询</w:t>
      </w:r>
      <w:r>
        <w:rPr>
          <w:rFonts w:ascii="宋体" w:cs="宋体" w:eastAsia="宋体" w:hAnsi="宋体" w:hint="eastAsia"/>
          <w:bCs/>
          <w:color w:val="auto"/>
          <w:sz w:val="24"/>
          <w:szCs w:val="24"/>
          <w:highlight w:val="none"/>
          <w:lang w:eastAsia="zh-CN"/>
        </w:rPr>
        <w:t>、</w:t>
      </w:r>
      <w:r>
        <w:rPr>
          <w:rFonts w:ascii="宋体" w:cs="宋体" w:eastAsia="宋体" w:hAnsi="宋体" w:hint="eastAsia"/>
          <w:bCs/>
          <w:color w:val="auto"/>
          <w:sz w:val="24"/>
          <w:szCs w:val="24"/>
          <w:highlight w:val="none"/>
          <w:lang w:val="en-US" w:eastAsia="zh-CN"/>
        </w:rPr>
        <w:t>勘察</w:t>
      </w:r>
      <w:r>
        <w:rPr>
          <w:rFonts w:ascii="宋体" w:cs="宋体" w:eastAsia="宋体" w:hAnsi="宋体" w:hint="eastAsia"/>
          <w:bCs/>
          <w:color w:val="auto"/>
          <w:sz w:val="24"/>
          <w:szCs w:val="24"/>
          <w:highlight w:val="none"/>
          <w:lang w:eastAsia="zh-CN"/>
        </w:rPr>
        <w:t>、</w:t>
      </w:r>
      <w:r>
        <w:rPr>
          <w:rFonts w:ascii="宋体" w:cs="宋体" w:eastAsia="宋体" w:hAnsi="宋体" w:hint="eastAsia"/>
          <w:bCs/>
          <w:color w:val="auto"/>
          <w:sz w:val="24"/>
          <w:szCs w:val="24"/>
          <w:highlight w:val="none"/>
          <w:lang w:val="en-US" w:eastAsia="zh-CN"/>
        </w:rPr>
        <w:t>设计</w:t>
      </w:r>
      <w:r>
        <w:rPr>
          <w:rFonts w:ascii="宋体" w:cs="宋体" w:eastAsia="宋体" w:hAnsi="宋体" w:hint="eastAsia"/>
          <w:bCs/>
          <w:color w:val="auto"/>
          <w:sz w:val="24"/>
          <w:szCs w:val="24"/>
          <w:highlight w:val="none"/>
          <w:lang w:eastAsia="zh-CN"/>
        </w:rPr>
        <w:t>、</w:t>
      </w:r>
      <w:r>
        <w:rPr>
          <w:rFonts w:ascii="宋体" w:cs="宋体" w:eastAsia="宋体" w:hAnsi="宋体" w:hint="eastAsia"/>
          <w:bCs/>
          <w:color w:val="auto"/>
          <w:sz w:val="24"/>
          <w:szCs w:val="24"/>
          <w:highlight w:val="none"/>
          <w:lang w:val="en-US" w:eastAsia="zh-CN"/>
        </w:rPr>
        <w:t>监理、造价</w:t>
      </w:r>
      <w:r>
        <w:rPr>
          <w:rFonts w:ascii="宋体" w:cs="宋体" w:eastAsia="宋体" w:hAnsi="宋体" w:hint="eastAsia"/>
          <w:bCs/>
          <w:color w:val="auto"/>
          <w:sz w:val="24"/>
          <w:szCs w:val="24"/>
          <w:highlight w:val="none"/>
          <w:lang w:eastAsia="zh-CN"/>
        </w:rPr>
        <w:t>、</w:t>
      </w:r>
      <w:r>
        <w:rPr>
          <w:rFonts w:ascii="宋体" w:cs="宋体" w:eastAsia="宋体" w:hAnsi="宋体" w:hint="eastAsia"/>
          <w:bCs/>
          <w:color w:val="auto"/>
          <w:sz w:val="24"/>
          <w:szCs w:val="24"/>
          <w:highlight w:val="none"/>
          <w:lang w:val="en-US" w:eastAsia="zh-CN"/>
        </w:rPr>
        <w:t>招标代理</w:t>
      </w:r>
      <w:r>
        <w:rPr>
          <w:rFonts w:ascii="宋体" w:cs="宋体" w:eastAsia="宋体" w:hAnsi="宋体" w:hint="eastAsia"/>
          <w:bCs/>
          <w:color w:val="auto"/>
          <w:sz w:val="24"/>
          <w:szCs w:val="24"/>
          <w:highlight w:val="none"/>
          <w:lang w:eastAsia="zh-CN"/>
        </w:rPr>
        <w:t>、</w:t>
      </w:r>
      <w:r>
        <w:rPr>
          <w:rFonts w:ascii="宋体" w:cs="宋体" w:hAnsi="宋体" w:hint="eastAsia"/>
          <w:bCs/>
          <w:color w:val="auto"/>
          <w:sz w:val="24"/>
          <w:szCs w:val="24"/>
          <w:highlight w:val="none"/>
          <w:lang w:val="en-US" w:eastAsia="zh-CN"/>
        </w:rPr>
        <w:t>运营</w:t>
      </w:r>
      <w:r>
        <w:rPr>
          <w:rFonts w:ascii="宋体" w:cs="宋体" w:eastAsia="宋体" w:hAnsi="宋体" w:hint="eastAsia"/>
          <w:bCs/>
          <w:color w:val="auto"/>
          <w:sz w:val="24"/>
          <w:szCs w:val="24"/>
          <w:highlight w:val="none"/>
          <w:lang w:val="en-US" w:eastAsia="zh-CN"/>
        </w:rPr>
        <w:t>维护咨询等多种服务方式组合，为建设单位在项目投资决策、工程建设、运营维护阶段提供技术、经济、组织、管理等方面的综合性、跨阶段、一体化智力服务活动。</w:t>
      </w:r>
    </w:p>
    <w:bookmarkStart w:id="75" w:name="_Toc27739"/>
    <w:bookmarkStart w:id="76" w:name="_Toc11219"/>
    <w:p w14:paraId="2732EE81">
      <w:pPr>
        <w:pStyle w:val="style0"/>
        <w:keepNext w:val="false"/>
        <w:keepLines w:val="false"/>
        <w:pageBreakBefore w:val="false"/>
        <w:widowControl w:val="false"/>
        <w:wordWrap/>
        <w:topLinePunct w:val="false"/>
        <w:autoSpaceDE/>
        <w:autoSpaceDN/>
        <w:bidi w:val="false"/>
        <w:spacing w:lineRule="exact" w:line="500"/>
        <w:ind w:firstLine="0" w:firstLineChars="0"/>
        <w:jc w:val="both"/>
        <w:textAlignment w:val="baseline"/>
        <w:outlineLvl w:val="1"/>
        <w:rPr>
          <w:rFonts w:ascii="宋体" w:cs="宋体" w:eastAsia="宋体" w:hAnsi="宋体" w:hint="eastAsia"/>
          <w:bCs/>
          <w:color w:val="auto"/>
          <w:sz w:val="24"/>
          <w:szCs w:val="24"/>
          <w:highlight w:val="none"/>
          <w:lang w:eastAsia="zh-CN"/>
        </w:rPr>
      </w:pPr>
      <w:r>
        <w:rPr>
          <w:rFonts w:ascii="宋体" w:cs="宋体" w:eastAsia="宋体" w:hAnsi="宋体" w:hint="eastAsia"/>
          <w:b w:val="false"/>
          <w:bCs/>
          <w:color w:val="auto"/>
          <w:sz w:val="24"/>
          <w:szCs w:val="24"/>
          <w:highlight w:val="none"/>
        </w:rPr>
        <w:t>2.0.2</w:t>
      </w:r>
      <w:r>
        <w:rPr>
          <w:rFonts w:ascii="宋体" w:cs="宋体" w:eastAsia="宋体" w:hAnsi="宋体" w:hint="eastAsia"/>
          <w:bCs/>
          <w:color w:val="auto"/>
          <w:sz w:val="24"/>
          <w:szCs w:val="24"/>
          <w:highlight w:val="none"/>
        </w:rPr>
        <w:t xml:space="preserve"> </w:t>
      </w:r>
      <w:r>
        <w:rPr>
          <w:rFonts w:ascii="宋体" w:cs="宋体" w:eastAsia="宋体" w:hAnsi="宋体" w:hint="eastAsia"/>
          <w:bCs/>
          <w:color w:val="auto"/>
          <w:sz w:val="24"/>
          <w:szCs w:val="24"/>
          <w:highlight w:val="none"/>
          <w:lang w:eastAsia="zh-CN"/>
        </w:rPr>
        <w:t>全过程工程项目管理</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5AA6A3C">
      <w:pPr>
        <w:pStyle w:val="style0"/>
        <w:keepNext w:val="false"/>
        <w:keepLines w:val="false"/>
        <w:pageBreakBefore w:val="false"/>
        <w:widowControl w:val="false"/>
        <w:wordWrap/>
        <w:topLinePunct w:val="false"/>
        <w:autoSpaceDE/>
        <w:autoSpaceDN/>
        <w:bidi w:val="false"/>
        <w:spacing w:lineRule="exact" w:line="500"/>
        <w:ind w:firstLine="480" w:firstLineChars="200"/>
        <w:jc w:val="both"/>
        <w:textAlignment w:val="baseline"/>
        <w:rPr>
          <w:rFonts w:ascii="宋体" w:cs="宋体" w:eastAsia="宋体" w:hAnsi="宋体" w:hint="eastAsia"/>
          <w:bCs/>
          <w:color w:val="auto"/>
          <w:sz w:val="24"/>
          <w:szCs w:val="24"/>
          <w:highlight w:val="none"/>
          <w:lang w:eastAsia="zh-CN"/>
        </w:rPr>
      </w:pPr>
      <w:r>
        <w:rPr>
          <w:rFonts w:ascii="宋体" w:cs="宋体" w:eastAsia="宋体" w:hAnsi="宋体" w:hint="eastAsia"/>
          <w:bCs/>
          <w:color w:val="auto"/>
          <w:sz w:val="24"/>
          <w:szCs w:val="24"/>
          <w:highlight w:val="none"/>
          <w:lang w:eastAsia="zh-CN"/>
        </w:rPr>
        <w:t>运用系统的理论和方法，对建设工程项目进行的计划、组织、指挥、协调和控制等</w:t>
      </w:r>
      <w:r>
        <w:rPr>
          <w:rFonts w:ascii="宋体" w:cs="宋体" w:eastAsia="宋体" w:hAnsi="宋体" w:hint="eastAsia"/>
          <w:bCs/>
          <w:color w:val="auto"/>
          <w:sz w:val="24"/>
          <w:szCs w:val="24"/>
          <w:highlight w:val="none"/>
          <w:lang w:val="en-US" w:eastAsia="zh-CN"/>
        </w:rPr>
        <w:t>专业化</w:t>
      </w:r>
      <w:r>
        <w:rPr>
          <w:rFonts w:ascii="宋体" w:cs="宋体" w:eastAsia="宋体" w:hAnsi="宋体" w:hint="eastAsia"/>
          <w:bCs/>
          <w:color w:val="auto"/>
          <w:sz w:val="24"/>
          <w:szCs w:val="24"/>
          <w:highlight w:val="none"/>
          <w:lang w:eastAsia="zh-CN"/>
        </w:rPr>
        <w:t>活动。</w:t>
      </w:r>
    </w:p>
    <w:bookmarkStart w:id="77" w:name="_Toc9273"/>
    <w:bookmarkStart w:id="78" w:name="_Toc15371"/>
    <w:bookmarkStart w:id="79" w:name="_Toc5429"/>
    <w:bookmarkStart w:id="80" w:name="_Toc20584"/>
    <w:bookmarkStart w:id="81" w:name="_Toc14764"/>
    <w:bookmarkStart w:id="82" w:name="_Toc24251"/>
    <w:bookmarkStart w:id="83" w:name="_Toc31084"/>
    <w:bookmarkStart w:id="84" w:name="_Toc17910"/>
    <w:bookmarkStart w:id="85" w:name="_Toc23118"/>
    <w:bookmarkStart w:id="86" w:name="_Toc20096"/>
    <w:bookmarkStart w:id="87" w:name="_Toc24305"/>
    <w:bookmarkStart w:id="88" w:name="_Toc31753"/>
    <w:bookmarkStart w:id="89" w:name="_Toc16401"/>
    <w:bookmarkStart w:id="90" w:name="_Toc3069"/>
    <w:p w14:paraId="3E962897">
      <w:pPr>
        <w:pStyle w:val="style0"/>
        <w:keepNext w:val="false"/>
        <w:keepLines w:val="false"/>
        <w:pageBreakBefore w:val="false"/>
        <w:widowControl w:val="false"/>
        <w:wordWrap/>
        <w:topLinePunct w:val="false"/>
        <w:autoSpaceDE/>
        <w:autoSpaceDN/>
        <w:bidi w:val="false"/>
        <w:spacing w:lineRule="exact" w:line="500"/>
        <w:ind w:firstLine="0" w:firstLineChars="0"/>
        <w:jc w:val="both"/>
        <w:textAlignment w:val="baseline"/>
        <w:outlineLvl w:val="1"/>
        <w:rPr>
          <w:rFonts w:ascii="宋体" w:cs="宋体" w:eastAsia="宋体" w:hAnsi="宋体" w:hint="eastAsia"/>
          <w:bCs/>
          <w:color w:val="auto"/>
          <w:sz w:val="24"/>
          <w:szCs w:val="24"/>
          <w:highlight w:val="none"/>
          <w:lang w:eastAsia="zh-CN"/>
        </w:rPr>
      </w:pPr>
      <w:r>
        <w:rPr>
          <w:rFonts w:ascii="宋体" w:cs="宋体" w:eastAsia="宋体" w:hAnsi="宋体" w:hint="eastAsia"/>
          <w:b w:val="false"/>
          <w:bCs/>
          <w:color w:val="auto"/>
          <w:sz w:val="24"/>
          <w:szCs w:val="24"/>
          <w:highlight w:val="none"/>
        </w:rPr>
        <w:t>2.0.3</w:t>
      </w:r>
      <w:r>
        <w:rPr>
          <w:rFonts w:ascii="宋体" w:cs="宋体" w:eastAsia="宋体" w:hAnsi="宋体" w:hint="eastAsia"/>
          <w:bCs/>
          <w:color w:val="auto"/>
          <w:sz w:val="24"/>
          <w:szCs w:val="24"/>
          <w:highlight w:val="none"/>
        </w:rPr>
        <w:t xml:space="preserve"> </w:t>
      </w:r>
      <w:r>
        <w:rPr>
          <w:rFonts w:ascii="宋体" w:cs="宋体" w:eastAsia="宋体" w:hAnsi="宋体" w:hint="eastAsia"/>
          <w:bCs/>
          <w:color w:val="auto"/>
          <w:sz w:val="24"/>
          <w:szCs w:val="24"/>
          <w:highlight w:val="none"/>
          <w:lang w:eastAsia="zh-CN"/>
        </w:rPr>
        <w:t>全过程工程专业咨询</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656D9AF">
      <w:pPr>
        <w:pStyle w:val="style0"/>
        <w:keepNext w:val="false"/>
        <w:keepLines w:val="false"/>
        <w:pageBreakBefore w:val="false"/>
        <w:widowControl w:val="false"/>
        <w:wordWrap/>
        <w:topLinePunct w:val="false"/>
        <w:autoSpaceDE/>
        <w:autoSpaceDN/>
        <w:bidi w:val="false"/>
        <w:spacing w:lineRule="exact" w:line="500"/>
        <w:ind w:firstLine="480" w:firstLineChars="200"/>
        <w:jc w:val="both"/>
        <w:textAlignment w:val="baseline"/>
        <w:rPr>
          <w:rFonts w:ascii="宋体" w:cs="宋体" w:eastAsia="宋体" w:hAnsi="宋体" w:hint="eastAsia"/>
          <w:bCs/>
          <w:color w:val="auto"/>
          <w:sz w:val="24"/>
          <w:szCs w:val="24"/>
          <w:highlight w:val="none"/>
          <w:lang w:eastAsia="zh-CN"/>
        </w:rPr>
      </w:pPr>
      <w:r>
        <w:rPr>
          <w:rFonts w:ascii="宋体" w:cs="宋体" w:eastAsia="宋体" w:hAnsi="宋体" w:hint="eastAsia"/>
          <w:bCs/>
          <w:color w:val="auto"/>
          <w:sz w:val="24"/>
          <w:szCs w:val="24"/>
          <w:highlight w:val="none"/>
          <w:lang w:eastAsia="zh-CN"/>
        </w:rPr>
        <w:t>全过程工程咨询服务中由</w:t>
      </w:r>
      <w:r>
        <w:rPr>
          <w:rFonts w:ascii="宋体" w:cs="宋体" w:eastAsia="宋体" w:hAnsi="宋体" w:hint="eastAsia"/>
          <w:bCs/>
          <w:color w:val="auto"/>
          <w:sz w:val="24"/>
          <w:szCs w:val="24"/>
          <w:highlight w:val="none"/>
          <w:lang w:val="en-US" w:eastAsia="zh-CN"/>
        </w:rPr>
        <w:t>全过程工程咨询单位</w:t>
      </w:r>
      <w:r>
        <w:rPr>
          <w:rFonts w:ascii="宋体" w:cs="宋体" w:eastAsia="宋体" w:hAnsi="宋体" w:hint="eastAsia"/>
          <w:bCs/>
          <w:color w:val="auto"/>
          <w:sz w:val="24"/>
          <w:szCs w:val="24"/>
          <w:highlight w:val="none"/>
          <w:lang w:eastAsia="zh-CN"/>
        </w:rPr>
        <w:t>所提供的投资决策综合性咨询</w:t>
      </w:r>
      <w:r>
        <w:rPr>
          <w:rFonts w:ascii="宋体" w:cs="宋体" w:hAnsi="宋体" w:hint="eastAsia"/>
          <w:bCs/>
          <w:color w:val="auto"/>
          <w:sz w:val="24"/>
          <w:szCs w:val="24"/>
          <w:highlight w:val="none"/>
          <w:lang w:val="en-US" w:eastAsia="zh-CN"/>
        </w:rPr>
        <w:t>和</w:t>
      </w:r>
      <w:r>
        <w:rPr>
          <w:rFonts w:ascii="宋体" w:cs="宋体" w:eastAsia="宋体" w:hAnsi="宋体" w:hint="eastAsia"/>
          <w:bCs/>
          <w:color w:val="auto"/>
          <w:sz w:val="24"/>
          <w:szCs w:val="24"/>
          <w:highlight w:val="none"/>
          <w:lang w:eastAsia="zh-CN"/>
        </w:rPr>
        <w:t>勘察、设计、监理、造价、招标采购、运营维护、</w:t>
      </w:r>
      <w:r>
        <w:rPr>
          <w:rFonts w:ascii="宋体" w:cs="宋体" w:eastAsia="宋体" w:hAnsi="宋体" w:hint="eastAsia"/>
          <w:bCs/>
          <w:color w:val="auto"/>
          <w:sz w:val="24"/>
          <w:szCs w:val="24"/>
          <w:highlight w:val="none"/>
          <w:lang w:val="en-US" w:eastAsia="zh-CN"/>
        </w:rPr>
        <w:t>建筑信息模型技术应用</w:t>
      </w:r>
      <w:r>
        <w:rPr>
          <w:rFonts w:ascii="宋体" w:cs="宋体" w:eastAsia="宋体" w:hAnsi="宋体" w:hint="eastAsia"/>
          <w:bCs/>
          <w:color w:val="auto"/>
          <w:sz w:val="24"/>
          <w:szCs w:val="24"/>
          <w:highlight w:val="none"/>
          <w:lang w:eastAsia="zh-CN"/>
        </w:rPr>
        <w:t>以及</w:t>
      </w:r>
      <w:r>
        <w:rPr>
          <w:rFonts w:ascii="宋体" w:cs="宋体" w:eastAsia="宋体" w:hAnsi="宋体" w:hint="eastAsia"/>
          <w:bCs/>
          <w:color w:val="auto"/>
          <w:sz w:val="24"/>
          <w:szCs w:val="24"/>
          <w:highlight w:val="none"/>
          <w:lang w:val="en-US" w:eastAsia="zh-CN"/>
        </w:rPr>
        <w:t>数字</w:t>
      </w:r>
      <w:r>
        <w:rPr>
          <w:rFonts w:ascii="宋体" w:cs="宋体" w:eastAsia="宋体" w:hAnsi="宋体" w:hint="eastAsia"/>
          <w:bCs/>
          <w:color w:val="auto"/>
          <w:sz w:val="24"/>
          <w:szCs w:val="24"/>
          <w:highlight w:val="none"/>
          <w:lang w:eastAsia="zh-CN"/>
        </w:rPr>
        <w:t>化技术服务等专业咨询工作。</w:t>
      </w:r>
    </w:p>
    <w:bookmarkStart w:id="91" w:name="_Toc734"/>
    <w:bookmarkStart w:id="92" w:name="_Toc90"/>
    <w:bookmarkStart w:id="93" w:name="_Toc3572"/>
    <w:bookmarkStart w:id="94" w:name="_Toc20154"/>
    <w:bookmarkStart w:id="95" w:name="_Toc9579"/>
    <w:bookmarkStart w:id="96" w:name="_Toc32617"/>
    <w:bookmarkStart w:id="97" w:name="_Toc27658"/>
    <w:bookmarkStart w:id="98" w:name="_Toc5166"/>
    <w:bookmarkStart w:id="99" w:name="_Toc2893"/>
    <w:bookmarkStart w:id="100" w:name="_Toc23359"/>
    <w:bookmarkStart w:id="101" w:name="_Toc13423"/>
    <w:bookmarkStart w:id="102" w:name="_Toc18322"/>
    <w:bookmarkStart w:id="103" w:name="_Toc7296"/>
    <w:bookmarkStart w:id="104" w:name="_Toc31997"/>
    <w:p w14:paraId="3C8ABF1C">
      <w:pPr>
        <w:pStyle w:val="style0"/>
        <w:keepNext w:val="false"/>
        <w:keepLines w:val="false"/>
        <w:pageBreakBefore w:val="false"/>
        <w:widowControl w:val="false"/>
        <w:wordWrap/>
        <w:topLinePunct w:val="false"/>
        <w:autoSpaceDE/>
        <w:autoSpaceDN/>
        <w:bidi w:val="false"/>
        <w:spacing w:lineRule="exact" w:line="500"/>
        <w:ind w:firstLine="0" w:firstLineChars="0"/>
        <w:jc w:val="both"/>
        <w:textAlignment w:val="baseline"/>
        <w:outlineLvl w:val="1"/>
        <w:rPr>
          <w:rFonts w:ascii="宋体" w:cs="宋体" w:eastAsia="宋体" w:hAnsi="宋体" w:hint="eastAsia"/>
          <w:bCs/>
          <w:color w:val="auto"/>
          <w:sz w:val="24"/>
          <w:szCs w:val="24"/>
          <w:highlight w:val="none"/>
          <w:lang w:eastAsia="zh-CN"/>
        </w:rPr>
      </w:pPr>
      <w:r>
        <w:rPr>
          <w:rFonts w:ascii="宋体" w:cs="宋体" w:eastAsia="宋体" w:hAnsi="宋体" w:hint="eastAsia"/>
          <w:b w:val="false"/>
          <w:bCs/>
          <w:color w:val="auto"/>
          <w:sz w:val="24"/>
          <w:szCs w:val="24"/>
          <w:highlight w:val="none"/>
        </w:rPr>
        <w:t>2.0.4</w:t>
      </w:r>
      <w:r>
        <w:rPr>
          <w:rFonts w:ascii="宋体" w:cs="宋体" w:eastAsia="宋体" w:hAnsi="宋体" w:hint="eastAsia"/>
          <w:bCs/>
          <w:color w:val="auto"/>
          <w:sz w:val="24"/>
          <w:szCs w:val="24"/>
          <w:highlight w:val="none"/>
        </w:rPr>
        <w:t xml:space="preserve"> </w:t>
      </w:r>
      <w:r>
        <w:rPr>
          <w:rFonts w:ascii="宋体" w:cs="宋体" w:eastAsia="宋体" w:hAnsi="宋体" w:hint="eastAsia"/>
          <w:bCs/>
          <w:color w:val="auto"/>
          <w:sz w:val="24"/>
          <w:szCs w:val="24"/>
          <w:highlight w:val="none"/>
          <w:lang w:eastAsia="zh-CN"/>
        </w:rPr>
        <w:t>全过程工程咨询单位</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F9B905D">
      <w:pPr>
        <w:pStyle w:val="style0"/>
        <w:keepNext w:val="false"/>
        <w:keepLines w:val="false"/>
        <w:pageBreakBefore w:val="false"/>
        <w:widowControl w:val="false"/>
        <w:kinsoku/>
        <w:wordWrap/>
        <w:overflowPunct w:val="false"/>
        <w:topLinePunct w:val="false"/>
        <w:autoSpaceDE/>
        <w:autoSpaceDN/>
        <w:bidi w:val="false"/>
        <w:adjustRightInd/>
        <w:snapToGrid/>
        <w:spacing w:lineRule="exact" w:line="500"/>
        <w:ind w:firstLine="480" w:firstLineChars="200"/>
        <w:jc w:val="both"/>
        <w:textAlignment w:val="baseline"/>
        <w:rPr>
          <w:rFonts w:ascii="宋体" w:cs="宋体" w:eastAsia="宋体" w:hAnsi="宋体" w:hint="eastAsia"/>
          <w:b w:val="false"/>
          <w:bCs/>
          <w:color w:val="auto"/>
          <w:sz w:val="24"/>
          <w:szCs w:val="24"/>
          <w:highlight w:val="none"/>
        </w:rPr>
      </w:pPr>
      <w:r>
        <w:rPr>
          <w:rFonts w:ascii="宋体" w:cs="宋体" w:eastAsia="宋体" w:hAnsi="宋体" w:hint="eastAsia"/>
          <w:b w:val="false"/>
          <w:bCs/>
          <w:color w:val="auto"/>
          <w:sz w:val="24"/>
          <w:szCs w:val="24"/>
          <w:highlight w:val="none"/>
          <w:lang w:val="en-US" w:eastAsia="zh-CN"/>
        </w:rPr>
        <w:t>指为</w:t>
      </w:r>
      <w:r>
        <w:rPr>
          <w:rFonts w:ascii="宋体" w:cs="宋体" w:eastAsia="宋体" w:hAnsi="宋体" w:hint="eastAsia"/>
          <w:b w:val="false"/>
          <w:bCs/>
          <w:color w:val="auto"/>
          <w:sz w:val="24"/>
          <w:szCs w:val="24"/>
          <w:highlight w:val="none"/>
        </w:rPr>
        <w:t>建设项目</w:t>
      </w:r>
      <w:r>
        <w:rPr>
          <w:rFonts w:ascii="宋体" w:cs="宋体" w:eastAsia="宋体" w:hAnsi="宋体" w:hint="eastAsia"/>
          <w:b w:val="false"/>
          <w:bCs/>
          <w:color w:val="auto"/>
          <w:sz w:val="24"/>
          <w:szCs w:val="24"/>
          <w:highlight w:val="none"/>
          <w:lang w:val="en-US" w:eastAsia="zh-CN"/>
        </w:rPr>
        <w:t>提供</w:t>
      </w:r>
      <w:r>
        <w:rPr>
          <w:rFonts w:ascii="宋体" w:cs="宋体" w:eastAsia="宋体" w:hAnsi="宋体" w:hint="eastAsia"/>
          <w:b w:val="false"/>
          <w:bCs/>
          <w:color w:val="auto"/>
          <w:sz w:val="24"/>
          <w:szCs w:val="24"/>
          <w:highlight w:val="none"/>
          <w:lang w:eastAsia="zh-CN"/>
        </w:rPr>
        <w:t>全过程工程咨询</w:t>
      </w:r>
      <w:r>
        <w:rPr>
          <w:rFonts w:ascii="宋体" w:cs="宋体" w:eastAsia="宋体" w:hAnsi="宋体" w:hint="eastAsia"/>
          <w:b w:val="false"/>
          <w:bCs/>
          <w:color w:val="auto"/>
          <w:sz w:val="24"/>
          <w:szCs w:val="24"/>
          <w:highlight w:val="none"/>
        </w:rPr>
        <w:t>服务</w:t>
      </w:r>
      <w:r>
        <w:rPr>
          <w:rFonts w:ascii="宋体" w:cs="宋体" w:eastAsia="宋体" w:hAnsi="宋体" w:hint="eastAsia"/>
          <w:b w:val="false"/>
          <w:bCs/>
          <w:color w:val="auto"/>
          <w:sz w:val="24"/>
          <w:szCs w:val="24"/>
          <w:highlight w:val="none"/>
          <w:lang w:eastAsia="zh-CN"/>
        </w:rPr>
        <w:t>、</w:t>
      </w:r>
      <w:r>
        <w:rPr>
          <w:rFonts w:ascii="宋体" w:cs="宋体" w:eastAsia="宋体" w:hAnsi="宋体" w:hint="eastAsia"/>
          <w:b w:val="false"/>
          <w:bCs/>
          <w:color w:val="auto"/>
          <w:sz w:val="24"/>
          <w:szCs w:val="24"/>
          <w:highlight w:val="none"/>
          <w:lang w:val="en-US" w:eastAsia="zh-CN"/>
        </w:rPr>
        <w:t>具有综合服务能力及与工程规模相适应资质</w:t>
      </w:r>
      <w:r>
        <w:rPr>
          <w:rFonts w:ascii="宋体" w:cs="宋体" w:eastAsia="宋体" w:hAnsi="宋体" w:hint="eastAsia"/>
          <w:b w:val="false"/>
          <w:bCs/>
          <w:color w:val="auto"/>
          <w:sz w:val="24"/>
          <w:szCs w:val="24"/>
          <w:highlight w:val="none"/>
        </w:rPr>
        <w:t>的独立</w:t>
      </w:r>
      <w:r>
        <w:rPr>
          <w:rFonts w:ascii="宋体" w:cs="宋体" w:eastAsia="宋体" w:hAnsi="宋体" w:hint="eastAsia"/>
          <w:b w:val="false"/>
          <w:bCs/>
          <w:color w:val="auto"/>
          <w:sz w:val="24"/>
          <w:szCs w:val="24"/>
          <w:highlight w:val="none"/>
          <w:lang w:val="en-US" w:eastAsia="zh-CN"/>
        </w:rPr>
        <w:t>法人</w:t>
      </w:r>
      <w:r>
        <w:rPr>
          <w:rFonts w:ascii="宋体" w:cs="宋体" w:eastAsia="宋体" w:hAnsi="宋体" w:hint="eastAsia"/>
          <w:b w:val="false"/>
          <w:bCs/>
          <w:color w:val="auto"/>
          <w:sz w:val="24"/>
          <w:szCs w:val="24"/>
          <w:highlight w:val="none"/>
        </w:rPr>
        <w:t>单位或联合体。</w:t>
      </w:r>
    </w:p>
    <w:bookmarkStart w:id="105" w:name="_Toc28162"/>
    <w:bookmarkStart w:id="106" w:name="_Toc28020"/>
    <w:bookmarkStart w:id="107" w:name="_Toc6842"/>
    <w:bookmarkStart w:id="108" w:name="_Toc13568"/>
    <w:bookmarkStart w:id="109" w:name="_Toc6434"/>
    <w:bookmarkStart w:id="110" w:name="_Toc32665"/>
    <w:bookmarkStart w:id="111" w:name="_Toc25240"/>
    <w:bookmarkStart w:id="112" w:name="_Toc30282"/>
    <w:bookmarkStart w:id="113" w:name="_Toc5355"/>
    <w:bookmarkStart w:id="114" w:name="_Toc18549"/>
    <w:bookmarkStart w:id="115" w:name="_Toc22910"/>
    <w:bookmarkStart w:id="116" w:name="_Toc664"/>
    <w:bookmarkStart w:id="117" w:name="_Toc20994"/>
    <w:bookmarkStart w:id="118" w:name="_Toc8045"/>
    <w:p w14:paraId="1DECFD72">
      <w:pPr>
        <w:pStyle w:val="style0"/>
        <w:keepNext w:val="false"/>
        <w:keepLines w:val="false"/>
        <w:pageBreakBefore w:val="false"/>
        <w:widowControl w:val="false"/>
        <w:wordWrap/>
        <w:topLinePunct w:val="false"/>
        <w:autoSpaceDE/>
        <w:autoSpaceDN/>
        <w:bidi w:val="false"/>
        <w:spacing w:lineRule="exact" w:line="500"/>
        <w:ind w:firstLine="0" w:firstLineChars="0"/>
        <w:jc w:val="both"/>
        <w:textAlignment w:val="baseline"/>
        <w:outlineLvl w:val="1"/>
        <w:rPr>
          <w:rFonts w:ascii="宋体" w:cs="宋体" w:eastAsia="宋体" w:hAnsi="宋体" w:hint="eastAsia"/>
          <w:bCs/>
          <w:color w:val="auto"/>
          <w:sz w:val="24"/>
          <w:szCs w:val="24"/>
          <w:highlight w:val="none"/>
          <w:lang w:eastAsia="zh-CN"/>
        </w:rPr>
      </w:pPr>
      <w:r>
        <w:rPr>
          <w:rFonts w:ascii="宋体" w:cs="宋体" w:eastAsia="宋体" w:hAnsi="宋体" w:hint="eastAsia"/>
          <w:b w:val="false"/>
          <w:bCs/>
          <w:color w:val="auto"/>
          <w:sz w:val="24"/>
          <w:szCs w:val="24"/>
          <w:highlight w:val="none"/>
        </w:rPr>
        <w:t>2.0.5</w:t>
      </w:r>
      <w:r>
        <w:rPr>
          <w:rFonts w:ascii="宋体" w:cs="宋体" w:eastAsia="宋体" w:hAnsi="宋体" w:hint="eastAsia"/>
          <w:bCs/>
          <w:color w:val="auto"/>
          <w:sz w:val="24"/>
          <w:szCs w:val="24"/>
          <w:highlight w:val="none"/>
        </w:rPr>
        <w:t xml:space="preserve"> </w:t>
      </w:r>
      <w:r>
        <w:rPr>
          <w:rFonts w:ascii="宋体" w:cs="宋体" w:eastAsia="宋体" w:hAnsi="宋体" w:hint="eastAsia"/>
          <w:bCs/>
          <w:color w:val="auto"/>
          <w:sz w:val="24"/>
          <w:szCs w:val="24"/>
          <w:highlight w:val="none"/>
          <w:lang w:eastAsia="zh-CN"/>
        </w:rPr>
        <w:t>全过程工程咨询项目负责人</w:t>
      </w:r>
      <w:bookmarkEnd w:id="105"/>
      <w:bookmarkEnd w:id="106"/>
      <w:bookmarkEnd w:id="107"/>
      <w:bookmarkEnd w:id="108"/>
      <w:bookmarkEnd w:id="109"/>
      <w:bookmarkEnd w:id="110"/>
      <w:bookmarkEnd w:id="111"/>
      <w:bookmarkEnd w:id="112"/>
      <w:bookmarkEnd w:id="113"/>
      <w:bookmarkEnd w:id="114"/>
      <w:bookmarkEnd w:id="115"/>
      <w:bookmarkEnd w:id="116"/>
      <w:r>
        <w:rPr>
          <w:rFonts w:ascii="宋体" w:cs="宋体" w:hAnsi="宋体" w:hint="eastAsia"/>
          <w:bCs/>
          <w:color w:val="auto"/>
          <w:sz w:val="24"/>
          <w:szCs w:val="24"/>
          <w:highlight w:val="none"/>
          <w:lang w:eastAsia="zh-CN"/>
        </w:rPr>
        <w:t>（</w:t>
      </w:r>
      <w:r>
        <w:rPr>
          <w:rFonts w:ascii="宋体" w:cs="宋体" w:hAnsi="宋体" w:hint="eastAsia"/>
          <w:bCs/>
          <w:color w:val="auto"/>
          <w:sz w:val="24"/>
          <w:szCs w:val="24"/>
          <w:highlight w:val="none"/>
          <w:lang w:val="en-US" w:eastAsia="zh-CN"/>
        </w:rPr>
        <w:t>以下称总咨询师</w:t>
      </w:r>
      <w:r>
        <w:rPr>
          <w:rFonts w:ascii="宋体" w:cs="宋体" w:hAnsi="宋体" w:hint="eastAsia"/>
          <w:bCs/>
          <w:color w:val="auto"/>
          <w:sz w:val="24"/>
          <w:szCs w:val="24"/>
          <w:highlight w:val="none"/>
          <w:lang w:eastAsia="zh-CN"/>
        </w:rPr>
        <w:t>）</w:t>
      </w:r>
      <w:bookmarkEnd w:id="117"/>
      <w:bookmarkEnd w:id="118"/>
    </w:p>
    <w:p w14:paraId="6A7D0D94">
      <w:pPr>
        <w:pStyle w:val="style0"/>
        <w:keepNext w:val="false"/>
        <w:keepLines w:val="false"/>
        <w:pageBreakBefore w:val="false"/>
        <w:widowControl w:val="false"/>
        <w:wordWrap/>
        <w:topLinePunct w:val="false"/>
        <w:autoSpaceDE/>
        <w:autoSpaceDN/>
        <w:bidi w:val="false"/>
        <w:spacing w:lineRule="exact" w:line="500"/>
        <w:ind w:firstLine="480" w:firstLineChars="200"/>
        <w:jc w:val="both"/>
        <w:textAlignment w:val="baseline"/>
        <w:rPr>
          <w:rFonts w:ascii="宋体" w:cs="宋体" w:eastAsia="宋体" w:hAnsi="宋体" w:hint="eastAsia"/>
          <w:b w:val="false"/>
          <w:bCs/>
          <w:color w:val="auto"/>
          <w:sz w:val="24"/>
          <w:szCs w:val="24"/>
          <w:highlight w:val="none"/>
        </w:rPr>
      </w:pPr>
      <w:r>
        <w:rPr>
          <w:rFonts w:ascii="宋体" w:cs="宋体" w:eastAsia="宋体" w:hAnsi="宋体" w:hint="eastAsia"/>
          <w:b w:val="false"/>
          <w:bCs/>
          <w:color w:val="auto"/>
          <w:sz w:val="24"/>
          <w:szCs w:val="24"/>
          <w:highlight w:val="none"/>
        </w:rPr>
        <w:t>指由</w:t>
      </w:r>
      <w:r>
        <w:rPr>
          <w:rFonts w:ascii="宋体" w:cs="宋体" w:eastAsia="宋体" w:hAnsi="宋体" w:hint="eastAsia"/>
          <w:b w:val="false"/>
          <w:bCs/>
          <w:color w:val="auto"/>
          <w:sz w:val="24"/>
          <w:szCs w:val="24"/>
          <w:highlight w:val="none"/>
          <w:lang w:eastAsia="zh-CN"/>
        </w:rPr>
        <w:t>全过程工程咨询</w:t>
      </w:r>
      <w:r>
        <w:rPr>
          <w:rFonts w:ascii="宋体" w:cs="宋体" w:eastAsia="宋体" w:hAnsi="宋体" w:hint="eastAsia"/>
          <w:b w:val="false"/>
          <w:bCs/>
          <w:color w:val="auto"/>
          <w:sz w:val="24"/>
          <w:szCs w:val="24"/>
          <w:highlight w:val="none"/>
        </w:rPr>
        <w:t>单位法定代表人书面授权，具有履行合同</w:t>
      </w:r>
      <w:r>
        <w:rPr>
          <w:rFonts w:ascii="宋体" w:cs="宋体" w:eastAsia="宋体" w:hAnsi="宋体" w:hint="eastAsia"/>
          <w:b w:val="false"/>
          <w:bCs/>
          <w:color w:val="auto"/>
          <w:sz w:val="24"/>
          <w:szCs w:val="24"/>
          <w:highlight w:val="none"/>
          <w:lang w:val="en-US" w:eastAsia="zh-CN"/>
        </w:rPr>
        <w:t>的</w:t>
      </w:r>
      <w:r>
        <w:rPr>
          <w:rFonts w:ascii="宋体" w:cs="宋体" w:eastAsia="宋体" w:hAnsi="宋体" w:hint="eastAsia"/>
          <w:b w:val="false"/>
          <w:bCs/>
          <w:color w:val="auto"/>
          <w:sz w:val="24"/>
          <w:szCs w:val="24"/>
          <w:highlight w:val="none"/>
        </w:rPr>
        <w:t>相关资格和能力、主持</w:t>
      </w:r>
      <w:r>
        <w:rPr>
          <w:rFonts w:ascii="宋体" w:cs="宋体" w:eastAsia="宋体" w:hAnsi="宋体" w:hint="eastAsia"/>
          <w:b w:val="false"/>
          <w:bCs/>
          <w:color w:val="auto"/>
          <w:sz w:val="24"/>
          <w:szCs w:val="24"/>
          <w:highlight w:val="none"/>
          <w:lang w:eastAsia="zh-CN"/>
        </w:rPr>
        <w:t>全过程工程咨询</w:t>
      </w:r>
      <w:r>
        <w:rPr>
          <w:rFonts w:ascii="宋体" w:cs="宋体" w:eastAsia="宋体" w:hAnsi="宋体" w:hint="eastAsia"/>
          <w:b w:val="false"/>
          <w:bCs/>
          <w:color w:val="auto"/>
          <w:sz w:val="24"/>
          <w:szCs w:val="24"/>
          <w:highlight w:val="none"/>
        </w:rPr>
        <w:t>服务机构工作的负责人。</w:t>
      </w:r>
      <w:r>
        <w:rPr>
          <w:rFonts w:ascii="宋体" w:cs="宋体" w:eastAsia="宋体" w:hAnsi="宋体" w:hint="eastAsia"/>
          <w:bCs/>
          <w:color w:val="auto"/>
          <w:sz w:val="24"/>
          <w:szCs w:val="24"/>
          <w:highlight w:val="none"/>
          <w:lang w:val="en-US" w:eastAsia="zh-CN"/>
        </w:rPr>
        <w:t>总咨询师</w:t>
      </w:r>
      <w:r>
        <w:rPr>
          <w:rFonts w:ascii="宋体" w:cs="宋体" w:eastAsia="宋体" w:hAnsi="宋体" w:hint="eastAsia"/>
          <w:b w:val="false"/>
          <w:bCs/>
          <w:color w:val="auto"/>
          <w:sz w:val="24"/>
          <w:szCs w:val="24"/>
          <w:highlight w:val="none"/>
        </w:rPr>
        <w:t>应取得工程建设类注册执业资格且具有工程类或工程经济类高级职称，并具有</w:t>
      </w:r>
      <w:r>
        <w:rPr>
          <w:rFonts w:ascii="宋体" w:cs="宋体" w:eastAsia="宋体" w:hAnsi="宋体" w:hint="eastAsia"/>
          <w:b w:val="false"/>
          <w:bCs/>
          <w:color w:val="auto"/>
          <w:sz w:val="24"/>
          <w:szCs w:val="24"/>
          <w:highlight w:val="none"/>
          <w:lang w:val="en-US" w:eastAsia="zh-CN"/>
        </w:rPr>
        <w:t>类似</w:t>
      </w:r>
      <w:r>
        <w:rPr>
          <w:rFonts w:ascii="宋体" w:cs="宋体" w:eastAsia="宋体" w:hAnsi="宋体" w:hint="eastAsia"/>
          <w:b w:val="false"/>
          <w:bCs/>
          <w:color w:val="auto"/>
          <w:sz w:val="24"/>
          <w:szCs w:val="24"/>
          <w:highlight w:val="none"/>
        </w:rPr>
        <w:t>工程经验（业绩）。</w:t>
      </w:r>
    </w:p>
    <w:bookmarkStart w:id="119" w:name="_Toc32720"/>
    <w:bookmarkStart w:id="120" w:name="_Toc16664"/>
    <w:bookmarkStart w:id="121" w:name="_Toc30195"/>
    <w:bookmarkStart w:id="122" w:name="_Toc23492"/>
    <w:bookmarkStart w:id="123" w:name="_Toc20296"/>
    <w:bookmarkStart w:id="124" w:name="_Toc17664"/>
    <w:bookmarkStart w:id="125" w:name="_Toc9275"/>
    <w:bookmarkStart w:id="126" w:name="_Toc21938"/>
    <w:bookmarkStart w:id="127" w:name="_Toc27085"/>
    <w:bookmarkStart w:id="128" w:name="_Toc10742"/>
    <w:bookmarkStart w:id="129" w:name="_Toc9069"/>
    <w:bookmarkStart w:id="130" w:name="_Toc28105"/>
    <w:bookmarkStart w:id="131" w:name="_Toc7702"/>
    <w:bookmarkStart w:id="132" w:name="_Toc17549"/>
    <w:p w14:paraId="4F65A9BE">
      <w:pPr>
        <w:pStyle w:val="style0"/>
        <w:keepNext w:val="false"/>
        <w:keepLines w:val="false"/>
        <w:pageBreakBefore w:val="false"/>
        <w:widowControl w:val="false"/>
        <w:wordWrap/>
        <w:topLinePunct w:val="false"/>
        <w:autoSpaceDE/>
        <w:autoSpaceDN/>
        <w:bidi w:val="false"/>
        <w:spacing w:lineRule="exact" w:line="500"/>
        <w:ind w:firstLine="0" w:firstLineChars="0"/>
        <w:jc w:val="both"/>
        <w:textAlignment w:val="baseline"/>
        <w:outlineLvl w:val="1"/>
        <w:rPr>
          <w:rFonts w:ascii="宋体" w:cs="宋体" w:eastAsia="宋体" w:hAnsi="宋体" w:hint="eastAsia"/>
          <w:color w:val="auto"/>
          <w:sz w:val="24"/>
          <w:szCs w:val="24"/>
          <w:highlight w:val="none"/>
        </w:rPr>
      </w:pPr>
      <w:r>
        <w:rPr>
          <w:rFonts w:ascii="宋体" w:cs="宋体" w:eastAsia="宋体" w:hAnsi="宋体" w:hint="eastAsia"/>
          <w:b w:val="false"/>
          <w:bCs/>
          <w:color w:val="auto"/>
          <w:sz w:val="24"/>
          <w:szCs w:val="24"/>
          <w:highlight w:val="none"/>
        </w:rPr>
        <w:t>2.0.6</w:t>
      </w:r>
      <w:r>
        <w:rPr>
          <w:rFonts w:ascii="宋体" w:cs="宋体" w:eastAsia="宋体" w:hAnsi="宋体" w:hint="eastAsia"/>
          <w:bCs/>
          <w:color w:val="auto"/>
          <w:sz w:val="24"/>
          <w:szCs w:val="24"/>
          <w:highlight w:val="none"/>
        </w:rPr>
        <w:t xml:space="preserve"> </w:t>
      </w:r>
      <w:r>
        <w:rPr>
          <w:rFonts w:ascii="宋体" w:cs="宋体" w:eastAsia="宋体" w:hAnsi="宋体" w:hint="eastAsia"/>
          <w:bCs/>
          <w:color w:val="auto"/>
          <w:sz w:val="24"/>
          <w:szCs w:val="24"/>
          <w:highlight w:val="none"/>
          <w:lang w:eastAsia="zh-CN"/>
        </w:rPr>
        <w:t>全过程工程咨询</w:t>
      </w:r>
      <w:r>
        <w:rPr>
          <w:rFonts w:ascii="宋体" w:cs="宋体" w:hAnsi="宋体" w:hint="eastAsia"/>
          <w:bCs/>
          <w:color w:val="auto"/>
          <w:sz w:val="24"/>
          <w:szCs w:val="24"/>
          <w:highlight w:val="none"/>
          <w:lang w:val="en-US" w:eastAsia="zh-CN"/>
        </w:rPr>
        <w:t>专项咨询负责人（以下称专业咨询工程师）</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80C934A">
      <w:pPr>
        <w:pStyle w:val="style0"/>
        <w:keepNext w:val="false"/>
        <w:keepLines w:val="false"/>
        <w:pageBreakBefore w:val="false"/>
        <w:widowControl w:val="false"/>
        <w:wordWrap/>
        <w:topLinePunct w:val="false"/>
        <w:autoSpaceDE/>
        <w:autoSpaceDN/>
        <w:bidi w:val="false"/>
        <w:spacing w:lineRule="exact" w:line="500"/>
        <w:ind w:firstLine="480" w:firstLineChars="200"/>
        <w:jc w:val="both"/>
        <w:textAlignment w:val="baseline"/>
        <w:rPr>
          <w:rFonts w:ascii="宋体" w:cs="宋体" w:eastAsia="宋体" w:hAnsi="宋体" w:hint="default"/>
          <w:b w:val="false"/>
          <w:bCs w:val="false"/>
          <w:color w:val="auto"/>
          <w:sz w:val="24"/>
          <w:szCs w:val="24"/>
          <w:highlight w:val="none"/>
          <w:lang w:val="en-US" w:eastAsia="zh-CN"/>
        </w:rPr>
      </w:pPr>
      <w:r>
        <w:rPr>
          <w:rFonts w:ascii="宋体" w:cs="宋体" w:eastAsia="宋体" w:hAnsi="宋体" w:hint="eastAsia"/>
          <w:b w:val="false"/>
          <w:bCs w:val="false"/>
          <w:color w:val="auto"/>
          <w:sz w:val="24"/>
          <w:szCs w:val="24"/>
          <w:highlight w:val="none"/>
        </w:rPr>
        <w:t>指具备相应资格和能力</w:t>
      </w:r>
      <w:r>
        <w:rPr>
          <w:rFonts w:ascii="宋体" w:cs="宋体" w:eastAsia="宋体" w:hAnsi="宋体" w:hint="eastAsia"/>
          <w:b w:val="false"/>
          <w:bCs w:val="false"/>
          <w:color w:val="auto"/>
          <w:sz w:val="24"/>
          <w:szCs w:val="24"/>
          <w:highlight w:val="none"/>
          <w:lang w:eastAsia="zh-CN"/>
        </w:rPr>
        <w:t>，</w:t>
      </w:r>
      <w:r>
        <w:rPr>
          <w:rFonts w:ascii="宋体" w:cs="宋体" w:eastAsia="宋体" w:hAnsi="宋体" w:hint="eastAsia"/>
          <w:b w:val="false"/>
          <w:bCs w:val="false"/>
          <w:color w:val="auto"/>
          <w:sz w:val="24"/>
          <w:szCs w:val="24"/>
          <w:highlight w:val="none"/>
        </w:rPr>
        <w:t>在</w:t>
      </w:r>
      <w:r>
        <w:rPr>
          <w:rFonts w:ascii="宋体" w:cs="宋体" w:eastAsia="宋体" w:hAnsi="宋体" w:hint="eastAsia"/>
          <w:color w:val="auto"/>
          <w:sz w:val="24"/>
          <w:szCs w:val="24"/>
          <w:highlight w:val="none"/>
          <w:lang w:val="en-US" w:eastAsia="zh-CN"/>
        </w:rPr>
        <w:t>总咨询师</w:t>
      </w:r>
      <w:r>
        <w:rPr>
          <w:rFonts w:ascii="宋体" w:cs="宋体" w:eastAsia="宋体" w:hAnsi="宋体" w:hint="eastAsia"/>
          <w:b w:val="false"/>
          <w:bCs w:val="false"/>
          <w:color w:val="auto"/>
          <w:sz w:val="24"/>
          <w:szCs w:val="24"/>
          <w:highlight w:val="none"/>
        </w:rPr>
        <w:t>管理协调下，开展</w:t>
      </w:r>
      <w:r>
        <w:rPr>
          <w:rFonts w:ascii="宋体" w:cs="宋体" w:eastAsia="宋体" w:hAnsi="宋体" w:hint="eastAsia"/>
          <w:b w:val="false"/>
          <w:bCs w:val="false"/>
          <w:color w:val="auto"/>
          <w:sz w:val="24"/>
          <w:szCs w:val="24"/>
          <w:highlight w:val="none"/>
          <w:lang w:eastAsia="zh-CN"/>
        </w:rPr>
        <w:t>全过程工程咨询</w:t>
      </w:r>
      <w:r>
        <w:rPr>
          <w:rFonts w:ascii="宋体" w:cs="宋体" w:eastAsia="宋体" w:hAnsi="宋体" w:hint="eastAsia"/>
          <w:b w:val="false"/>
          <w:bCs w:val="false"/>
          <w:color w:val="auto"/>
          <w:sz w:val="24"/>
          <w:szCs w:val="24"/>
          <w:highlight w:val="none"/>
        </w:rPr>
        <w:t>服务的相关专业咨询</w:t>
      </w:r>
      <w:r>
        <w:rPr>
          <w:rFonts w:ascii="宋体" w:cs="宋体" w:eastAsia="宋体" w:hAnsi="宋体" w:hint="eastAsia"/>
          <w:b w:val="false"/>
          <w:bCs w:val="false"/>
          <w:color w:val="auto"/>
          <w:sz w:val="24"/>
          <w:szCs w:val="24"/>
          <w:highlight w:val="none"/>
          <w:lang w:val="en-US" w:eastAsia="zh-CN"/>
        </w:rPr>
        <w:t>人员</w:t>
      </w:r>
      <w:r>
        <w:rPr>
          <w:rFonts w:ascii="宋体" w:cs="宋体" w:eastAsia="宋体" w:hAnsi="宋体" w:hint="eastAsia"/>
          <w:b w:val="false"/>
          <w:bCs w:val="false"/>
          <w:color w:val="auto"/>
          <w:sz w:val="24"/>
          <w:szCs w:val="24"/>
          <w:highlight w:val="none"/>
        </w:rPr>
        <w:t>。专业咨询工程师</w:t>
      </w:r>
      <w:r>
        <w:rPr>
          <w:rFonts w:ascii="宋体" w:cs="宋体" w:eastAsia="宋体" w:hAnsi="宋体" w:hint="eastAsia"/>
          <w:b w:val="false"/>
          <w:bCs w:val="false"/>
          <w:color w:val="auto"/>
          <w:sz w:val="24"/>
          <w:szCs w:val="24"/>
          <w:highlight w:val="none"/>
          <w:lang w:val="en-US" w:eastAsia="zh-CN"/>
        </w:rPr>
        <w:t>应具有国家规定的相应执业资格。</w:t>
      </w:r>
    </w:p>
    <w:p w14:paraId="4C73056D">
      <w:pPr>
        <w:pStyle w:val="style0"/>
        <w:keepNext w:val="false"/>
        <w:keepLines w:val="false"/>
        <w:pageBreakBefore w:val="false"/>
        <w:widowControl w:val="false"/>
        <w:wordWrap/>
        <w:topLinePunct w:val="false"/>
        <w:autoSpaceDE/>
        <w:autoSpaceDN/>
        <w:bidi w:val="false"/>
        <w:spacing w:lineRule="exact" w:line="500"/>
        <w:ind w:firstLine="480" w:firstLineChars="200"/>
        <w:jc w:val="both"/>
        <w:textAlignment w:val="baseline"/>
        <w:rPr>
          <w:rFonts w:ascii="宋体" w:cs="宋体" w:eastAsia="宋体" w:hAnsi="宋体" w:hint="eastAsia"/>
          <w:b w:val="false"/>
          <w:bCs w:val="false"/>
          <w:color w:val="auto"/>
          <w:sz w:val="24"/>
          <w:szCs w:val="24"/>
          <w:highlight w:val="none"/>
        </w:rPr>
      </w:pPr>
    </w:p>
    <w:p w14:paraId="594951CC">
      <w:pPr>
        <w:pStyle w:val="style0"/>
        <w:keepNext w:val="false"/>
        <w:keepLines w:val="false"/>
        <w:pageBreakBefore w:val="false"/>
        <w:widowControl w:val="false"/>
        <w:wordWrap/>
        <w:topLinePunct w:val="false"/>
        <w:autoSpaceDE/>
        <w:autoSpaceDN/>
        <w:bidi w:val="false"/>
        <w:spacing w:lineRule="exact" w:line="500"/>
        <w:jc w:val="both"/>
        <w:textAlignment w:val="baseline"/>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br w:type="page"/>
      </w:r>
    </w:p>
    <w:bookmarkStart w:id="133" w:name="_Toc31322"/>
    <w:bookmarkStart w:id="134" w:name="_Toc172032689"/>
    <w:bookmarkStart w:id="135" w:name="_Toc170743053"/>
    <w:bookmarkStart w:id="136" w:name="_Toc171934378"/>
    <w:bookmarkStart w:id="137" w:name="_Toc7824"/>
    <w:bookmarkStart w:id="138" w:name="_Toc7967"/>
    <w:bookmarkStart w:id="139" w:name="_Toc4027"/>
    <w:bookmarkStart w:id="140" w:name="_Toc9716"/>
    <w:bookmarkStart w:id="141" w:name="_Toc10185"/>
    <w:bookmarkStart w:id="142" w:name="_Toc28636"/>
    <w:bookmarkStart w:id="143" w:name="_Toc28874"/>
    <w:bookmarkStart w:id="144" w:name="_Toc30095"/>
    <w:p w14:paraId="77572F0E">
      <w:pPr>
        <w:pStyle w:val="style1"/>
        <w:keepNext w:val="false"/>
        <w:keepLines w:val="false"/>
        <w:pageBreakBefore w:val="false"/>
        <w:widowControl w:val="false"/>
        <w:kinsoku w:val="false"/>
        <w:wordWrap/>
        <w:overflowPunct/>
        <w:topLinePunct w:val="false"/>
        <w:autoSpaceDE/>
        <w:autoSpaceDN/>
        <w:bidi w:val="false"/>
        <w:adjustRightInd w:val="false"/>
        <w:snapToGrid/>
        <w:ind w:left="0"/>
        <w:jc w:val="center"/>
        <w:textAlignment w:val="baseline"/>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rPr>
        <w:t>3  基本规定</w:t>
      </w:r>
      <w:bookmarkEnd w:id="133"/>
      <w:bookmarkEnd w:id="134"/>
      <w:bookmarkEnd w:id="135"/>
      <w:bookmarkEnd w:id="136"/>
      <w:bookmarkEnd w:id="137"/>
      <w:bookmarkEnd w:id="138"/>
      <w:bookmarkEnd w:id="139"/>
      <w:bookmarkEnd w:id="140"/>
      <w:bookmarkEnd w:id="141"/>
      <w:bookmarkEnd w:id="142"/>
      <w:bookmarkEnd w:id="143"/>
      <w:bookmarkEnd w:id="144"/>
    </w:p>
    <w:bookmarkStart w:id="145" w:name="_Toc962"/>
    <w:bookmarkStart w:id="146" w:name="_Toc14268"/>
    <w:bookmarkStart w:id="147" w:name="_Toc23360"/>
    <w:bookmarkStart w:id="148" w:name="_Toc23483"/>
    <w:bookmarkStart w:id="149" w:name="_Toc31587"/>
    <w:bookmarkStart w:id="150" w:name="_Toc27458"/>
    <w:p w14:paraId="4E04FB8B">
      <w:pPr>
        <w:pStyle w:val="style2"/>
        <w:pageBreakBefore w:val="false"/>
        <w:widowControl w:val="false"/>
        <w:wordWrap/>
        <w:topLinePunct w:val="false"/>
        <w:autoSpaceDE/>
        <w:autoSpaceDN/>
        <w:bidi w:val="false"/>
        <w:jc w:val="center"/>
        <w:rPr>
          <w:rFonts w:ascii="宋体" w:cs="宋体" w:eastAsia="宋体" w:hAnsi="宋体" w:hint="eastAsia"/>
          <w:color w:val="auto"/>
          <w:highlight w:val="none"/>
          <w:lang w:val="en-US" w:eastAsia="zh-CN"/>
        </w:rPr>
      </w:pPr>
      <w:r>
        <w:rPr>
          <w:rFonts w:ascii="宋体" w:cs="宋体" w:eastAsia="宋体" w:hAnsi="宋体" w:hint="eastAsia"/>
          <w:color w:val="auto"/>
          <w:highlight w:val="none"/>
          <w:lang w:eastAsia="zh-CN"/>
        </w:rPr>
        <w:t>3.</w:t>
      </w:r>
      <w:r>
        <w:rPr>
          <w:rFonts w:ascii="宋体" w:cs="宋体" w:eastAsia="宋体" w:hAnsi="宋体" w:hint="eastAsia"/>
          <w:color w:val="auto"/>
          <w:highlight w:val="none"/>
          <w:lang w:val="en-US" w:eastAsia="zh-CN"/>
        </w:rPr>
        <w:t>1</w:t>
      </w:r>
      <w:r>
        <w:rPr>
          <w:rFonts w:ascii="宋体" w:cs="宋体" w:eastAsia="宋体" w:hAnsi="宋体" w:hint="eastAsia"/>
          <w:color w:val="auto"/>
          <w:highlight w:val="none"/>
          <w:lang w:eastAsia="zh-CN"/>
        </w:rPr>
        <w:t xml:space="preserve">  全过程工程咨询</w:t>
      </w:r>
      <w:r>
        <w:rPr>
          <w:rFonts w:ascii="宋体" w:cs="宋体" w:eastAsia="宋体" w:hAnsi="宋体" w:hint="eastAsia"/>
          <w:color w:val="auto"/>
          <w:highlight w:val="none"/>
          <w:lang w:val="en-US" w:eastAsia="zh-CN"/>
        </w:rPr>
        <w:t>实施</w:t>
      </w:r>
      <w:r>
        <w:rPr>
          <w:rFonts w:ascii="宋体" w:cs="宋体" w:eastAsia="宋体" w:hAnsi="宋体" w:hint="eastAsia"/>
          <w:color w:val="auto"/>
          <w:highlight w:val="none"/>
          <w:lang w:eastAsia="zh-CN"/>
        </w:rPr>
        <w:t>要求</w:t>
      </w:r>
      <w:bookmarkEnd w:id="145"/>
      <w:bookmarkEnd w:id="146"/>
      <w:bookmarkEnd w:id="147"/>
      <w:bookmarkEnd w:id="148"/>
      <w:bookmarkEnd w:id="149"/>
      <w:bookmarkEnd w:id="150"/>
    </w:p>
    <w:p w14:paraId="63146B3F">
      <w:pPr>
        <w:pStyle w:val="style0"/>
        <w:pageBreakBefore w:val="false"/>
        <w:widowControl w:val="false"/>
        <w:wordWrap/>
        <w:topLinePunct w:val="false"/>
        <w:autoSpaceDE/>
        <w:autoSpaceDN/>
        <w:bidi w:val="false"/>
        <w:jc w:val="both"/>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eastAsia="zh-CN"/>
        </w:rPr>
        <w:t>3.1.1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房屋建筑和市政</w:t>
      </w:r>
      <w:r>
        <w:rPr>
          <w:rFonts w:ascii="宋体" w:cs="宋体" w:hAnsi="宋体" w:hint="eastAsia"/>
          <w:color w:val="auto"/>
          <w:sz w:val="24"/>
          <w:szCs w:val="24"/>
          <w:highlight w:val="none"/>
          <w:lang w:val="en-US" w:eastAsia="zh-CN"/>
        </w:rPr>
        <w:t>基础设施</w:t>
      </w:r>
      <w:r>
        <w:rPr>
          <w:rFonts w:ascii="宋体" w:cs="宋体" w:eastAsia="宋体" w:hAnsi="宋体" w:hint="eastAsia"/>
          <w:color w:val="auto"/>
          <w:sz w:val="24"/>
          <w:szCs w:val="24"/>
          <w:highlight w:val="none"/>
          <w:lang w:val="en-US" w:eastAsia="zh-CN"/>
        </w:rPr>
        <w:t>工程项目</w:t>
      </w:r>
      <w:r>
        <w:rPr>
          <w:rFonts w:ascii="宋体" w:cs="宋体" w:hAnsi="宋体" w:hint="eastAsia"/>
          <w:color w:val="auto"/>
          <w:sz w:val="24"/>
          <w:szCs w:val="24"/>
          <w:highlight w:val="none"/>
          <w:lang w:val="en-US" w:eastAsia="zh-CN"/>
        </w:rPr>
        <w:t>鼓励</w:t>
      </w:r>
      <w:r>
        <w:rPr>
          <w:rFonts w:ascii="宋体" w:cs="宋体" w:eastAsia="宋体" w:hAnsi="宋体" w:hint="eastAsia"/>
          <w:color w:val="auto"/>
          <w:sz w:val="24"/>
          <w:szCs w:val="24"/>
          <w:highlight w:val="none"/>
          <w:lang w:val="en-US" w:eastAsia="zh-CN"/>
        </w:rPr>
        <w:t>采用全过程工程咨询服务模式</w:t>
      </w:r>
      <w:r>
        <w:rPr>
          <w:rFonts w:ascii="宋体" w:cs="宋体" w:hAnsi="宋体" w:hint="eastAsia"/>
          <w:color w:val="auto"/>
          <w:sz w:val="24"/>
          <w:szCs w:val="24"/>
          <w:highlight w:val="none"/>
          <w:lang w:val="en-US" w:eastAsia="zh-CN"/>
        </w:rPr>
        <w:t>；政府投资、国有资金投资项目带头推行全过程工程咨询服务模式。</w:t>
      </w:r>
    </w:p>
    <w:p w14:paraId="3ED1B27A">
      <w:pPr>
        <w:pStyle w:val="style0"/>
        <w:pageBreakBefore w:val="false"/>
        <w:widowControl w:val="false"/>
        <w:numPr>
          <w:ilvl w:val="0"/>
          <w:numId w:val="0"/>
        </w:numPr>
        <w:wordWrap/>
        <w:topLinePunct w:val="false"/>
        <w:autoSpaceDE/>
        <w:autoSpaceDN/>
        <w:bidi w:val="false"/>
        <w:spacing w:lineRule="exact" w:line="520"/>
        <w:ind w:firstLine="0" w:firstLineChars="0"/>
        <w:jc w:val="both"/>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3.1.</w:t>
      </w:r>
      <w:r>
        <w:rPr>
          <w:rFonts w:ascii="宋体" w:cs="宋体" w:eastAsia="宋体" w:hAnsi="宋体" w:hint="eastAsia"/>
          <w:color w:val="auto"/>
          <w:sz w:val="24"/>
          <w:szCs w:val="24"/>
          <w:highlight w:val="none"/>
          <w:lang w:val="en-US"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坚持以全过程工程咨询项目为载体，推动全过程工程咨询服务标准化、集成化、数字化转型升级，建立全省统一的“专家库”</w:t>
      </w:r>
      <w:r>
        <w:rPr>
          <w:rFonts w:ascii="宋体" w:cs="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val="en-US" w:eastAsia="zh-CN"/>
        </w:rPr>
        <w:t>“企业信用库”和</w:t>
      </w:r>
      <w:r>
        <w:rPr>
          <w:rFonts w:ascii="宋体" w:cs="宋体" w:hAnsi="宋体" w:hint="eastAsia"/>
          <w:color w:val="auto"/>
          <w:sz w:val="24"/>
          <w:szCs w:val="24"/>
          <w:highlight w:val="none"/>
          <w:lang w:val="en-US" w:eastAsia="zh-CN"/>
        </w:rPr>
        <w:t>全过程工程咨询综合服务</w:t>
      </w:r>
      <w:r>
        <w:rPr>
          <w:rFonts w:ascii="宋体" w:cs="宋体" w:eastAsia="宋体" w:hAnsi="宋体" w:hint="eastAsia"/>
          <w:color w:val="auto"/>
          <w:sz w:val="24"/>
          <w:szCs w:val="24"/>
          <w:highlight w:val="none"/>
          <w:lang w:val="en-US" w:eastAsia="zh-CN"/>
        </w:rPr>
        <w:t>平台，构建符合省情的全过程工程咨询发展体系</w:t>
      </w:r>
      <w:r>
        <w:rPr>
          <w:rFonts w:ascii="宋体" w:cs="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val="en-US" w:eastAsia="zh-CN"/>
        </w:rPr>
        <w:t>为政府</w:t>
      </w:r>
      <w:r>
        <w:rPr>
          <w:rFonts w:ascii="宋体" w:cs="宋体" w:hAnsi="宋体" w:hint="eastAsia"/>
          <w:color w:val="auto"/>
          <w:sz w:val="24"/>
          <w:szCs w:val="24"/>
          <w:highlight w:val="none"/>
          <w:lang w:val="en-US" w:eastAsia="zh-CN"/>
        </w:rPr>
        <w:t>和部门</w:t>
      </w:r>
      <w:r>
        <w:rPr>
          <w:rFonts w:ascii="宋体" w:cs="宋体" w:eastAsia="宋体" w:hAnsi="宋体" w:hint="eastAsia"/>
          <w:color w:val="auto"/>
          <w:sz w:val="24"/>
          <w:szCs w:val="24"/>
          <w:highlight w:val="none"/>
          <w:lang w:val="en-US" w:eastAsia="zh-CN"/>
        </w:rPr>
        <w:t>、建设单位投资决策和项目高质量发展提供强有力支撑。</w:t>
      </w:r>
    </w:p>
    <w:p w14:paraId="51B2281D">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3.1.</w:t>
      </w:r>
      <w:r>
        <w:rPr>
          <w:rFonts w:ascii="宋体" w:cs="宋体" w:eastAsia="宋体" w:hAnsi="宋体" w:hint="eastAsia"/>
          <w:color w:val="auto"/>
          <w:sz w:val="24"/>
          <w:szCs w:val="24"/>
          <w:highlight w:val="none"/>
          <w:lang w:val="en-US"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强化社会组织决策咨询服务功能，鼓励和支持开展工程项目勘察设计优化、施工方案优化、质量安全缺陷预防与治理等全方位技术咨询服务，提高项目投资</w:t>
      </w:r>
      <w:r>
        <w:rPr>
          <w:rFonts w:ascii="宋体" w:cs="宋体" w:hAnsi="宋体" w:hint="eastAsia"/>
          <w:color w:val="auto"/>
          <w:sz w:val="24"/>
          <w:szCs w:val="24"/>
          <w:highlight w:val="none"/>
          <w:lang w:val="en-US" w:eastAsia="zh-CN"/>
        </w:rPr>
        <w:t>效益</w:t>
      </w:r>
      <w:r>
        <w:rPr>
          <w:rFonts w:ascii="宋体" w:cs="宋体" w:eastAsia="宋体" w:hAnsi="宋体" w:hint="eastAsia"/>
          <w:color w:val="auto"/>
          <w:sz w:val="24"/>
          <w:szCs w:val="24"/>
          <w:highlight w:val="none"/>
          <w:lang w:val="en-US" w:eastAsia="zh-CN"/>
        </w:rPr>
        <w:t>、建设效率和质量。</w:t>
      </w:r>
    </w:p>
    <w:p w14:paraId="6F92ADAA">
      <w:pPr>
        <w:pStyle w:val="style0"/>
        <w:keepNext w:val="false"/>
        <w:keepLines w:val="false"/>
        <w:pageBreakBefore w:val="false"/>
        <w:widowControl w:val="false"/>
        <w:numPr>
          <w:ilvl w:val="0"/>
          <w:numId w:val="0"/>
        </w:numPr>
        <w:kinsoku w:val="false"/>
        <w:wordWrap/>
        <w:overflowPunct/>
        <w:topLinePunct w:val="false"/>
        <w:autoSpaceDE/>
        <w:autoSpaceDN/>
        <w:bidi w:val="false"/>
        <w:adjustRightInd w:val="false"/>
        <w:snapToGrid w:val="false"/>
        <w:spacing w:lineRule="exact" w:line="52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3.</w:t>
      </w:r>
      <w:r>
        <w:rPr>
          <w:rFonts w:ascii="宋体" w:cs="宋体" w:hAnsi="宋体" w:hint="eastAsia"/>
          <w:color w:val="auto"/>
          <w:sz w:val="24"/>
          <w:szCs w:val="24"/>
          <w:highlight w:val="none"/>
          <w:lang w:val="en-US" w:eastAsia="zh-CN"/>
        </w:rPr>
        <w:t>1</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 xml:space="preserve">4 </w:t>
      </w:r>
      <w:r>
        <w:rPr>
          <w:rFonts w:ascii="宋体" w:cs="宋体" w:eastAsia="宋体" w:hAnsi="宋体" w:hint="eastAsia"/>
          <w:color w:val="auto"/>
          <w:sz w:val="24"/>
          <w:szCs w:val="24"/>
          <w:highlight w:val="none"/>
          <w:lang w:val="en-US" w:eastAsia="zh-CN"/>
        </w:rPr>
        <w:t>强化全过程工程咨询人才队伍建设，促进传统单一专业咨询向全过程工程咨询转型，加快建设具有新理念、新思想、创新型、复合型的高素质人才队伍。</w:t>
      </w:r>
    </w:p>
    <w:bookmarkStart w:id="151" w:name="_Toc16293"/>
    <w:bookmarkStart w:id="152" w:name="_Toc2814"/>
    <w:bookmarkStart w:id="153" w:name="_Toc15560"/>
    <w:bookmarkStart w:id="154" w:name="_Toc9485"/>
    <w:bookmarkStart w:id="155" w:name="_Toc4006"/>
    <w:bookmarkStart w:id="156" w:name="_Toc7012"/>
    <w:p w14:paraId="25BFE00E">
      <w:pPr>
        <w:pStyle w:val="style2"/>
        <w:pageBreakBefore w:val="false"/>
        <w:widowControl w:val="false"/>
        <w:wordWrap/>
        <w:topLinePunct w:val="false"/>
        <w:autoSpaceDE/>
        <w:autoSpaceDN/>
        <w:bidi w:val="false"/>
        <w:jc w:val="center"/>
        <w:rPr>
          <w:rFonts w:ascii="宋体" w:cs="宋体" w:eastAsia="宋体" w:hAnsi="宋体" w:hint="eastAsia"/>
          <w:color w:val="auto"/>
          <w:highlight w:val="none"/>
          <w:lang w:val="en-US" w:eastAsia="zh-CN"/>
        </w:rPr>
      </w:pPr>
      <w:r>
        <w:rPr>
          <w:rFonts w:ascii="宋体" w:cs="宋体" w:eastAsia="宋体" w:hAnsi="宋体" w:hint="eastAsia"/>
          <w:color w:val="auto"/>
          <w:highlight w:val="none"/>
          <w:lang w:eastAsia="zh-CN"/>
        </w:rPr>
        <w:t>3.</w:t>
      </w:r>
      <w:r>
        <w:rPr>
          <w:rFonts w:ascii="宋体" w:cs="宋体" w:eastAsia="宋体" w:hAnsi="宋体" w:hint="eastAsia"/>
          <w:color w:val="auto"/>
          <w:highlight w:val="none"/>
          <w:lang w:val="en-US" w:eastAsia="zh-CN"/>
        </w:rPr>
        <w:t>2</w:t>
      </w:r>
      <w:r>
        <w:rPr>
          <w:rFonts w:ascii="宋体" w:cs="宋体" w:eastAsia="宋体" w:hAnsi="宋体" w:hint="eastAsia"/>
          <w:color w:val="auto"/>
          <w:highlight w:val="none"/>
          <w:lang w:eastAsia="zh-CN"/>
        </w:rPr>
        <w:t xml:space="preserve">  全过程工程咨询</w:t>
      </w:r>
      <w:r>
        <w:rPr>
          <w:rFonts w:ascii="宋体" w:cs="宋体" w:eastAsia="宋体" w:hAnsi="宋体" w:hint="eastAsia"/>
          <w:color w:val="auto"/>
          <w:highlight w:val="none"/>
          <w:lang w:val="en-US" w:eastAsia="zh-CN"/>
        </w:rPr>
        <w:t>服务模式</w:t>
      </w:r>
      <w:bookmarkEnd w:id="151"/>
      <w:bookmarkEnd w:id="152"/>
      <w:bookmarkEnd w:id="153"/>
      <w:bookmarkEnd w:id="154"/>
      <w:bookmarkEnd w:id="155"/>
      <w:bookmarkEnd w:id="156"/>
    </w:p>
    <w:p w14:paraId="06D1FF9C">
      <w:pPr>
        <w:pStyle w:val="style0"/>
        <w:pageBreakBefore w:val="false"/>
        <w:widowControl w:val="false"/>
        <w:wordWrap/>
        <w:topLinePunct w:val="false"/>
        <w:autoSpaceDE/>
        <w:autoSpaceDN/>
        <w:bidi w:val="false"/>
        <w:jc w:val="both"/>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发展“以项目管理服务为基础，其他各专业咨询服务内容相组合”的全过程工程咨询模式。即采用“1+N”菜单式服务模式，“1”为项目管理，是必选项，</w:t>
      </w:r>
      <w:r>
        <w:rPr>
          <w:rFonts w:ascii="宋体" w:cs="宋体" w:eastAsia="宋体" w:hAnsi="宋体" w:hint="eastAsia"/>
          <w:color w:val="auto"/>
          <w:sz w:val="24"/>
          <w:szCs w:val="24"/>
          <w:highlight w:val="none"/>
          <w:lang w:val="en-US" w:eastAsia="zh-CN"/>
        </w:rPr>
        <w:t>服务内容可以涵盖工程建设全过程，也可以与“N”相对应。</w:t>
      </w:r>
      <w:r>
        <w:rPr>
          <w:rFonts w:ascii="宋体" w:cs="宋体" w:eastAsia="宋体" w:hAnsi="宋体" w:hint="eastAsia"/>
          <w:color w:val="auto"/>
          <w:sz w:val="24"/>
          <w:szCs w:val="24"/>
          <w:highlight w:val="none"/>
          <w:lang w:eastAsia="zh-CN"/>
        </w:rPr>
        <w:t>“N”为专业咨询服务，</w:t>
      </w:r>
      <w:r>
        <w:rPr>
          <w:rFonts w:ascii="宋体" w:cs="宋体" w:eastAsia="宋体" w:hAnsi="宋体" w:hint="eastAsia"/>
          <w:color w:val="auto"/>
          <w:sz w:val="24"/>
          <w:szCs w:val="24"/>
          <w:highlight w:val="none"/>
          <w:lang w:val="en-US" w:eastAsia="zh-CN"/>
        </w:rPr>
        <w:t>是可选项，</w:t>
      </w:r>
      <w:r>
        <w:rPr>
          <w:rFonts w:ascii="宋体" w:cs="宋体" w:eastAsia="宋体" w:hAnsi="宋体" w:hint="eastAsia"/>
          <w:color w:val="auto"/>
          <w:sz w:val="24"/>
          <w:szCs w:val="24"/>
          <w:highlight w:val="none"/>
          <w:lang w:eastAsia="zh-CN"/>
        </w:rPr>
        <w:t>包括投资决策咨询、招标代理、勘察、设计、监理、造价等。</w:t>
      </w:r>
      <w:r>
        <w:rPr>
          <w:rFonts w:ascii="宋体" w:cs="宋体" w:eastAsia="宋体" w:hAnsi="宋体" w:hint="eastAsia"/>
          <w:color w:val="auto"/>
          <w:sz w:val="24"/>
          <w:szCs w:val="24"/>
          <w:highlight w:val="none"/>
          <w:lang w:val="en-US" w:eastAsia="zh-CN"/>
        </w:rPr>
        <w:t>原则上N大于等于2，且N至少应包含设计或监理。</w:t>
      </w:r>
    </w:p>
    <w:p w14:paraId="77FEEBAA">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.2 建设单位应根据需求和项目特点，最大程度保证全过程工程咨询的完整性，合理确定专业咨询服务内容和服务周期。在“1+N”菜单式服务模式中最大化N的数量，减少零星分包，避免传统碎片化咨询服务的弊端。</w:t>
      </w:r>
    </w:p>
    <w:p w14:paraId="5F3BEB3F">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.3 全过程工程咨询单位应</w:t>
      </w:r>
      <w:r>
        <w:rPr>
          <w:rFonts w:ascii="宋体" w:cs="宋体" w:eastAsia="宋体" w:hAnsi="宋体" w:hint="eastAsia"/>
          <w:color w:val="auto"/>
          <w:sz w:val="24"/>
          <w:szCs w:val="24"/>
          <w:highlight w:val="none"/>
          <w:lang w:val="en-US" w:eastAsia="zh-CN"/>
        </w:rPr>
        <w:t>树立以“提升工程品质、创造服务价值”为核心的全过程工程咨询服务理念，全面提升</w:t>
      </w:r>
      <w:r>
        <w:rPr>
          <w:rFonts w:ascii="宋体" w:cs="宋体" w:eastAsia="宋体" w:hAnsi="宋体" w:hint="eastAsia"/>
          <w:color w:val="auto"/>
          <w:sz w:val="24"/>
          <w:szCs w:val="24"/>
          <w:highlight w:val="none"/>
          <w:lang w:eastAsia="zh-CN"/>
        </w:rPr>
        <w:t>“全牌照、一体化”</w:t>
      </w:r>
      <w:r>
        <w:rPr>
          <w:rFonts w:ascii="宋体" w:cs="宋体" w:eastAsia="宋体" w:hAnsi="宋体" w:hint="eastAsia"/>
          <w:color w:val="auto"/>
          <w:sz w:val="24"/>
          <w:szCs w:val="24"/>
          <w:highlight w:val="none"/>
          <w:lang w:val="en-US" w:eastAsia="zh-CN"/>
        </w:rPr>
        <w:t>综合服务</w:t>
      </w:r>
      <w:r>
        <w:rPr>
          <w:rFonts w:ascii="宋体" w:cs="宋体" w:eastAsia="宋体" w:hAnsi="宋体" w:hint="eastAsia"/>
          <w:color w:val="auto"/>
          <w:sz w:val="24"/>
          <w:szCs w:val="24"/>
          <w:highlight w:val="none"/>
          <w:lang w:eastAsia="zh-CN"/>
        </w:rPr>
        <w:t>能力，</w:t>
      </w:r>
      <w:r>
        <w:rPr>
          <w:rFonts w:ascii="宋体" w:cs="宋体" w:eastAsia="宋体" w:hAnsi="宋体" w:hint="eastAsia"/>
          <w:color w:val="auto"/>
          <w:sz w:val="24"/>
          <w:szCs w:val="24"/>
          <w:highlight w:val="none"/>
          <w:lang w:val="en-US" w:eastAsia="zh-CN"/>
        </w:rPr>
        <w:t>以“集成化、系统化”为核心的全过程工程咨询服务手段，建设具有全过程工程咨询服务特色的管理体系及标准。</w:t>
      </w:r>
    </w:p>
    <w:bookmarkStart w:id="157" w:name="_Toc15994"/>
    <w:bookmarkStart w:id="158" w:name="_Toc26450"/>
    <w:bookmarkStart w:id="159" w:name="_Toc12641"/>
    <w:bookmarkStart w:id="160" w:name="_Toc21127"/>
    <w:bookmarkStart w:id="161" w:name="_Toc5815"/>
    <w:bookmarkStart w:id="162" w:name="_Toc23827"/>
    <w:p w14:paraId="5AD87DF8">
      <w:pPr>
        <w:pStyle w:val="style2"/>
        <w:pageBreakBefore w:val="false"/>
        <w:widowControl w:val="false"/>
        <w:wordWrap/>
        <w:topLinePunct w:val="false"/>
        <w:autoSpaceDE/>
        <w:autoSpaceDN/>
        <w:bidi w:val="false"/>
        <w:jc w:val="center"/>
        <w:rPr>
          <w:rFonts w:ascii="宋体" w:cs="宋体" w:eastAsia="宋体" w:hAnsi="宋体" w:hint="eastAsia"/>
          <w:color w:val="auto"/>
          <w:highlight w:val="none"/>
          <w:lang w:eastAsia="zh-CN"/>
        </w:rPr>
      </w:pPr>
      <w:r>
        <w:rPr>
          <w:rFonts w:ascii="宋体" w:cs="宋体" w:eastAsia="宋体" w:hAnsi="宋体" w:hint="eastAsia"/>
          <w:color w:val="auto"/>
          <w:highlight w:val="none"/>
          <w:lang w:eastAsia="zh-CN"/>
        </w:rPr>
        <w:t>3.</w:t>
      </w:r>
      <w:r>
        <w:rPr>
          <w:rFonts w:ascii="宋体" w:cs="宋体" w:eastAsia="宋体" w:hAnsi="宋体" w:hint="eastAsia"/>
          <w:color w:val="auto"/>
          <w:highlight w:val="none"/>
          <w:lang w:val="en-US" w:eastAsia="zh-CN"/>
        </w:rPr>
        <w:t>3</w:t>
      </w:r>
      <w:r>
        <w:rPr>
          <w:rFonts w:ascii="宋体" w:cs="宋体" w:eastAsia="宋体" w:hAnsi="宋体" w:hint="eastAsia"/>
          <w:color w:val="auto"/>
          <w:highlight w:val="none"/>
          <w:lang w:eastAsia="zh-CN"/>
        </w:rPr>
        <w:t xml:space="preserve">  全过程工程咨询服务内容</w:t>
      </w:r>
      <w:bookmarkEnd w:id="157"/>
      <w:bookmarkEnd w:id="158"/>
      <w:bookmarkEnd w:id="159"/>
      <w:bookmarkEnd w:id="160"/>
      <w:bookmarkEnd w:id="161"/>
      <w:bookmarkEnd w:id="162"/>
    </w:p>
    <w:p w14:paraId="31489D33">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建设</w:t>
      </w:r>
      <w:r>
        <w:rPr>
          <w:rFonts w:ascii="宋体" w:cs="宋体" w:eastAsia="宋体" w:hAnsi="宋体" w:hint="eastAsia"/>
          <w:color w:val="auto"/>
          <w:sz w:val="24"/>
          <w:szCs w:val="24"/>
          <w:highlight w:val="none"/>
        </w:rPr>
        <w:t>项目</w:t>
      </w:r>
      <w:r>
        <w:rPr>
          <w:rFonts w:ascii="宋体" w:cs="宋体" w:eastAsia="宋体" w:hAnsi="宋体" w:hint="eastAsia"/>
          <w:color w:val="auto"/>
          <w:sz w:val="24"/>
          <w:szCs w:val="24"/>
          <w:highlight w:val="none"/>
          <w:lang w:eastAsia="zh-CN"/>
        </w:rPr>
        <w:t>全过程工程咨询</w:t>
      </w:r>
      <w:r>
        <w:rPr>
          <w:rFonts w:ascii="宋体" w:cs="宋体" w:eastAsia="宋体" w:hAnsi="宋体" w:hint="eastAsia"/>
          <w:color w:val="auto"/>
          <w:sz w:val="24"/>
          <w:szCs w:val="24"/>
          <w:highlight w:val="none"/>
        </w:rPr>
        <w:t>可划分为项目</w:t>
      </w:r>
      <w:r>
        <w:rPr>
          <w:rFonts w:ascii="宋体" w:cs="宋体" w:eastAsia="宋体" w:hAnsi="宋体" w:hint="eastAsia"/>
          <w:color w:val="auto"/>
          <w:sz w:val="24"/>
          <w:szCs w:val="24"/>
          <w:highlight w:val="none"/>
          <w:lang w:val="en-US" w:eastAsia="zh-CN"/>
        </w:rPr>
        <w:t>投资</w:t>
      </w:r>
      <w:r>
        <w:rPr>
          <w:rFonts w:ascii="宋体" w:cs="宋体" w:eastAsia="宋体" w:hAnsi="宋体" w:hint="eastAsia"/>
          <w:color w:val="auto"/>
          <w:sz w:val="24"/>
          <w:szCs w:val="24"/>
          <w:highlight w:val="none"/>
        </w:rPr>
        <w:t>决策</w:t>
      </w:r>
      <w:r>
        <w:rPr>
          <w:rFonts w:ascii="宋体" w:cs="宋体" w:hAnsi="宋体" w:hint="eastAsia"/>
          <w:color w:val="auto"/>
          <w:sz w:val="24"/>
          <w:szCs w:val="24"/>
          <w:highlight w:val="none"/>
          <w:lang w:val="en-US" w:eastAsia="zh-CN"/>
        </w:rPr>
        <w:t>阶段</w:t>
      </w:r>
      <w:r>
        <w:rPr>
          <w:rFonts w:ascii="宋体" w:cs="宋体" w:eastAsia="宋体" w:hAnsi="宋体" w:hint="eastAsia"/>
          <w:color w:val="auto"/>
          <w:sz w:val="24"/>
          <w:szCs w:val="24"/>
          <w:highlight w:val="none"/>
        </w:rPr>
        <w:t>、勘察设计</w:t>
      </w:r>
      <w:r>
        <w:rPr>
          <w:rFonts w:ascii="宋体" w:cs="宋体" w:hAnsi="宋体" w:hint="eastAsia"/>
          <w:color w:val="auto"/>
          <w:sz w:val="24"/>
          <w:szCs w:val="24"/>
          <w:highlight w:val="none"/>
          <w:lang w:val="en-US" w:eastAsia="zh-CN"/>
        </w:rPr>
        <w:t>阶段</w:t>
      </w:r>
      <w:r>
        <w:rPr>
          <w:rFonts w:ascii="宋体" w:cs="宋体" w:eastAsia="宋体" w:hAnsi="宋体" w:hint="eastAsia"/>
          <w:color w:val="auto"/>
          <w:sz w:val="24"/>
          <w:szCs w:val="24"/>
          <w:highlight w:val="none"/>
        </w:rPr>
        <w:t>、招标采购</w:t>
      </w:r>
      <w:r>
        <w:rPr>
          <w:rFonts w:ascii="宋体" w:cs="宋体" w:hAnsi="宋体" w:hint="eastAsia"/>
          <w:color w:val="auto"/>
          <w:sz w:val="24"/>
          <w:szCs w:val="24"/>
          <w:highlight w:val="none"/>
          <w:lang w:val="en-US" w:eastAsia="zh-CN"/>
        </w:rPr>
        <w:t>阶段</w:t>
      </w:r>
      <w:r>
        <w:rPr>
          <w:rFonts w:ascii="宋体" w:cs="宋体" w:eastAsia="宋体" w:hAnsi="宋体" w:hint="eastAsia"/>
          <w:color w:val="auto"/>
          <w:sz w:val="24"/>
          <w:szCs w:val="24"/>
          <w:highlight w:val="none"/>
        </w:rPr>
        <w:t>、工程施工</w:t>
      </w:r>
      <w:r>
        <w:rPr>
          <w:rFonts w:ascii="宋体" w:cs="宋体" w:hAnsi="宋体" w:hint="eastAsia"/>
          <w:color w:val="auto"/>
          <w:sz w:val="24"/>
          <w:szCs w:val="24"/>
          <w:highlight w:val="none"/>
          <w:lang w:val="en-US" w:eastAsia="zh-CN"/>
        </w:rPr>
        <w:t>阶段</w:t>
      </w:r>
      <w:r>
        <w:rPr>
          <w:rFonts w:ascii="宋体" w:cs="宋体" w:eastAsia="宋体" w:hAnsi="宋体" w:hint="eastAsia"/>
          <w:color w:val="auto"/>
          <w:sz w:val="24"/>
          <w:szCs w:val="24"/>
          <w:highlight w:val="none"/>
        </w:rPr>
        <w:t>、竣工验收</w:t>
      </w:r>
      <w:r>
        <w:rPr>
          <w:rFonts w:ascii="宋体" w:cs="宋体" w:hAnsi="宋体" w:hint="eastAsia"/>
          <w:color w:val="auto"/>
          <w:sz w:val="24"/>
          <w:szCs w:val="24"/>
          <w:highlight w:val="none"/>
          <w:lang w:val="en-US" w:eastAsia="zh-CN"/>
        </w:rPr>
        <w:t>阶段</w:t>
      </w:r>
      <w:r>
        <w:rPr>
          <w:rFonts w:ascii="宋体" w:cs="宋体" w:eastAsia="宋体" w:hAnsi="宋体" w:hint="eastAsia"/>
          <w:color w:val="auto"/>
          <w:sz w:val="24"/>
          <w:szCs w:val="24"/>
          <w:highlight w:val="none"/>
        </w:rPr>
        <w:t>、运营维护</w:t>
      </w:r>
      <w:r>
        <w:rPr>
          <w:rFonts w:ascii="宋体" w:cs="宋体" w:hAnsi="宋体" w:hint="eastAsia"/>
          <w:color w:val="auto"/>
          <w:sz w:val="24"/>
          <w:szCs w:val="24"/>
          <w:highlight w:val="none"/>
          <w:lang w:val="en-US" w:eastAsia="zh-CN"/>
        </w:rPr>
        <w:t>阶段</w:t>
      </w:r>
      <w:r>
        <w:rPr>
          <w:rFonts w:ascii="宋体" w:cs="宋体" w:eastAsia="宋体" w:hAnsi="宋体" w:hint="eastAsia"/>
          <w:color w:val="auto"/>
          <w:sz w:val="24"/>
          <w:szCs w:val="24"/>
          <w:highlight w:val="none"/>
        </w:rPr>
        <w:t>。</w:t>
      </w:r>
    </w:p>
    <w:p w14:paraId="118E355F">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w:t>
      </w:r>
      <w:r>
        <w:rPr>
          <w:rFonts w:ascii="宋体" w:cs="宋体" w:eastAsia="宋体" w:hAnsi="宋体" w:hint="eastAsia"/>
          <w:color w:val="auto"/>
          <w:sz w:val="24"/>
          <w:szCs w:val="24"/>
          <w:highlight w:val="none"/>
          <w:lang w:val="en-US" w:eastAsia="zh-CN"/>
        </w:rPr>
        <w:t>投资</w:t>
      </w:r>
      <w:r>
        <w:rPr>
          <w:rFonts w:ascii="宋体" w:cs="宋体" w:eastAsia="宋体" w:hAnsi="宋体" w:hint="eastAsia"/>
          <w:color w:val="auto"/>
          <w:sz w:val="24"/>
          <w:szCs w:val="24"/>
          <w:highlight w:val="none"/>
          <w:lang w:eastAsia="zh-CN"/>
        </w:rPr>
        <w:t>决策阶段</w:t>
      </w:r>
      <w:r>
        <w:rPr>
          <w:rFonts w:ascii="宋体" w:cs="宋体" w:eastAsia="宋体" w:hAnsi="宋体" w:hint="eastAsia"/>
          <w:color w:val="auto"/>
          <w:sz w:val="24"/>
          <w:szCs w:val="24"/>
          <w:highlight w:val="none"/>
          <w:lang w:val="en-US" w:eastAsia="zh-CN"/>
        </w:rPr>
        <w:t>服务内容</w:t>
      </w:r>
      <w:r>
        <w:rPr>
          <w:rFonts w:ascii="宋体" w:cs="宋体" w:eastAsia="宋体" w:hAnsi="宋体" w:hint="eastAsia"/>
          <w:color w:val="auto"/>
          <w:sz w:val="24"/>
          <w:szCs w:val="24"/>
          <w:highlight w:val="none"/>
          <w:lang w:eastAsia="zh-CN"/>
        </w:rPr>
        <w:t>包括：项目策划管理、</w:t>
      </w:r>
      <w:r>
        <w:rPr>
          <w:rFonts w:ascii="宋体" w:cs="宋体" w:eastAsia="宋体" w:hAnsi="宋体" w:hint="eastAsia"/>
          <w:color w:val="auto"/>
          <w:sz w:val="24"/>
          <w:szCs w:val="24"/>
          <w:highlight w:val="none"/>
          <w:lang w:val="en-US" w:eastAsia="zh-CN"/>
        </w:rPr>
        <w:t>建设条件评价（评估）、概念方案设计（含规划设计）、</w:t>
      </w:r>
      <w:r>
        <w:rPr>
          <w:rFonts w:ascii="宋体" w:cs="宋体" w:eastAsia="宋体" w:hAnsi="宋体" w:hint="eastAsia"/>
          <w:color w:val="auto"/>
          <w:sz w:val="24"/>
          <w:szCs w:val="24"/>
          <w:highlight w:val="none"/>
          <w:lang w:eastAsia="zh-CN"/>
        </w:rPr>
        <w:t>项目建议书、初步勘察</w:t>
      </w:r>
      <w:r>
        <w:rPr>
          <w:rFonts w:ascii="宋体" w:cs="宋体" w:eastAsia="宋体" w:hAnsi="宋体" w:hint="eastAsia"/>
          <w:color w:val="auto"/>
          <w:sz w:val="24"/>
          <w:szCs w:val="24"/>
          <w:highlight w:val="none"/>
          <w:lang w:val="en-US" w:eastAsia="zh-CN"/>
        </w:rPr>
        <w:t>（如有）</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项目</w:t>
      </w:r>
      <w:r>
        <w:rPr>
          <w:rFonts w:ascii="宋体" w:cs="宋体" w:eastAsia="宋体" w:hAnsi="宋体" w:hint="eastAsia"/>
          <w:color w:val="auto"/>
          <w:sz w:val="24"/>
          <w:szCs w:val="24"/>
          <w:highlight w:val="none"/>
          <w:lang w:eastAsia="zh-CN"/>
        </w:rPr>
        <w:t>可行性研究</w:t>
      </w:r>
      <w:r>
        <w:rPr>
          <w:rFonts w:ascii="宋体" w:cs="宋体" w:eastAsia="宋体" w:hAnsi="宋体" w:hint="eastAsia"/>
          <w:color w:val="auto"/>
          <w:sz w:val="24"/>
          <w:szCs w:val="24"/>
          <w:highlight w:val="none"/>
          <w:lang w:val="en-US" w:eastAsia="zh-CN"/>
        </w:rPr>
        <w:t>报告、初步设计（如有）、项目申请报告编制</w:t>
      </w:r>
      <w:r>
        <w:rPr>
          <w:rFonts w:ascii="宋体" w:cs="宋体" w:eastAsia="宋体" w:hAnsi="宋体" w:hint="eastAsia"/>
          <w:color w:val="auto"/>
          <w:sz w:val="24"/>
          <w:szCs w:val="24"/>
          <w:highlight w:val="none"/>
          <w:lang w:eastAsia="zh-CN"/>
        </w:rPr>
        <w:t>等</w:t>
      </w:r>
      <w:r>
        <w:rPr>
          <w:rFonts w:ascii="宋体" w:cs="宋体" w:eastAsia="宋体" w:hAnsi="宋体" w:hint="eastAsia"/>
          <w:color w:val="auto"/>
          <w:sz w:val="24"/>
          <w:szCs w:val="24"/>
          <w:highlight w:val="none"/>
          <w:lang w:val="en-US" w:eastAsia="zh-CN"/>
        </w:rPr>
        <w:t>相关咨询服务</w:t>
      </w:r>
      <w:r>
        <w:rPr>
          <w:rFonts w:ascii="宋体" w:cs="宋体" w:eastAsia="宋体" w:hAnsi="宋体" w:hint="eastAsia"/>
          <w:color w:val="auto"/>
          <w:sz w:val="24"/>
          <w:szCs w:val="24"/>
          <w:highlight w:val="none"/>
          <w:lang w:eastAsia="zh-CN"/>
        </w:rPr>
        <w:t>。</w:t>
      </w:r>
    </w:p>
    <w:p w14:paraId="7FE55998">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勘察设计阶段</w:t>
      </w:r>
      <w:r>
        <w:rPr>
          <w:rFonts w:ascii="宋体" w:cs="宋体" w:eastAsia="宋体" w:hAnsi="宋体" w:hint="eastAsia"/>
          <w:color w:val="auto"/>
          <w:sz w:val="24"/>
          <w:szCs w:val="24"/>
          <w:highlight w:val="none"/>
          <w:lang w:val="en-US" w:eastAsia="zh-CN"/>
        </w:rPr>
        <w:t>服务内容</w:t>
      </w:r>
      <w:r>
        <w:rPr>
          <w:rFonts w:ascii="宋体" w:cs="宋体" w:eastAsia="宋体" w:hAnsi="宋体" w:hint="eastAsia"/>
          <w:color w:val="auto"/>
          <w:sz w:val="24"/>
          <w:szCs w:val="24"/>
          <w:highlight w:val="none"/>
          <w:lang w:eastAsia="zh-CN"/>
        </w:rPr>
        <w:t>包括：勘察管理、</w:t>
      </w:r>
      <w:r>
        <w:rPr>
          <w:rFonts w:ascii="宋体" w:cs="宋体" w:eastAsia="宋体" w:hAnsi="宋体" w:hint="eastAsia"/>
          <w:color w:val="auto"/>
          <w:sz w:val="24"/>
          <w:szCs w:val="24"/>
          <w:highlight w:val="none"/>
          <w:lang w:val="en-US" w:eastAsia="zh-CN"/>
        </w:rPr>
        <w:t>测绘管理、</w:t>
      </w:r>
      <w:r>
        <w:rPr>
          <w:rFonts w:ascii="宋体" w:cs="宋体" w:eastAsia="宋体" w:hAnsi="宋体" w:hint="eastAsia"/>
          <w:color w:val="auto"/>
          <w:sz w:val="24"/>
          <w:szCs w:val="24"/>
          <w:highlight w:val="none"/>
          <w:lang w:eastAsia="zh-CN"/>
        </w:rPr>
        <w:t>设计管理、</w:t>
      </w:r>
      <w:r>
        <w:rPr>
          <w:rFonts w:ascii="宋体" w:cs="宋体" w:eastAsia="宋体" w:hAnsi="宋体" w:hint="eastAsia"/>
          <w:color w:val="auto"/>
          <w:sz w:val="24"/>
          <w:szCs w:val="24"/>
          <w:highlight w:val="none"/>
          <w:lang w:val="en-US" w:eastAsia="zh-CN"/>
        </w:rPr>
        <w:t>报批报建管理、</w:t>
      </w:r>
      <w:r>
        <w:rPr>
          <w:rFonts w:ascii="宋体" w:cs="宋体" w:eastAsia="宋体" w:hAnsi="宋体" w:hint="eastAsia"/>
          <w:color w:val="auto"/>
          <w:sz w:val="24"/>
          <w:szCs w:val="24"/>
          <w:highlight w:val="none"/>
          <w:lang w:eastAsia="zh-CN"/>
        </w:rPr>
        <w:t>初步勘察、详细勘察、方案设计、初步设计（</w:t>
      </w:r>
      <w:r>
        <w:rPr>
          <w:rFonts w:ascii="宋体" w:cs="宋体" w:eastAsia="宋体" w:hAnsi="宋体" w:hint="eastAsia"/>
          <w:color w:val="auto"/>
          <w:sz w:val="24"/>
          <w:szCs w:val="24"/>
          <w:highlight w:val="none"/>
          <w:lang w:val="en-US" w:eastAsia="zh-CN"/>
        </w:rPr>
        <w:t>含</w:t>
      </w:r>
      <w:r>
        <w:rPr>
          <w:rFonts w:ascii="宋体" w:cs="宋体" w:eastAsia="宋体" w:hAnsi="宋体" w:hint="eastAsia"/>
          <w:color w:val="auto"/>
          <w:sz w:val="24"/>
          <w:szCs w:val="24"/>
          <w:highlight w:val="none"/>
          <w:lang w:eastAsia="zh-CN"/>
        </w:rPr>
        <w:t>设计概算）、设计方案经济比选与优化、施工图设计、</w:t>
      </w:r>
      <w:r>
        <w:rPr>
          <w:rFonts w:ascii="宋体" w:cs="宋体" w:eastAsia="宋体" w:hAnsi="宋体" w:hint="eastAsia"/>
          <w:color w:val="auto"/>
          <w:sz w:val="24"/>
          <w:szCs w:val="24"/>
          <w:highlight w:val="none"/>
          <w:lang w:val="en-US" w:eastAsia="zh-CN"/>
        </w:rPr>
        <w:t>施工图审查、</w:t>
      </w:r>
      <w:r>
        <w:rPr>
          <w:rFonts w:ascii="宋体" w:cs="宋体" w:eastAsia="宋体" w:hAnsi="宋体" w:hint="eastAsia"/>
          <w:color w:val="auto"/>
          <w:sz w:val="24"/>
          <w:szCs w:val="24"/>
          <w:highlight w:val="none"/>
          <w:lang w:eastAsia="zh-CN"/>
        </w:rPr>
        <w:t>施工图预算等</w:t>
      </w:r>
      <w:r>
        <w:rPr>
          <w:rFonts w:ascii="宋体" w:cs="宋体" w:eastAsia="宋体" w:hAnsi="宋体" w:hint="eastAsia"/>
          <w:color w:val="auto"/>
          <w:sz w:val="24"/>
          <w:szCs w:val="24"/>
          <w:highlight w:val="none"/>
          <w:lang w:val="en-US" w:eastAsia="zh-CN"/>
        </w:rPr>
        <w:t>相关咨询服务</w:t>
      </w:r>
      <w:r>
        <w:rPr>
          <w:rFonts w:ascii="宋体" w:cs="宋体" w:eastAsia="宋体" w:hAnsi="宋体" w:hint="eastAsia"/>
          <w:color w:val="auto"/>
          <w:sz w:val="24"/>
          <w:szCs w:val="24"/>
          <w:highlight w:val="none"/>
          <w:lang w:eastAsia="zh-CN"/>
        </w:rPr>
        <w:t>。</w:t>
      </w:r>
    </w:p>
    <w:p w14:paraId="39682D5B">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4</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招标采购阶段</w:t>
      </w:r>
      <w:r>
        <w:rPr>
          <w:rFonts w:ascii="宋体" w:cs="宋体" w:eastAsia="宋体" w:hAnsi="宋体" w:hint="eastAsia"/>
          <w:color w:val="auto"/>
          <w:sz w:val="24"/>
          <w:szCs w:val="24"/>
          <w:highlight w:val="none"/>
          <w:lang w:val="en-US" w:eastAsia="zh-CN"/>
        </w:rPr>
        <w:t>服务内容</w:t>
      </w:r>
      <w:r>
        <w:rPr>
          <w:rFonts w:ascii="宋体" w:cs="宋体" w:eastAsia="宋体" w:hAnsi="宋体" w:hint="eastAsia"/>
          <w:color w:val="auto"/>
          <w:sz w:val="24"/>
          <w:szCs w:val="24"/>
          <w:highlight w:val="none"/>
          <w:lang w:eastAsia="zh-CN"/>
        </w:rPr>
        <w:t>包括：招标采购管理、合同管理、招标策划、招标文件</w:t>
      </w:r>
      <w:r>
        <w:rPr>
          <w:rFonts w:ascii="宋体" w:cs="宋体" w:eastAsia="宋体" w:hAnsi="宋体" w:hint="eastAsia"/>
          <w:color w:val="auto"/>
          <w:sz w:val="24"/>
          <w:szCs w:val="24"/>
          <w:highlight w:val="none"/>
          <w:lang w:val="en-US" w:eastAsia="zh-CN"/>
        </w:rPr>
        <w:t>编审、</w:t>
      </w:r>
      <w:r>
        <w:rPr>
          <w:rFonts w:ascii="宋体" w:cs="宋体" w:eastAsia="宋体" w:hAnsi="宋体" w:hint="eastAsia"/>
          <w:color w:val="auto"/>
          <w:sz w:val="24"/>
          <w:szCs w:val="24"/>
          <w:highlight w:val="none"/>
          <w:lang w:eastAsia="zh-CN"/>
        </w:rPr>
        <w:t>工程量清单</w:t>
      </w:r>
      <w:r>
        <w:rPr>
          <w:rFonts w:ascii="宋体" w:cs="宋体" w:hAnsi="宋体" w:hint="eastAsia"/>
          <w:color w:val="auto"/>
          <w:sz w:val="24"/>
          <w:szCs w:val="24"/>
          <w:highlight w:val="none"/>
          <w:lang w:val="en-US" w:eastAsia="zh-CN"/>
        </w:rPr>
        <w:t>编审</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最高</w:t>
      </w:r>
      <w:r>
        <w:rPr>
          <w:rFonts w:ascii="宋体" w:cs="宋体" w:eastAsia="宋体" w:hAnsi="宋体" w:hint="eastAsia"/>
          <w:color w:val="auto"/>
          <w:sz w:val="24"/>
          <w:szCs w:val="24"/>
          <w:highlight w:val="none"/>
          <w:lang w:eastAsia="zh-CN"/>
        </w:rPr>
        <w:t>投标限价编审</w:t>
      </w:r>
      <w:r>
        <w:rPr>
          <w:rFonts w:ascii="宋体" w:cs="宋体" w:eastAsia="宋体" w:hAnsi="宋体" w:hint="eastAsia"/>
          <w:color w:val="auto"/>
          <w:highlight w:val="none"/>
          <w:lang w:eastAsia="zh-CN"/>
        </w:rPr>
        <w:t>、</w:t>
      </w:r>
      <w:r>
        <w:rPr>
          <w:rFonts w:ascii="宋体" w:cs="宋体" w:eastAsia="宋体" w:hAnsi="宋体" w:hint="eastAsia"/>
          <w:color w:val="auto"/>
          <w:sz w:val="24"/>
          <w:szCs w:val="24"/>
          <w:highlight w:val="none"/>
          <w:lang w:eastAsia="zh-CN"/>
        </w:rPr>
        <w:t>合同条款</w:t>
      </w:r>
      <w:r>
        <w:rPr>
          <w:rFonts w:ascii="宋体" w:cs="宋体" w:eastAsia="宋体" w:hAnsi="宋体" w:hint="eastAsia"/>
          <w:color w:val="auto"/>
          <w:sz w:val="24"/>
          <w:szCs w:val="24"/>
          <w:highlight w:val="none"/>
          <w:lang w:val="en-US" w:eastAsia="zh-CN"/>
        </w:rPr>
        <w:t>编审</w:t>
      </w:r>
      <w:r>
        <w:rPr>
          <w:rFonts w:ascii="宋体" w:cs="宋体" w:eastAsia="宋体" w:hAnsi="宋体" w:hint="eastAsia"/>
          <w:color w:val="auto"/>
          <w:sz w:val="24"/>
          <w:szCs w:val="24"/>
          <w:highlight w:val="none"/>
          <w:lang w:eastAsia="zh-CN"/>
        </w:rPr>
        <w:t>、招投标过程管理等</w:t>
      </w:r>
      <w:r>
        <w:rPr>
          <w:rFonts w:ascii="宋体" w:cs="宋体" w:eastAsia="宋体" w:hAnsi="宋体" w:hint="eastAsia"/>
          <w:color w:val="auto"/>
          <w:sz w:val="24"/>
          <w:szCs w:val="24"/>
          <w:highlight w:val="none"/>
          <w:lang w:val="en-US" w:eastAsia="zh-CN"/>
        </w:rPr>
        <w:t>相关咨询服务</w:t>
      </w:r>
      <w:r>
        <w:rPr>
          <w:rFonts w:ascii="宋体" w:cs="宋体" w:eastAsia="宋体" w:hAnsi="宋体" w:hint="eastAsia"/>
          <w:color w:val="auto"/>
          <w:sz w:val="24"/>
          <w:szCs w:val="24"/>
          <w:highlight w:val="none"/>
          <w:lang w:eastAsia="zh-CN"/>
        </w:rPr>
        <w:t>。</w:t>
      </w:r>
    </w:p>
    <w:p w14:paraId="56E2A536">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000000"/>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5</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000000"/>
          <w:sz w:val="24"/>
          <w:szCs w:val="24"/>
          <w:highlight w:val="none"/>
          <w:lang w:eastAsia="zh-CN"/>
        </w:rPr>
        <w:t>工程施工阶段</w:t>
      </w:r>
      <w:r>
        <w:rPr>
          <w:rFonts w:ascii="宋体" w:cs="宋体" w:eastAsia="宋体" w:hAnsi="宋体" w:hint="eastAsia"/>
          <w:color w:val="000000"/>
          <w:sz w:val="24"/>
          <w:szCs w:val="24"/>
          <w:highlight w:val="none"/>
          <w:lang w:val="en-US" w:eastAsia="zh-CN"/>
        </w:rPr>
        <w:t>服务内容</w:t>
      </w:r>
      <w:r>
        <w:rPr>
          <w:rFonts w:ascii="宋体" w:cs="宋体" w:eastAsia="宋体" w:hAnsi="宋体" w:hint="eastAsia"/>
          <w:color w:val="000000"/>
          <w:sz w:val="24"/>
          <w:szCs w:val="24"/>
          <w:highlight w:val="none"/>
          <w:lang w:eastAsia="zh-CN"/>
        </w:rPr>
        <w:t>包括：进度管理、质量管理、</w:t>
      </w:r>
      <w:r>
        <w:rPr>
          <w:rFonts w:ascii="宋体" w:cs="宋体" w:eastAsia="宋体" w:hAnsi="宋体" w:hint="eastAsia"/>
          <w:color w:val="000000"/>
          <w:sz w:val="24"/>
          <w:szCs w:val="24"/>
          <w:highlight w:val="none"/>
          <w:lang w:val="en-US" w:eastAsia="zh-CN"/>
        </w:rPr>
        <w:t>合同管理</w:t>
      </w:r>
      <w:r>
        <w:rPr>
          <w:rFonts w:ascii="宋体" w:cs="宋体" w:eastAsia="宋体" w:hAnsi="宋体" w:hint="eastAsia"/>
          <w:color w:val="000000"/>
          <w:sz w:val="24"/>
          <w:szCs w:val="24"/>
          <w:highlight w:val="none"/>
          <w:lang w:eastAsia="zh-CN"/>
        </w:rPr>
        <w:t>、</w:t>
      </w:r>
      <w:r>
        <w:rPr>
          <w:rFonts w:ascii="宋体" w:cs="宋体" w:hAnsi="宋体" w:hint="eastAsia"/>
          <w:color w:val="000000"/>
          <w:sz w:val="24"/>
          <w:szCs w:val="24"/>
          <w:highlight w:val="none"/>
          <w:lang w:val="en-US" w:eastAsia="zh-CN"/>
        </w:rPr>
        <w:t>造价</w:t>
      </w:r>
      <w:r>
        <w:rPr>
          <w:rFonts w:ascii="宋体" w:cs="宋体" w:eastAsia="宋体" w:hAnsi="宋体" w:hint="eastAsia"/>
          <w:color w:val="000000"/>
          <w:sz w:val="24"/>
          <w:szCs w:val="24"/>
          <w:highlight w:val="none"/>
          <w:lang w:val="en-US" w:eastAsia="zh-CN"/>
        </w:rPr>
        <w:t>管理</w:t>
      </w:r>
      <w:r>
        <w:rPr>
          <w:rFonts w:ascii="宋体" w:cs="宋体" w:eastAsia="宋体" w:hAnsi="宋体" w:hint="eastAsia"/>
          <w:color w:val="000000"/>
          <w:sz w:val="24"/>
          <w:szCs w:val="24"/>
          <w:highlight w:val="none"/>
          <w:lang w:eastAsia="zh-CN"/>
        </w:rPr>
        <w:t>、</w:t>
      </w:r>
      <w:r>
        <w:rPr>
          <w:rFonts w:ascii="宋体" w:cs="宋体" w:eastAsia="宋体" w:hAnsi="宋体" w:hint="eastAsia"/>
          <w:color w:val="000000"/>
          <w:sz w:val="24"/>
          <w:szCs w:val="24"/>
          <w:highlight w:val="none"/>
          <w:lang w:val="en-US" w:eastAsia="zh-CN"/>
        </w:rPr>
        <w:t>信息管理</w:t>
      </w:r>
      <w:r>
        <w:rPr>
          <w:rFonts w:ascii="宋体" w:cs="宋体" w:eastAsia="宋体" w:hAnsi="宋体" w:hint="eastAsia"/>
          <w:color w:val="000000"/>
          <w:sz w:val="24"/>
          <w:szCs w:val="24"/>
          <w:highlight w:val="none"/>
          <w:lang w:eastAsia="zh-CN"/>
        </w:rPr>
        <w:t>、勘察设计现场配合管理、</w:t>
      </w:r>
      <w:r>
        <w:rPr>
          <w:rFonts w:ascii="宋体" w:cs="宋体" w:eastAsia="宋体" w:hAnsi="宋体" w:hint="eastAsia"/>
          <w:color w:val="000000"/>
          <w:sz w:val="24"/>
          <w:szCs w:val="24"/>
          <w:highlight w:val="none"/>
          <w:lang w:val="en-US" w:eastAsia="zh-CN"/>
        </w:rPr>
        <w:t>安全和文明施工管理</w:t>
      </w:r>
      <w:r>
        <w:rPr>
          <w:rFonts w:ascii="宋体" w:cs="宋体" w:eastAsia="宋体" w:hAnsi="宋体" w:hint="eastAsia"/>
          <w:color w:val="000000"/>
          <w:sz w:val="24"/>
          <w:szCs w:val="24"/>
          <w:highlight w:val="none"/>
          <w:lang w:eastAsia="zh-CN"/>
        </w:rPr>
        <w:t>、技术咨询、</w:t>
      </w:r>
      <w:r>
        <w:rPr>
          <w:rFonts w:ascii="宋体" w:cs="宋体" w:eastAsia="宋体" w:hAnsi="宋体" w:hint="eastAsia"/>
          <w:color w:val="000000"/>
          <w:sz w:val="24"/>
          <w:szCs w:val="24"/>
          <w:highlight w:val="none"/>
          <w:lang w:val="en-US" w:eastAsia="zh-CN"/>
        </w:rPr>
        <w:t>建筑信息模型咨询</w:t>
      </w:r>
      <w:r>
        <w:rPr>
          <w:rFonts w:ascii="宋体" w:cs="宋体" w:eastAsia="宋体" w:hAnsi="宋体" w:hint="eastAsia"/>
          <w:color w:val="000000"/>
          <w:sz w:val="24"/>
          <w:szCs w:val="24"/>
          <w:highlight w:val="none"/>
          <w:lang w:eastAsia="zh-CN"/>
        </w:rPr>
        <w:t>、</w:t>
      </w:r>
      <w:r>
        <w:rPr>
          <w:rFonts w:ascii="宋体" w:cs="宋体" w:eastAsia="宋体" w:hAnsi="宋体" w:hint="eastAsia"/>
          <w:color w:val="000000"/>
          <w:sz w:val="24"/>
          <w:szCs w:val="24"/>
          <w:highlight w:val="none"/>
          <w:lang w:val="en-US" w:eastAsia="zh-CN"/>
        </w:rPr>
        <w:t>报批报建、工程变更、索赔</w:t>
      </w:r>
      <w:r>
        <w:rPr>
          <w:rFonts w:ascii="宋体" w:cs="宋体" w:eastAsia="宋体" w:hAnsi="宋体" w:hint="eastAsia"/>
          <w:color w:val="000000"/>
          <w:sz w:val="24"/>
          <w:szCs w:val="24"/>
          <w:highlight w:val="none"/>
          <w:lang w:eastAsia="zh-CN"/>
        </w:rPr>
        <w:t>等</w:t>
      </w:r>
      <w:r>
        <w:rPr>
          <w:rFonts w:ascii="宋体" w:cs="宋体" w:eastAsia="宋体" w:hAnsi="宋体" w:hint="eastAsia"/>
          <w:color w:val="000000"/>
          <w:sz w:val="24"/>
          <w:szCs w:val="24"/>
          <w:highlight w:val="none"/>
          <w:lang w:val="en-US" w:eastAsia="zh-CN"/>
        </w:rPr>
        <w:t>相关咨询服务</w:t>
      </w:r>
      <w:r>
        <w:rPr>
          <w:rFonts w:ascii="宋体" w:cs="宋体" w:eastAsia="宋体" w:hAnsi="宋体" w:hint="eastAsia"/>
          <w:color w:val="000000"/>
          <w:sz w:val="24"/>
          <w:szCs w:val="24"/>
          <w:highlight w:val="none"/>
          <w:lang w:eastAsia="zh-CN"/>
        </w:rPr>
        <w:t>。</w:t>
      </w:r>
    </w:p>
    <w:p w14:paraId="5A7A62A0">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6</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竣工验收阶段</w:t>
      </w:r>
      <w:r>
        <w:rPr>
          <w:rFonts w:ascii="宋体" w:cs="宋体" w:eastAsia="宋体" w:hAnsi="宋体" w:hint="eastAsia"/>
          <w:color w:val="auto"/>
          <w:sz w:val="24"/>
          <w:szCs w:val="24"/>
          <w:highlight w:val="none"/>
          <w:lang w:val="en-US" w:eastAsia="zh-CN"/>
        </w:rPr>
        <w:t>服务内容</w:t>
      </w:r>
      <w:r>
        <w:rPr>
          <w:rFonts w:ascii="宋体" w:cs="宋体" w:eastAsia="宋体" w:hAnsi="宋体" w:hint="eastAsia"/>
          <w:color w:val="auto"/>
          <w:sz w:val="24"/>
          <w:szCs w:val="24"/>
          <w:highlight w:val="none"/>
          <w:lang w:eastAsia="zh-CN"/>
        </w:rPr>
        <w:t>包括：竣工策划、竣工验收、竣工资料管理、竣工结算、</w:t>
      </w:r>
      <w:r>
        <w:rPr>
          <w:rFonts w:ascii="宋体" w:cs="宋体" w:eastAsia="宋体" w:hAnsi="宋体" w:hint="eastAsia"/>
          <w:color w:val="auto"/>
          <w:sz w:val="24"/>
          <w:szCs w:val="24"/>
          <w:highlight w:val="none"/>
          <w:lang w:val="en-US" w:eastAsia="zh-CN"/>
        </w:rPr>
        <w:t>工程</w:t>
      </w:r>
      <w:r>
        <w:rPr>
          <w:rFonts w:ascii="宋体" w:cs="宋体" w:eastAsia="宋体" w:hAnsi="宋体" w:hint="eastAsia"/>
          <w:color w:val="auto"/>
          <w:sz w:val="24"/>
          <w:szCs w:val="24"/>
          <w:highlight w:val="none"/>
          <w:lang w:eastAsia="zh-CN"/>
        </w:rPr>
        <w:t>移交、质量缺陷期管理</w:t>
      </w:r>
      <w:r>
        <w:rPr>
          <w:rFonts w:ascii="宋体" w:cs="宋体" w:eastAsia="宋体" w:hAnsi="宋体" w:hint="eastAsia"/>
          <w:color w:val="auto"/>
          <w:sz w:val="24"/>
          <w:szCs w:val="24"/>
          <w:highlight w:val="none"/>
          <w:lang w:val="en-US" w:eastAsia="zh-CN"/>
        </w:rPr>
        <w:t>等相关咨询服务</w:t>
      </w:r>
      <w:r>
        <w:rPr>
          <w:rFonts w:ascii="宋体" w:cs="宋体" w:eastAsia="宋体" w:hAnsi="宋体" w:hint="eastAsia"/>
          <w:color w:val="auto"/>
          <w:sz w:val="24"/>
          <w:szCs w:val="24"/>
          <w:highlight w:val="none"/>
          <w:lang w:eastAsia="zh-CN"/>
        </w:rPr>
        <w:t>。</w:t>
      </w:r>
    </w:p>
    <w:p w14:paraId="294F124C">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7</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运营维护阶段</w:t>
      </w:r>
      <w:r>
        <w:rPr>
          <w:rFonts w:ascii="宋体" w:cs="宋体" w:eastAsia="宋体" w:hAnsi="宋体" w:hint="eastAsia"/>
          <w:color w:val="auto"/>
          <w:sz w:val="24"/>
          <w:szCs w:val="24"/>
          <w:highlight w:val="none"/>
          <w:lang w:val="en-US" w:eastAsia="zh-CN"/>
        </w:rPr>
        <w:t>服务内容</w:t>
      </w:r>
      <w:r>
        <w:rPr>
          <w:rFonts w:ascii="宋体" w:cs="宋体" w:eastAsia="宋体" w:hAnsi="宋体" w:hint="eastAsia"/>
          <w:color w:val="auto"/>
          <w:sz w:val="24"/>
          <w:szCs w:val="24"/>
          <w:highlight w:val="none"/>
          <w:lang w:eastAsia="zh-CN"/>
        </w:rPr>
        <w:t>包括：</w:t>
      </w:r>
      <w:r>
        <w:rPr>
          <w:rFonts w:ascii="宋体" w:cs="宋体" w:eastAsia="宋体" w:hAnsi="宋体" w:hint="eastAsia"/>
          <w:color w:val="auto"/>
          <w:sz w:val="24"/>
          <w:szCs w:val="24"/>
          <w:highlight w:val="none"/>
          <w:lang w:val="en-US" w:eastAsia="zh-CN"/>
        </w:rPr>
        <w:t>项目后评价</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绩效管理评价</w:t>
      </w:r>
      <w:r>
        <w:rPr>
          <w:rFonts w:ascii="宋体" w:cs="宋体" w:eastAsia="宋体" w:hAnsi="宋体" w:hint="eastAsia"/>
          <w:color w:val="auto"/>
          <w:sz w:val="24"/>
          <w:szCs w:val="24"/>
          <w:highlight w:val="none"/>
          <w:lang w:eastAsia="zh-CN"/>
        </w:rPr>
        <w:t>、设施管理、资产管理等。</w:t>
      </w:r>
    </w:p>
    <w:p w14:paraId="7AA41997">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3.3.8 具体服务内容以双方合同签订内容为准</w:t>
      </w:r>
      <w:r>
        <w:rPr>
          <w:rFonts w:ascii="宋体" w:cs="宋体" w:hAnsi="宋体" w:hint="eastAsia"/>
          <w:color w:val="auto"/>
          <w:sz w:val="24"/>
          <w:szCs w:val="24"/>
          <w:highlight w:val="none"/>
          <w:lang w:val="en-US" w:eastAsia="zh-CN"/>
        </w:rPr>
        <w:t>，并应符合下列规定：</w:t>
      </w:r>
    </w:p>
    <w:p w14:paraId="1659E61A">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480" w:firstLineChars="200"/>
        <w:jc w:val="both"/>
        <w:textAlignment w:val="baseline"/>
        <w:rPr>
          <w:rFonts w:ascii="宋体" w:cs="宋体" w:hAnsi="宋体" w:hint="eastAsia"/>
          <w:color w:val="auto"/>
          <w:spacing w:val="0"/>
          <w:kern w:val="0"/>
          <w:sz w:val="24"/>
          <w:szCs w:val="24"/>
          <w:highlight w:val="none"/>
          <w:lang w:val="en-US" w:eastAsia="zh-CN"/>
        </w:rPr>
      </w:pPr>
      <w:r>
        <w:rPr>
          <w:rFonts w:ascii="宋体" w:cs="宋体" w:hAnsi="宋体" w:hint="eastAsia"/>
          <w:color w:val="auto"/>
          <w:sz w:val="24"/>
          <w:szCs w:val="24"/>
          <w:highlight w:val="none"/>
          <w:lang w:val="en-US" w:eastAsia="zh-CN"/>
        </w:rPr>
        <w:t xml:space="preserve">1 </w:t>
      </w:r>
      <w:r>
        <w:rPr>
          <w:rFonts w:ascii="宋体" w:cs="宋体" w:eastAsia="宋体" w:hAnsi="宋体" w:hint="eastAsia"/>
          <w:color w:val="auto"/>
          <w:spacing w:val="0"/>
          <w:kern w:val="0"/>
          <w:sz w:val="24"/>
          <w:szCs w:val="24"/>
          <w:highlight w:val="none"/>
          <w:lang w:val="en-US" w:eastAsia="zh-CN"/>
        </w:rPr>
        <w:t>咨询服务合同应明确服务成果的交付标准、时间节点及双方的权利义务，确保服务质量和效率</w:t>
      </w:r>
      <w:r>
        <w:rPr>
          <w:rFonts w:ascii="宋体" w:cs="宋体" w:hAnsi="宋体" w:hint="eastAsia"/>
          <w:color w:val="auto"/>
          <w:spacing w:val="0"/>
          <w:kern w:val="0"/>
          <w:sz w:val="24"/>
          <w:szCs w:val="24"/>
          <w:highlight w:val="none"/>
          <w:lang w:val="en-US" w:eastAsia="zh-CN"/>
        </w:rPr>
        <w:t>；</w:t>
      </w:r>
    </w:p>
    <w:p w14:paraId="03AFCCD9">
      <w:pPr>
        <w:pStyle w:val="style0"/>
        <w:pageBreakBefore w:val="false"/>
        <w:widowControl w:val="false"/>
        <w:wordWrap/>
        <w:topLinePunct w:val="false"/>
        <w:autoSpaceDE/>
        <w:autoSpaceDN/>
        <w:bidi w:val="false"/>
        <w:ind w:firstLine="480" w:firstLineChars="200"/>
        <w:jc w:val="both"/>
        <w:rPr>
          <w:rFonts w:ascii="宋体" w:cs="宋体" w:hAnsi="宋体" w:hint="eastAsia"/>
          <w:color w:val="auto"/>
          <w:spacing w:val="0"/>
          <w:kern w:val="0"/>
          <w:sz w:val="24"/>
          <w:szCs w:val="24"/>
          <w:highlight w:val="none"/>
          <w:lang w:val="en-US" w:eastAsia="zh-CN"/>
        </w:rPr>
      </w:pP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val="en-US" w:eastAsia="zh-CN"/>
        </w:rPr>
        <w:t xml:space="preserve"> 建设项目全过程工程咨询服务应以项目交付使用、完成联合验收或完成结算审核为咨询服务完成节点。</w:t>
      </w:r>
    </w:p>
    <w:p w14:paraId="1B22F00E">
      <w:pPr>
        <w:pStyle w:val="style0"/>
        <w:pageBreakBefore w:val="false"/>
        <w:widowControl w:val="false"/>
        <w:wordWrap/>
        <w:topLinePunct w:val="false"/>
        <w:autoSpaceDE/>
        <w:autoSpaceDN/>
        <w:bidi w:val="false"/>
        <w:ind w:firstLine="480" w:firstLineChars="200"/>
        <w:jc w:val="both"/>
        <w:rPr>
          <w:rFonts w:ascii="宋体" w:cs="宋体" w:eastAsia="宋体" w:hAnsi="宋体" w:hint="default"/>
          <w:color w:val="auto"/>
          <w:sz w:val="24"/>
          <w:szCs w:val="24"/>
          <w:highlight w:val="none"/>
          <w:lang w:val="en-US" w:eastAsia="zh-CN"/>
        </w:rPr>
      </w:pP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val="en-US" w:eastAsia="zh-CN"/>
        </w:rPr>
        <w:t xml:space="preserve"> 运营维护阶段的服务内容</w:t>
      </w:r>
      <w:r>
        <w:rPr>
          <w:rFonts w:ascii="宋体" w:cs="宋体" w:hAnsi="宋体" w:hint="eastAsia"/>
          <w:color w:val="auto"/>
          <w:sz w:val="24"/>
          <w:szCs w:val="24"/>
          <w:highlight w:val="none"/>
          <w:lang w:val="en-US" w:eastAsia="zh-CN"/>
        </w:rPr>
        <w:t>应</w:t>
      </w:r>
      <w:r>
        <w:rPr>
          <w:rFonts w:ascii="宋体" w:cs="宋体" w:eastAsia="宋体" w:hAnsi="宋体" w:hint="eastAsia"/>
          <w:color w:val="auto"/>
          <w:sz w:val="24"/>
          <w:szCs w:val="24"/>
          <w:highlight w:val="none"/>
          <w:lang w:val="en-US" w:eastAsia="zh-CN"/>
        </w:rPr>
        <w:t>根据建设单位不同需求提供咨询服务，并依据咨询服务的具体需求</w:t>
      </w:r>
      <w:r>
        <w:rPr>
          <w:rFonts w:ascii="宋体" w:cs="宋体" w:eastAsia="宋体" w:hAnsi="宋体" w:hint="eastAsia"/>
          <w:color w:val="auto"/>
          <w:sz w:val="24"/>
          <w:szCs w:val="24"/>
          <w:highlight w:val="none"/>
        </w:rPr>
        <w:t>、</w:t>
      </w:r>
      <w:r>
        <w:rPr>
          <w:rFonts w:ascii="宋体" w:cs="宋体" w:eastAsia="宋体" w:hAnsi="宋体" w:hint="eastAsia"/>
          <w:color w:val="auto"/>
          <w:sz w:val="24"/>
          <w:szCs w:val="24"/>
          <w:highlight w:val="none"/>
          <w:lang w:val="en-US" w:eastAsia="zh-CN"/>
        </w:rPr>
        <w:t>复杂程度以及咨询服务周期经双方协商另行签订咨询服务合同</w:t>
      </w:r>
      <w:r>
        <w:rPr>
          <w:rFonts w:ascii="宋体" w:cs="宋体" w:hAnsi="宋体" w:hint="eastAsia"/>
          <w:color w:val="auto"/>
          <w:sz w:val="24"/>
          <w:szCs w:val="24"/>
          <w:highlight w:val="none"/>
          <w:lang w:val="en-US" w:eastAsia="zh-CN"/>
        </w:rPr>
        <w:t>。</w:t>
      </w:r>
    </w:p>
    <w:bookmarkStart w:id="163" w:name="_Toc4620"/>
    <w:bookmarkStart w:id="164" w:name="_Toc8586"/>
    <w:bookmarkStart w:id="165" w:name="_Toc30778"/>
    <w:bookmarkStart w:id="166" w:name="_Toc14878"/>
    <w:bookmarkStart w:id="167" w:name="_Toc21602"/>
    <w:bookmarkStart w:id="168" w:name="_Toc16684"/>
    <w:p w14:paraId="44FCC401">
      <w:pPr>
        <w:pStyle w:val="style2"/>
        <w:keepNext/>
        <w:keepLines/>
        <w:pageBreakBefore w:val="false"/>
        <w:widowControl w:val="false"/>
        <w:kinsoku w:val="false"/>
        <w:wordWrap/>
        <w:overflowPunct/>
        <w:topLinePunct w:val="false"/>
        <w:autoSpaceDE/>
        <w:autoSpaceDN/>
        <w:bidi w:val="false"/>
        <w:adjustRightInd w:val="false"/>
        <w:snapToGrid w:val="false"/>
        <w:spacing w:before="360"/>
        <w:jc w:val="center"/>
        <w:textAlignment w:val="baseline"/>
        <w:rPr>
          <w:rFonts w:ascii="宋体" w:cs="宋体" w:eastAsia="宋体" w:hAnsi="宋体" w:hint="default"/>
          <w:color w:val="auto"/>
          <w:highlight w:val="none"/>
          <w:lang w:val="en-US" w:eastAsia="zh-CN"/>
        </w:rPr>
      </w:pPr>
      <w:r>
        <w:rPr>
          <w:rFonts w:ascii="宋体" w:cs="宋体" w:eastAsia="宋体" w:hAnsi="宋体" w:hint="eastAsia"/>
          <w:color w:val="auto"/>
          <w:highlight w:val="none"/>
          <w:lang w:eastAsia="zh-CN"/>
        </w:rPr>
        <w:t>3.</w:t>
      </w:r>
      <w:r>
        <w:rPr>
          <w:rFonts w:ascii="宋体" w:cs="宋体" w:eastAsia="宋体" w:hAnsi="宋体" w:hint="eastAsia"/>
          <w:color w:val="auto"/>
          <w:highlight w:val="none"/>
          <w:lang w:val="en-US" w:eastAsia="zh-CN"/>
        </w:rPr>
        <w:t>4</w:t>
      </w:r>
      <w:r>
        <w:rPr>
          <w:rFonts w:ascii="宋体" w:cs="宋体" w:eastAsia="宋体" w:hAnsi="宋体" w:hint="eastAsia"/>
          <w:color w:val="auto"/>
          <w:highlight w:val="none"/>
          <w:lang w:eastAsia="zh-CN"/>
        </w:rPr>
        <w:t xml:space="preserve">  全过程工程咨询单位资格</w:t>
      </w:r>
      <w:bookmarkEnd w:id="163"/>
      <w:bookmarkEnd w:id="164"/>
      <w:bookmarkEnd w:id="165"/>
      <w:bookmarkEnd w:id="166"/>
      <w:bookmarkEnd w:id="167"/>
      <w:r>
        <w:rPr>
          <w:rFonts w:cs="宋体" w:hint="eastAsia"/>
          <w:color w:val="auto"/>
          <w:highlight w:val="none"/>
          <w:lang w:val="en-US" w:eastAsia="zh-CN"/>
        </w:rPr>
        <w:t>和条件</w:t>
      </w:r>
      <w:bookmarkEnd w:id="168"/>
    </w:p>
    <w:p w14:paraId="52428688">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全过程工程咨询服务应当由一家具有综合能力的咨询单位实施，也可由多家具有</w:t>
      </w:r>
      <w:r>
        <w:rPr>
          <w:rFonts w:ascii="宋体" w:cs="宋体" w:eastAsia="宋体" w:hAnsi="宋体" w:hint="eastAsia"/>
          <w:color w:val="auto"/>
          <w:sz w:val="24"/>
          <w:szCs w:val="24"/>
          <w:highlight w:val="none"/>
          <w:lang w:val="en-US" w:eastAsia="zh-CN"/>
        </w:rPr>
        <w:t>投资咨询、勘察、设计、监理、造价、招标代理、项目管理</w:t>
      </w:r>
      <w:r>
        <w:rPr>
          <w:rFonts w:ascii="宋体" w:cs="宋体" w:eastAsia="宋体" w:hAnsi="宋体" w:hint="eastAsia"/>
          <w:color w:val="auto"/>
          <w:sz w:val="24"/>
          <w:szCs w:val="24"/>
          <w:highlight w:val="none"/>
          <w:lang w:eastAsia="zh-CN"/>
        </w:rPr>
        <w:t>等不同能力的咨询单位联合实施。</w:t>
      </w:r>
    </w:p>
    <w:p w14:paraId="59B9AD0D">
      <w:pPr>
        <w:pStyle w:val="style0"/>
        <w:keepNext w:val="false"/>
        <w:keepLines w:val="false"/>
        <w:pageBreakBefore w:val="false"/>
        <w:widowControl w:val="false"/>
        <w:kinsoku/>
        <w:wordWrap/>
        <w:overflowPunct/>
        <w:topLinePunct/>
        <w:autoSpaceDE/>
        <w:autoSpaceDN/>
        <w:bidi w:val="false"/>
        <w:adjustRightInd w:val="false"/>
        <w:snapToGrid w:val="false"/>
        <w:ind w:firstLineChars="0"/>
        <w:jc w:val="both"/>
        <w:textAlignment w:val="baseline"/>
        <w:rPr>
          <w:rFonts w:ascii="宋体" w:cs="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全过程工程咨询单位应</w:t>
      </w:r>
      <w:r>
        <w:rPr>
          <w:rFonts w:ascii="宋体" w:cs="宋体" w:hAnsi="宋体" w:hint="eastAsia"/>
          <w:color w:val="auto"/>
          <w:sz w:val="24"/>
          <w:szCs w:val="24"/>
          <w:highlight w:val="none"/>
          <w:lang w:val="en-US" w:eastAsia="zh-CN"/>
        </w:rPr>
        <w:t>满足以下资格条件：</w:t>
      </w:r>
    </w:p>
    <w:p w14:paraId="59642F7F">
      <w:pPr>
        <w:pStyle w:val="style0"/>
        <w:keepNext w:val="false"/>
        <w:keepLines w:val="false"/>
        <w:pageBreakBefore w:val="false"/>
        <w:widowControl w:val="false"/>
        <w:kinsoku/>
        <w:wordWrap/>
        <w:overflowPunct/>
        <w:topLinePunct/>
        <w:autoSpaceDE/>
        <w:autoSpaceDN/>
        <w:bidi w:val="false"/>
        <w:adjustRightInd w:val="false"/>
        <w:snapToGrid w:val="false"/>
        <w:ind w:firstLine="480" w:firstLineChars="200"/>
        <w:jc w:val="both"/>
        <w:textAlignment w:val="baseline"/>
        <w:rPr>
          <w:rFonts w:ascii="宋体" w:cs="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 xml:space="preserve">1 </w:t>
      </w:r>
      <w:r>
        <w:rPr>
          <w:rFonts w:ascii="宋体" w:cs="宋体" w:eastAsia="宋体" w:hAnsi="宋体" w:hint="eastAsia"/>
          <w:color w:val="auto"/>
          <w:sz w:val="24"/>
          <w:szCs w:val="24"/>
          <w:highlight w:val="none"/>
          <w:lang w:eastAsia="zh-CN"/>
        </w:rPr>
        <w:t>具备与工程规模及委托内容相适应的工程咨询（资信）、勘察、设计、监理资质之一</w:t>
      </w:r>
      <w:r>
        <w:rPr>
          <w:rFonts w:ascii="宋体" w:cs="宋体" w:hAnsi="宋体" w:hint="eastAsia"/>
          <w:color w:val="auto"/>
          <w:sz w:val="24"/>
          <w:szCs w:val="24"/>
          <w:highlight w:val="none"/>
          <w:lang w:eastAsia="zh-CN"/>
        </w:rPr>
        <w:t>；</w:t>
      </w:r>
    </w:p>
    <w:p w14:paraId="3B55B209">
      <w:pPr>
        <w:pStyle w:val="style0"/>
        <w:keepNext w:val="false"/>
        <w:keepLines w:val="false"/>
        <w:pageBreakBefore w:val="false"/>
        <w:widowControl w:val="false"/>
        <w:kinsoku/>
        <w:wordWrap/>
        <w:overflowPunct/>
        <w:topLinePunct/>
        <w:autoSpaceDE/>
        <w:autoSpaceDN/>
        <w:bidi w:val="false"/>
        <w:adjustRightInd w:val="false"/>
        <w:snapToGrid w:val="false"/>
        <w:ind w:firstLine="480" w:firstLineChars="200"/>
        <w:jc w:val="both"/>
        <w:textAlignment w:val="baseline"/>
        <w:rPr>
          <w:rFonts w:ascii="宋体" w:cs="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 xml:space="preserve">2 </w:t>
      </w:r>
      <w:r>
        <w:rPr>
          <w:rFonts w:ascii="宋体" w:cs="宋体" w:eastAsia="宋体" w:hAnsi="宋体" w:hint="eastAsia"/>
          <w:color w:val="auto"/>
          <w:spacing w:val="0"/>
          <w:kern w:val="0"/>
          <w:sz w:val="24"/>
          <w:szCs w:val="24"/>
          <w:highlight w:val="none"/>
          <w:lang w:val="en-US" w:eastAsia="zh-CN"/>
        </w:rPr>
        <w:t>具</w:t>
      </w:r>
      <w:r>
        <w:rPr>
          <w:rFonts w:ascii="宋体" w:cs="宋体" w:hAnsi="宋体" w:hint="eastAsia"/>
          <w:color w:val="auto"/>
          <w:spacing w:val="0"/>
          <w:kern w:val="0"/>
          <w:sz w:val="24"/>
          <w:szCs w:val="24"/>
          <w:highlight w:val="none"/>
          <w:lang w:val="en-US" w:eastAsia="zh-CN"/>
        </w:rPr>
        <w:t>有</w:t>
      </w:r>
      <w:r>
        <w:rPr>
          <w:rFonts w:ascii="宋体" w:cs="宋体" w:eastAsia="宋体" w:hAnsi="宋体" w:hint="eastAsia"/>
          <w:color w:val="auto"/>
          <w:spacing w:val="0"/>
          <w:kern w:val="0"/>
          <w:sz w:val="24"/>
          <w:szCs w:val="24"/>
          <w:highlight w:val="none"/>
          <w:lang w:val="en-US" w:eastAsia="zh-CN"/>
        </w:rPr>
        <w:t>与项目规模、复杂程度相匹配的全过程工程咨询能力和经验</w:t>
      </w:r>
      <w:r>
        <w:rPr>
          <w:rFonts w:ascii="宋体" w:cs="宋体" w:hAnsi="宋体" w:hint="eastAsia"/>
          <w:color w:val="auto"/>
          <w:spacing w:val="0"/>
          <w:kern w:val="0"/>
          <w:sz w:val="24"/>
          <w:szCs w:val="24"/>
          <w:highlight w:val="none"/>
          <w:lang w:val="en-US" w:eastAsia="zh-CN"/>
        </w:rPr>
        <w:t>。</w:t>
      </w:r>
      <w:r>
        <w:rPr>
          <w:rFonts w:ascii="宋体" w:cs="宋体" w:eastAsia="宋体" w:hAnsi="宋体" w:hint="eastAsia"/>
          <w:color w:val="auto"/>
          <w:sz w:val="24"/>
          <w:szCs w:val="24"/>
          <w:highlight w:val="none"/>
          <w:lang w:eastAsia="zh-CN"/>
        </w:rPr>
        <w:t>包括能够制订先进、可行、详细的全过程工程咨询方案，鼓励采用新型咨询和管理技术，提高咨询服务水平和项目价值</w:t>
      </w:r>
      <w:r>
        <w:rPr>
          <w:rFonts w:ascii="宋体" w:cs="宋体" w:hAnsi="宋体" w:hint="eastAsia"/>
          <w:color w:val="auto"/>
          <w:sz w:val="24"/>
          <w:szCs w:val="24"/>
          <w:highlight w:val="none"/>
          <w:lang w:eastAsia="zh-CN"/>
        </w:rPr>
        <w:t>；</w:t>
      </w:r>
    </w:p>
    <w:p w14:paraId="41438105">
      <w:pPr>
        <w:pStyle w:val="style0"/>
        <w:keepNext w:val="false"/>
        <w:keepLines w:val="false"/>
        <w:pageBreakBefore w:val="false"/>
        <w:widowControl w:val="false"/>
        <w:kinsoku/>
        <w:wordWrap/>
        <w:overflowPunct/>
        <w:topLinePunct/>
        <w:autoSpaceDE/>
        <w:autoSpaceDN/>
        <w:bidi w:val="false"/>
        <w:adjustRightInd w:val="false"/>
        <w:snapToGrid w:val="false"/>
        <w:ind w:firstLine="480" w:firstLineChars="200"/>
        <w:jc w:val="both"/>
        <w:textAlignment w:val="baseline"/>
        <w:rPr>
          <w:rFonts w:ascii="宋体" w:cs="宋体" w:hAnsi="宋体" w:hint="eastAsia"/>
          <w:color w:val="auto"/>
          <w:sz w:val="24"/>
          <w:szCs w:val="24"/>
          <w:highlight w:val="none"/>
          <w:lang w:val="en-US" w:eastAsia="zh-CN"/>
        </w:rPr>
      </w:pPr>
      <w:r>
        <w:rPr>
          <w:rFonts w:ascii="宋体" w:cs="宋体" w:hAnsi="宋体" w:hint="eastAsia"/>
          <w:color w:val="auto"/>
          <w:sz w:val="24"/>
          <w:szCs w:val="24"/>
          <w:highlight w:val="none"/>
          <w:lang w:val="en-US" w:eastAsia="zh-CN"/>
        </w:rPr>
        <w:t xml:space="preserve">3 </w:t>
      </w:r>
      <w:r>
        <w:rPr>
          <w:rFonts w:ascii="宋体" w:cs="宋体" w:eastAsia="宋体" w:hAnsi="宋体" w:hint="eastAsia"/>
          <w:color w:val="auto"/>
          <w:sz w:val="24"/>
          <w:szCs w:val="24"/>
          <w:highlight w:val="none"/>
          <w:lang w:eastAsia="zh-CN"/>
        </w:rPr>
        <w:t>具有与项目相适应的</w:t>
      </w:r>
      <w:r>
        <w:rPr>
          <w:rFonts w:ascii="宋体" w:cs="宋体" w:eastAsia="宋体" w:hAnsi="宋体" w:hint="eastAsia"/>
          <w:color w:val="auto"/>
          <w:sz w:val="24"/>
          <w:szCs w:val="24"/>
          <w:highlight w:val="none"/>
          <w:lang w:val="en-US" w:eastAsia="zh-CN"/>
        </w:rPr>
        <w:t>全过程工程咨询管理部门和技术管理人员</w:t>
      </w:r>
      <w:r>
        <w:rPr>
          <w:rFonts w:ascii="宋体" w:cs="宋体" w:hAnsi="宋体" w:hint="eastAsia"/>
          <w:color w:val="auto"/>
          <w:sz w:val="24"/>
          <w:szCs w:val="24"/>
          <w:highlight w:val="none"/>
          <w:lang w:val="en-US" w:eastAsia="zh-CN"/>
        </w:rPr>
        <w:t>；</w:t>
      </w:r>
    </w:p>
    <w:p w14:paraId="72BB4D52">
      <w:pPr>
        <w:pStyle w:val="style0"/>
        <w:keepNext w:val="false"/>
        <w:keepLines w:val="false"/>
        <w:pageBreakBefore w:val="false"/>
        <w:widowControl w:val="false"/>
        <w:kinsoku/>
        <w:wordWrap/>
        <w:overflowPunct/>
        <w:topLinePunct/>
        <w:autoSpaceDE/>
        <w:autoSpaceDN/>
        <w:bidi w:val="false"/>
        <w:adjustRightInd w:val="false"/>
        <w:snapToGrid w:val="false"/>
        <w:ind w:firstLine="480" w:firstLineChars="200"/>
        <w:jc w:val="both"/>
        <w:textAlignment w:val="baseline"/>
        <w:rPr>
          <w:rFonts w:ascii="宋体" w:cs="宋体" w:hAnsi="宋体" w:hint="eastAsia"/>
          <w:color w:val="auto"/>
          <w:sz w:val="24"/>
          <w:szCs w:val="24"/>
          <w:highlight w:val="none"/>
          <w:lang w:val="en-US" w:eastAsia="zh-CN"/>
        </w:rPr>
      </w:pPr>
      <w:r>
        <w:rPr>
          <w:rFonts w:ascii="宋体" w:cs="宋体" w:hAnsi="宋体" w:hint="eastAsia"/>
          <w:color w:val="auto"/>
          <w:sz w:val="24"/>
          <w:szCs w:val="24"/>
          <w:highlight w:val="none"/>
          <w:lang w:val="en-US" w:eastAsia="zh-CN"/>
        </w:rPr>
        <w:t xml:space="preserve">4 </w:t>
      </w:r>
      <w:r>
        <w:rPr>
          <w:rFonts w:ascii="宋体" w:cs="宋体" w:eastAsia="宋体" w:hAnsi="宋体" w:hint="eastAsia"/>
          <w:color w:val="auto"/>
          <w:sz w:val="24"/>
          <w:szCs w:val="24"/>
          <w:highlight w:val="none"/>
          <w:lang w:eastAsia="zh-CN"/>
        </w:rPr>
        <w:t>具有</w:t>
      </w:r>
      <w:r>
        <w:rPr>
          <w:rFonts w:ascii="宋体" w:cs="宋体" w:eastAsia="宋体" w:hAnsi="宋体" w:hint="eastAsia"/>
          <w:color w:val="auto"/>
          <w:sz w:val="24"/>
          <w:szCs w:val="24"/>
          <w:highlight w:val="none"/>
          <w:lang w:val="en-US" w:eastAsia="zh-CN"/>
        </w:rPr>
        <w:t>健全的全过程工程咨询管理流程和管理制度</w:t>
      </w:r>
      <w:r>
        <w:rPr>
          <w:rFonts w:ascii="宋体" w:cs="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val="en-US" w:eastAsia="zh-CN"/>
        </w:rPr>
        <w:t>包括业务手册、技术管理</w:t>
      </w:r>
      <w:r>
        <w:rPr>
          <w:rFonts w:ascii="宋体" w:cs="宋体" w:hAnsi="宋体" w:hint="eastAsia"/>
          <w:color w:val="auto"/>
          <w:sz w:val="24"/>
          <w:szCs w:val="24"/>
          <w:highlight w:val="none"/>
          <w:lang w:val="en-US" w:eastAsia="zh-CN"/>
        </w:rPr>
        <w:t>和</w:t>
      </w:r>
      <w:r>
        <w:rPr>
          <w:rFonts w:ascii="宋体" w:cs="宋体" w:eastAsia="宋体" w:hAnsi="宋体" w:hint="eastAsia"/>
          <w:color w:val="auto"/>
          <w:sz w:val="24"/>
          <w:szCs w:val="24"/>
          <w:highlight w:val="none"/>
          <w:lang w:val="en-US" w:eastAsia="zh-CN"/>
        </w:rPr>
        <w:t>质量控制</w:t>
      </w:r>
      <w:r>
        <w:rPr>
          <w:rFonts w:ascii="宋体" w:cs="宋体" w:hAnsi="宋体" w:hint="eastAsia"/>
          <w:color w:val="auto"/>
          <w:sz w:val="24"/>
          <w:szCs w:val="24"/>
          <w:highlight w:val="none"/>
          <w:lang w:val="en-US" w:eastAsia="zh-CN"/>
        </w:rPr>
        <w:t>制度</w:t>
      </w:r>
      <w:r>
        <w:rPr>
          <w:rFonts w:ascii="宋体" w:cs="宋体" w:eastAsia="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eastAsia="zh-CN"/>
        </w:rPr>
        <w:t>技术档案管理及财务管理</w:t>
      </w:r>
      <w:r>
        <w:rPr>
          <w:rFonts w:ascii="宋体" w:cs="宋体" w:eastAsia="宋体" w:hAnsi="宋体" w:hint="eastAsia"/>
          <w:color w:val="auto"/>
          <w:sz w:val="24"/>
          <w:szCs w:val="24"/>
          <w:highlight w:val="none"/>
          <w:lang w:val="en-US" w:eastAsia="zh-CN"/>
        </w:rPr>
        <w:t>等</w:t>
      </w:r>
      <w:r>
        <w:rPr>
          <w:rFonts w:ascii="宋体" w:cs="宋体" w:eastAsia="宋体" w:hAnsi="宋体" w:hint="eastAsia"/>
          <w:color w:val="auto"/>
          <w:sz w:val="24"/>
          <w:szCs w:val="24"/>
          <w:highlight w:val="none"/>
          <w:lang w:eastAsia="zh-CN"/>
        </w:rPr>
        <w:t>制度，确保服务流程标准化</w:t>
      </w:r>
      <w:r>
        <w:rPr>
          <w:rFonts w:ascii="宋体" w:cs="宋体" w:hAnsi="宋体" w:hint="eastAsia"/>
          <w:color w:val="auto"/>
          <w:sz w:val="24"/>
          <w:szCs w:val="24"/>
          <w:highlight w:val="none"/>
          <w:lang w:val="en-US" w:eastAsia="zh-CN"/>
        </w:rPr>
        <w:t>；</w:t>
      </w:r>
    </w:p>
    <w:p w14:paraId="39209EDC">
      <w:pPr>
        <w:pStyle w:val="style0"/>
        <w:keepNext w:val="false"/>
        <w:keepLines w:val="false"/>
        <w:pageBreakBefore w:val="false"/>
        <w:widowControl w:val="false"/>
        <w:kinsoku/>
        <w:wordWrap/>
        <w:overflowPunct/>
        <w:topLinePunct/>
        <w:autoSpaceDE/>
        <w:autoSpaceDN/>
        <w:bidi w:val="false"/>
        <w:adjustRightInd w:val="false"/>
        <w:snapToGrid w:val="false"/>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 xml:space="preserve">5 </w:t>
      </w:r>
      <w:r>
        <w:rPr>
          <w:rFonts w:ascii="宋体" w:cs="宋体" w:eastAsia="宋体" w:hAnsi="宋体" w:hint="eastAsia"/>
          <w:color w:val="auto"/>
          <w:sz w:val="24"/>
          <w:szCs w:val="24"/>
          <w:highlight w:val="none"/>
          <w:lang w:val="en-US" w:eastAsia="zh-CN"/>
        </w:rPr>
        <w:t>具有</w:t>
      </w:r>
      <w:r>
        <w:rPr>
          <w:rFonts w:ascii="宋体" w:cs="宋体" w:eastAsia="宋体" w:hAnsi="宋体" w:hint="eastAsia"/>
          <w:color w:val="auto"/>
          <w:sz w:val="24"/>
          <w:szCs w:val="24"/>
          <w:highlight w:val="none"/>
          <w:lang w:eastAsia="zh-CN"/>
        </w:rPr>
        <w:t>良好的信用记录。包括：全过程工程咨询单位、总咨询师和主要专业咨询工程师</w:t>
      </w:r>
      <w:r>
        <w:rPr>
          <w:rFonts w:ascii="宋体" w:cs="宋体" w:eastAsia="宋体" w:hAnsi="宋体" w:hint="eastAsia"/>
          <w:color w:val="auto"/>
          <w:sz w:val="24"/>
          <w:szCs w:val="24"/>
          <w:highlight w:val="none"/>
          <w:lang w:val="en-US" w:eastAsia="zh-CN"/>
        </w:rPr>
        <w:t>等单位和人员信用记录</w:t>
      </w:r>
      <w:r>
        <w:rPr>
          <w:rFonts w:ascii="宋体" w:cs="宋体" w:eastAsia="宋体" w:hAnsi="宋体" w:hint="eastAsia"/>
          <w:color w:val="auto"/>
          <w:sz w:val="24"/>
          <w:szCs w:val="24"/>
          <w:highlight w:val="none"/>
          <w:lang w:eastAsia="zh-CN"/>
        </w:rPr>
        <w:t>。</w:t>
      </w:r>
    </w:p>
    <w:p w14:paraId="4E1C7FB4">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由多家咨询单位联合实施全过程工程咨询时，联合体牵头单位应负责全过程项目管理工作，并委派项目总咨询师</w:t>
      </w:r>
      <w:r>
        <w:rPr>
          <w:rFonts w:ascii="宋体" w:cs="宋体" w:hAnsi="宋体" w:hint="eastAsia"/>
          <w:color w:val="auto"/>
          <w:sz w:val="24"/>
          <w:szCs w:val="24"/>
          <w:highlight w:val="none"/>
          <w:lang w:val="en-US" w:eastAsia="zh-CN"/>
        </w:rPr>
        <w:t>，同时</w:t>
      </w:r>
      <w:r>
        <w:rPr>
          <w:rFonts w:ascii="宋体" w:cs="宋体" w:eastAsia="宋体" w:hAnsi="宋体" w:hint="eastAsia"/>
          <w:color w:val="auto"/>
          <w:sz w:val="24"/>
          <w:szCs w:val="24"/>
          <w:highlight w:val="none"/>
          <w:lang w:eastAsia="zh-CN"/>
        </w:rPr>
        <w:t>应当自行完成自有资质证书许可范围内的业务</w:t>
      </w:r>
      <w:r>
        <w:rPr>
          <w:rFonts w:ascii="宋体" w:cs="宋体" w:hAnsi="宋体" w:hint="eastAsia"/>
          <w:color w:val="auto"/>
          <w:sz w:val="24"/>
          <w:szCs w:val="24"/>
          <w:highlight w:val="none"/>
          <w:lang w:eastAsia="zh-CN"/>
        </w:rPr>
        <w:t>。</w:t>
      </w:r>
      <w:r>
        <w:rPr>
          <w:rFonts w:ascii="宋体" w:cs="宋体" w:eastAsia="宋体" w:hAnsi="宋体" w:hint="eastAsia"/>
          <w:color w:val="auto"/>
          <w:sz w:val="24"/>
          <w:szCs w:val="24"/>
          <w:highlight w:val="none"/>
          <w:lang w:eastAsia="zh-CN"/>
        </w:rPr>
        <w:t>在保证整个工程项目完整性的前提下，按照合同约定或经建设单位同意，可将自有资质证书许可范围外的咨询业务依法依规择优委托给具有相应资质或能力的单位。</w:t>
      </w:r>
      <w:r>
        <w:rPr>
          <w:rFonts w:ascii="宋体" w:cs="宋体" w:hAnsi="宋体" w:hint="eastAsia"/>
          <w:color w:val="auto"/>
          <w:sz w:val="24"/>
          <w:szCs w:val="24"/>
          <w:highlight w:val="none"/>
          <w:lang w:val="en-US" w:eastAsia="zh-CN"/>
        </w:rPr>
        <w:t>各联合体组成单位</w:t>
      </w:r>
      <w:r>
        <w:rPr>
          <w:rFonts w:ascii="宋体" w:cs="宋体" w:eastAsia="宋体" w:hAnsi="宋体" w:hint="eastAsia"/>
          <w:color w:val="auto"/>
          <w:sz w:val="24"/>
          <w:szCs w:val="24"/>
          <w:highlight w:val="none"/>
          <w:lang w:eastAsia="zh-CN"/>
        </w:rPr>
        <w:t>应当</w:t>
      </w:r>
      <w:r>
        <w:rPr>
          <w:rFonts w:ascii="宋体" w:cs="宋体" w:eastAsia="宋体" w:hAnsi="宋体" w:hint="eastAsia"/>
          <w:color w:val="auto"/>
          <w:sz w:val="24"/>
          <w:szCs w:val="24"/>
          <w:highlight w:val="none"/>
          <w:lang w:val="en-US" w:eastAsia="zh-CN"/>
        </w:rPr>
        <w:t>以书面协议的形式</w:t>
      </w:r>
      <w:r>
        <w:rPr>
          <w:rFonts w:ascii="宋体" w:cs="宋体" w:eastAsia="宋体" w:hAnsi="宋体" w:hint="eastAsia"/>
          <w:color w:val="auto"/>
          <w:sz w:val="24"/>
          <w:szCs w:val="24"/>
          <w:highlight w:val="none"/>
          <w:lang w:eastAsia="zh-CN"/>
        </w:rPr>
        <w:t>明确牵头单位及各单位的权利、义务和责任。</w:t>
      </w:r>
      <w:r>
        <w:rPr>
          <w:rFonts w:ascii="宋体" w:cs="宋体" w:eastAsia="宋体" w:hAnsi="宋体" w:hint="eastAsia"/>
          <w:color w:val="auto"/>
          <w:sz w:val="24"/>
          <w:szCs w:val="24"/>
          <w:highlight w:val="none"/>
          <w:lang w:val="en-US" w:eastAsia="zh-CN"/>
        </w:rPr>
        <w:t>联合体牵头单位根据与委托人合同约定对服务成果承担总体责任，其他联合体成员承担相应责任。</w:t>
      </w:r>
    </w:p>
    <w:p w14:paraId="1F7DA985">
      <w:pPr>
        <w:pStyle w:val="style0"/>
        <w:keepNext w:val="false"/>
        <w:keepLines w:val="false"/>
        <w:pageBreakBefore w:val="false"/>
        <w:widowControl w:val="false"/>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4</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全过程工程咨询服务单位不</w:t>
      </w:r>
      <w:r>
        <w:rPr>
          <w:rFonts w:ascii="宋体" w:cs="宋体" w:eastAsia="宋体" w:hAnsi="宋体" w:hint="eastAsia"/>
          <w:color w:val="auto"/>
          <w:sz w:val="24"/>
          <w:szCs w:val="24"/>
          <w:highlight w:val="none"/>
          <w:lang w:val="en-US" w:eastAsia="zh-CN"/>
        </w:rPr>
        <w:t>得</w:t>
      </w:r>
      <w:r>
        <w:rPr>
          <w:rFonts w:ascii="宋体" w:cs="宋体" w:eastAsia="宋体" w:hAnsi="宋体" w:hint="eastAsia"/>
          <w:color w:val="auto"/>
          <w:sz w:val="24"/>
          <w:szCs w:val="24"/>
          <w:highlight w:val="none"/>
          <w:lang w:eastAsia="zh-CN"/>
        </w:rPr>
        <w:t>与同一项目的工程总承包单位、施工企业以及建筑材料、构配件和设备供应企业之间有控股、参股、隶属或其他管理等利益关系，也不能为同一法定代表人。</w:t>
      </w:r>
    </w:p>
    <w:p w14:paraId="1E67FE5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ind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5</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建设单位</w:t>
      </w:r>
      <w:r>
        <w:rPr>
          <w:rFonts w:ascii="宋体" w:cs="宋体" w:eastAsia="宋体" w:hAnsi="宋体" w:hint="eastAsia"/>
          <w:color w:val="auto"/>
          <w:sz w:val="24"/>
          <w:szCs w:val="24"/>
          <w:highlight w:val="none"/>
          <w:lang w:val="en-US" w:eastAsia="zh-CN"/>
        </w:rPr>
        <w:t>委托</w:t>
      </w:r>
      <w:r>
        <w:rPr>
          <w:rFonts w:ascii="宋体" w:cs="宋体" w:eastAsia="宋体" w:hAnsi="宋体" w:hint="eastAsia"/>
          <w:color w:val="auto"/>
          <w:sz w:val="24"/>
          <w:szCs w:val="24"/>
          <w:highlight w:val="none"/>
          <w:lang w:eastAsia="zh-CN"/>
        </w:rPr>
        <w:t>具有相应工程勘察、设计、监理资质的单位开展全过程工程咨询服务的，除法律法规另有规定外，可不再另行委托勘察、设计、监理单位。</w:t>
      </w:r>
    </w:p>
    <w:p w14:paraId="47960AC6">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 xml:space="preserve">6 </w:t>
      </w:r>
      <w:r>
        <w:rPr>
          <w:rFonts w:ascii="宋体" w:cs="宋体" w:eastAsia="宋体" w:hAnsi="宋体" w:hint="eastAsia"/>
          <w:color w:val="auto"/>
          <w:sz w:val="24"/>
          <w:szCs w:val="24"/>
          <w:highlight w:val="none"/>
          <w:lang w:eastAsia="zh-CN"/>
        </w:rPr>
        <w:t>全过程工程咨询单位应</w:t>
      </w:r>
      <w:r>
        <w:rPr>
          <w:rFonts w:ascii="宋体" w:cs="宋体" w:eastAsia="宋体" w:hAnsi="宋体" w:hint="eastAsia"/>
          <w:color w:val="auto"/>
          <w:sz w:val="24"/>
          <w:szCs w:val="24"/>
          <w:highlight w:val="none"/>
          <w:lang w:val="en-US" w:eastAsia="zh-CN"/>
        </w:rPr>
        <w:t>守法</w:t>
      </w:r>
      <w:r>
        <w:rPr>
          <w:rFonts w:ascii="宋体" w:cs="宋体" w:eastAsia="宋体" w:hAnsi="宋体" w:hint="eastAsia"/>
          <w:color w:val="auto"/>
          <w:sz w:val="24"/>
          <w:szCs w:val="24"/>
          <w:highlight w:val="none"/>
          <w:lang w:eastAsia="zh-CN"/>
        </w:rPr>
        <w:t>诚信经营</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团结合作，</w:t>
      </w:r>
      <w:r>
        <w:rPr>
          <w:rFonts w:ascii="宋体" w:cs="宋体" w:eastAsia="宋体" w:hAnsi="宋体" w:hint="eastAsia"/>
          <w:color w:val="auto"/>
          <w:sz w:val="24"/>
          <w:szCs w:val="24"/>
          <w:highlight w:val="none"/>
          <w:lang w:eastAsia="zh-CN"/>
        </w:rPr>
        <w:t>遵循公平竞争的原则，</w:t>
      </w:r>
      <w:r>
        <w:rPr>
          <w:rFonts w:ascii="宋体" w:cs="宋体" w:eastAsia="宋体" w:hAnsi="宋体" w:hint="eastAsia"/>
          <w:color w:val="auto"/>
          <w:sz w:val="24"/>
          <w:szCs w:val="24"/>
          <w:highlight w:val="none"/>
          <w:lang w:val="en-US" w:eastAsia="zh-CN"/>
        </w:rPr>
        <w:t>禁止</w:t>
      </w:r>
      <w:r>
        <w:rPr>
          <w:rFonts w:ascii="宋体" w:cs="宋体" w:eastAsia="宋体" w:hAnsi="宋体" w:hint="eastAsia"/>
          <w:color w:val="auto"/>
          <w:sz w:val="24"/>
          <w:szCs w:val="24"/>
          <w:highlight w:val="none"/>
          <w:lang w:eastAsia="zh-CN"/>
        </w:rPr>
        <w:t>采</w:t>
      </w:r>
      <w:r>
        <w:rPr>
          <w:rFonts w:ascii="宋体" w:cs="宋体" w:eastAsia="宋体" w:hAnsi="宋体" w:hint="eastAsia"/>
          <w:color w:val="auto"/>
          <w:sz w:val="24"/>
          <w:szCs w:val="24"/>
          <w:highlight w:val="none"/>
          <w:lang w:val="en-US" w:eastAsia="zh-CN"/>
        </w:rPr>
        <w:t>用不合理报价等</w:t>
      </w:r>
      <w:r>
        <w:rPr>
          <w:rFonts w:ascii="宋体" w:cs="宋体" w:eastAsia="宋体" w:hAnsi="宋体" w:hint="eastAsia"/>
          <w:color w:val="auto"/>
          <w:sz w:val="24"/>
          <w:szCs w:val="24"/>
          <w:highlight w:val="none"/>
          <w:lang w:eastAsia="zh-CN"/>
        </w:rPr>
        <w:t>不正当手段排挤、损害其他咨询单位</w:t>
      </w:r>
      <w:r>
        <w:rPr>
          <w:rFonts w:ascii="宋体" w:cs="宋体" w:hAnsi="宋体" w:hint="eastAsia"/>
          <w:color w:val="auto"/>
          <w:sz w:val="24"/>
          <w:szCs w:val="24"/>
          <w:highlight w:val="none"/>
          <w:lang w:eastAsia="zh-CN"/>
        </w:rPr>
        <w:t>，</w:t>
      </w:r>
      <w:r>
        <w:rPr>
          <w:rFonts w:ascii="宋体" w:cs="宋体" w:eastAsia="宋体" w:hAnsi="宋体" w:hint="eastAsia"/>
          <w:color w:val="auto"/>
          <w:sz w:val="24"/>
          <w:szCs w:val="24"/>
          <w:highlight w:val="none"/>
          <w:lang w:eastAsia="zh-CN"/>
        </w:rPr>
        <w:t>维护</w:t>
      </w:r>
      <w:r>
        <w:rPr>
          <w:rFonts w:ascii="宋体" w:cs="宋体" w:eastAsia="宋体" w:hAnsi="宋体" w:hint="eastAsia"/>
          <w:color w:val="auto"/>
          <w:sz w:val="24"/>
          <w:szCs w:val="24"/>
          <w:highlight w:val="none"/>
          <w:lang w:val="en-US" w:eastAsia="zh-CN"/>
        </w:rPr>
        <w:t>工程</w:t>
      </w:r>
      <w:r>
        <w:rPr>
          <w:rFonts w:ascii="宋体" w:cs="宋体" w:eastAsia="宋体" w:hAnsi="宋体" w:hint="eastAsia"/>
          <w:color w:val="auto"/>
          <w:sz w:val="24"/>
          <w:szCs w:val="24"/>
          <w:highlight w:val="none"/>
          <w:lang w:eastAsia="zh-CN"/>
        </w:rPr>
        <w:t>咨询行业声誉。</w:t>
      </w:r>
    </w:p>
    <w:p w14:paraId="4F392570">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 xml:space="preserve">3.4.7 </w:t>
      </w:r>
      <w:r>
        <w:rPr>
          <w:rFonts w:ascii="宋体" w:cs="宋体" w:eastAsia="宋体" w:hAnsi="宋体" w:hint="eastAsia"/>
          <w:color w:val="auto"/>
          <w:sz w:val="24"/>
          <w:szCs w:val="24"/>
          <w:highlight w:val="none"/>
          <w:lang w:eastAsia="zh-CN"/>
        </w:rPr>
        <w:t>全过程工程咨询单位</w:t>
      </w:r>
      <w:r>
        <w:rPr>
          <w:rFonts w:ascii="宋体" w:cs="宋体" w:eastAsia="宋体" w:hAnsi="宋体" w:hint="eastAsia"/>
          <w:color w:val="auto"/>
          <w:sz w:val="24"/>
          <w:szCs w:val="24"/>
          <w:highlight w:val="none"/>
          <w:lang w:val="en-US" w:eastAsia="zh-CN"/>
        </w:rPr>
        <w:t>应当</w:t>
      </w:r>
      <w:r>
        <w:rPr>
          <w:rFonts w:ascii="宋体" w:cs="宋体" w:eastAsia="宋体" w:hAnsi="宋体" w:hint="eastAsia"/>
          <w:color w:val="auto"/>
          <w:sz w:val="24"/>
          <w:szCs w:val="24"/>
          <w:highlight w:val="none"/>
          <w:lang w:eastAsia="zh-CN"/>
        </w:rPr>
        <w:t>按</w:t>
      </w:r>
      <w:r>
        <w:rPr>
          <w:rFonts w:ascii="宋体" w:cs="宋体" w:eastAsia="宋体" w:hAnsi="宋体" w:hint="eastAsia"/>
          <w:color w:val="auto"/>
          <w:sz w:val="24"/>
          <w:szCs w:val="24"/>
          <w:highlight w:val="none"/>
          <w:lang w:val="en-US" w:eastAsia="zh-CN"/>
        </w:rPr>
        <w:t>照</w:t>
      </w:r>
      <w:r>
        <w:rPr>
          <w:rFonts w:ascii="宋体" w:cs="宋体" w:eastAsia="宋体" w:hAnsi="宋体" w:hint="eastAsia"/>
          <w:color w:val="auto"/>
          <w:sz w:val="24"/>
          <w:szCs w:val="24"/>
          <w:highlight w:val="none"/>
          <w:lang w:eastAsia="zh-CN"/>
        </w:rPr>
        <w:t>咨询服务</w:t>
      </w:r>
      <w:r>
        <w:rPr>
          <w:rFonts w:ascii="宋体" w:cs="宋体" w:eastAsia="宋体" w:hAnsi="宋体" w:hint="eastAsia"/>
          <w:color w:val="auto"/>
          <w:sz w:val="24"/>
          <w:szCs w:val="24"/>
          <w:highlight w:val="none"/>
          <w:lang w:val="en-US" w:eastAsia="zh-CN"/>
        </w:rPr>
        <w:t>内容</w:t>
      </w:r>
      <w:r>
        <w:rPr>
          <w:rFonts w:ascii="宋体" w:cs="宋体" w:eastAsia="宋体" w:hAnsi="宋体" w:hint="eastAsia"/>
          <w:color w:val="auto"/>
          <w:sz w:val="24"/>
          <w:szCs w:val="24"/>
          <w:highlight w:val="none"/>
          <w:lang w:eastAsia="zh-CN"/>
        </w:rPr>
        <w:t>，配备满足工作</w:t>
      </w:r>
      <w:r>
        <w:rPr>
          <w:rFonts w:ascii="宋体" w:cs="宋体" w:eastAsia="宋体" w:hAnsi="宋体" w:hint="eastAsia"/>
          <w:color w:val="auto"/>
          <w:sz w:val="24"/>
          <w:szCs w:val="24"/>
          <w:highlight w:val="none"/>
          <w:lang w:val="en-US" w:eastAsia="zh-CN"/>
        </w:rPr>
        <w:t>所需</w:t>
      </w:r>
      <w:r>
        <w:rPr>
          <w:rFonts w:ascii="宋体" w:cs="宋体" w:eastAsia="宋体" w:hAnsi="宋体" w:hint="eastAsia"/>
          <w:color w:val="auto"/>
          <w:sz w:val="24"/>
          <w:szCs w:val="24"/>
          <w:highlight w:val="none"/>
          <w:lang w:eastAsia="zh-CN"/>
        </w:rPr>
        <w:t>的办公设备、质量检查设备、现场检测设备和工器具等。对于建设单位提供的办公、交通、通信等设施设备，全过程工程咨询</w:t>
      </w:r>
      <w:r>
        <w:rPr>
          <w:rFonts w:ascii="宋体" w:cs="宋体" w:eastAsia="宋体" w:hAnsi="宋体" w:hint="eastAsia"/>
          <w:color w:val="auto"/>
          <w:sz w:val="24"/>
          <w:szCs w:val="24"/>
          <w:highlight w:val="none"/>
          <w:lang w:val="en-US" w:eastAsia="zh-CN"/>
        </w:rPr>
        <w:t>单位应当</w:t>
      </w:r>
      <w:r>
        <w:rPr>
          <w:rFonts w:ascii="宋体" w:cs="宋体" w:eastAsia="宋体" w:hAnsi="宋体" w:hint="eastAsia"/>
          <w:color w:val="auto"/>
          <w:sz w:val="24"/>
          <w:szCs w:val="24"/>
          <w:highlight w:val="none"/>
          <w:lang w:eastAsia="zh-CN"/>
        </w:rPr>
        <w:t>妥善使用和保管，并应按项目全过程工程咨询服务合同约定时间移交</w:t>
      </w:r>
      <w:r>
        <w:rPr>
          <w:rFonts w:ascii="宋体" w:cs="宋体" w:eastAsia="宋体" w:hAnsi="宋体" w:hint="eastAsia"/>
          <w:color w:val="auto"/>
          <w:sz w:val="24"/>
          <w:szCs w:val="24"/>
          <w:highlight w:val="none"/>
          <w:lang w:val="en-US" w:eastAsia="zh-CN"/>
        </w:rPr>
        <w:t>建设单位</w:t>
      </w:r>
      <w:r>
        <w:rPr>
          <w:rFonts w:ascii="宋体" w:cs="宋体" w:eastAsia="宋体" w:hAnsi="宋体" w:hint="eastAsia"/>
          <w:color w:val="auto"/>
          <w:sz w:val="24"/>
          <w:szCs w:val="24"/>
          <w:highlight w:val="none"/>
          <w:lang w:eastAsia="zh-CN"/>
        </w:rPr>
        <w:t>。</w:t>
      </w:r>
    </w:p>
    <w:bookmarkStart w:id="169" w:name="_Toc4766"/>
    <w:bookmarkStart w:id="170" w:name="_Toc2502"/>
    <w:bookmarkStart w:id="171" w:name="_Toc27343"/>
    <w:bookmarkStart w:id="172" w:name="_Toc4492"/>
    <w:bookmarkStart w:id="173" w:name="_Toc3580"/>
    <w:bookmarkStart w:id="174" w:name="_Toc20690"/>
    <w:p w14:paraId="6A3BB52C">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 xml:space="preserve">  全过程工程咨询委托方式</w:t>
      </w:r>
      <w:bookmarkEnd w:id="169"/>
      <w:bookmarkEnd w:id="170"/>
      <w:bookmarkEnd w:id="171"/>
      <w:bookmarkEnd w:id="172"/>
      <w:bookmarkEnd w:id="173"/>
      <w:bookmarkEnd w:id="174"/>
    </w:p>
    <w:p w14:paraId="123DDCF0">
      <w:pPr>
        <w:pStyle w:val="style0"/>
        <w:pageBreakBefore w:val="false"/>
        <w:widowControl w:val="false"/>
        <w:wordWrap/>
        <w:topLinePunct w:val="false"/>
        <w:autoSpaceDE/>
        <w:autoSpaceDN/>
        <w:bidi w:val="false"/>
        <w:ind w:firstLine="0" w:firstLineChars="0"/>
        <w:jc w:val="both"/>
        <w:rPr>
          <w:rFonts w:ascii="宋体" w:cs="宋体" w:eastAsia="宋体" w:hAnsi="宋体" w:hint="eastAsia"/>
          <w:color w:val="auto"/>
          <w:sz w:val="24"/>
          <w:szCs w:val="24"/>
          <w:highlight w:val="none"/>
          <w:lang w:val="en-US" w:eastAsia="zh-CN"/>
        </w:rPr>
      </w:pPr>
      <w:r>
        <w:rPr>
          <w:rFonts w:ascii="宋体" w:cs="宋体" w:hAnsi="宋体" w:hint="eastAsia"/>
          <w:color w:val="auto"/>
          <w:sz w:val="24"/>
          <w:szCs w:val="24"/>
          <w:highlight w:val="none"/>
          <w:lang w:val="en-US" w:eastAsia="zh-CN"/>
        </w:rPr>
        <w:t xml:space="preserve">3.5.1 </w:t>
      </w:r>
      <w:r>
        <w:rPr>
          <w:rFonts w:ascii="宋体" w:cs="宋体" w:hAnsi="宋体" w:hint="eastAsia"/>
          <w:color w:val="auto"/>
          <w:sz w:val="24"/>
          <w:szCs w:val="24"/>
          <w:highlight w:val="none"/>
          <w:u w:val="none"/>
          <w:lang w:val="en-US" w:eastAsia="zh-CN"/>
        </w:rPr>
        <w:t>工程建设</w:t>
      </w:r>
      <w:r>
        <w:rPr>
          <w:rFonts w:ascii="宋体" w:cs="宋体" w:eastAsia="宋体" w:hAnsi="宋体" w:hint="eastAsia"/>
          <w:color w:val="auto"/>
          <w:sz w:val="24"/>
          <w:szCs w:val="24"/>
          <w:highlight w:val="none"/>
          <w:u w:val="none"/>
          <w:lang w:val="en-US" w:eastAsia="zh-CN"/>
        </w:rPr>
        <w:t>全过程咨询服务属于依法必须招标的，原则上在取得立项批复（或备案）后委托；</w:t>
      </w:r>
      <w:r>
        <w:rPr>
          <w:rFonts w:ascii="宋体" w:cs="宋体" w:hAnsi="宋体" w:hint="eastAsia"/>
          <w:color w:val="auto"/>
          <w:sz w:val="24"/>
          <w:szCs w:val="24"/>
          <w:highlight w:val="none"/>
          <w:lang w:val="en-US" w:eastAsia="zh-CN"/>
        </w:rPr>
        <w:t>其他项目若在投资决策环节委托的，原则上在项目发起环节实施。当全过程工程咨询包括投资决策咨询服务，且项目暂未完成立项工作的，</w:t>
      </w:r>
      <w:r>
        <w:rPr>
          <w:rFonts w:ascii="宋体" w:cs="宋体" w:eastAsia="宋体" w:hAnsi="宋体" w:hint="eastAsia"/>
          <w:color w:val="auto"/>
          <w:sz w:val="24"/>
          <w:szCs w:val="24"/>
          <w:highlight w:val="none"/>
          <w:u w:val="none"/>
          <w:lang w:val="en-US" w:eastAsia="zh-CN"/>
        </w:rPr>
        <w:t>即可在项目</w:t>
      </w:r>
      <w:r>
        <w:rPr>
          <w:rFonts w:ascii="宋体" w:cs="宋体" w:hAnsi="宋体" w:hint="eastAsia"/>
          <w:color w:val="auto"/>
          <w:sz w:val="24"/>
          <w:szCs w:val="24"/>
          <w:highlight w:val="none"/>
          <w:u w:val="none"/>
          <w:lang w:val="en-US" w:eastAsia="zh-CN"/>
        </w:rPr>
        <w:t>立项前</w:t>
      </w:r>
      <w:r>
        <w:rPr>
          <w:rFonts w:ascii="宋体" w:cs="宋体" w:eastAsia="宋体" w:hAnsi="宋体" w:hint="eastAsia"/>
          <w:color w:val="auto"/>
          <w:sz w:val="24"/>
          <w:szCs w:val="24"/>
          <w:highlight w:val="none"/>
          <w:u w:val="none"/>
          <w:lang w:val="en-US" w:eastAsia="zh-CN"/>
        </w:rPr>
        <w:t>委托全过程工程咨询服务单位。</w:t>
      </w:r>
    </w:p>
    <w:p w14:paraId="7C9B2225">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全过程工程咨询服务中有任何一项需要依法招标的，应当采用招标方式选择全过程工程咨询服务单位。</w:t>
      </w:r>
      <w:r>
        <w:rPr>
          <w:rFonts w:ascii="宋体" w:cs="宋体" w:eastAsia="宋体" w:hAnsi="宋体" w:hint="eastAsia"/>
          <w:color w:val="auto"/>
          <w:sz w:val="24"/>
          <w:szCs w:val="24"/>
          <w:highlight w:val="none"/>
          <w:lang w:eastAsia="zh-CN"/>
        </w:rPr>
        <w:t>依法不需招标的项目可以直接委托符合条件的全过程工程咨询服务单位实施。</w:t>
      </w:r>
    </w:p>
    <w:p w14:paraId="1DEC9ADE">
      <w:pPr>
        <w:pStyle w:val="style0"/>
        <w:pageBreakBefore w:val="false"/>
        <w:widowControl w:val="false"/>
        <w:wordWrap/>
        <w:topLinePunct w:val="false"/>
        <w:autoSpaceDE/>
        <w:autoSpaceDN/>
        <w:bidi w:val="false"/>
        <w:jc w:val="both"/>
        <w:rPr>
          <w:rFonts w:ascii="宋体" w:cs="宋体" w:eastAsia="宋体" w:hAnsi="宋体" w:hint="eastAsia"/>
          <w:strike/>
          <w:color w:val="auto"/>
          <w:sz w:val="24"/>
          <w:szCs w:val="24"/>
          <w:highlight w:val="none"/>
          <w:lang w:val="en-US"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鼓励建设单位委托一家“全牌照、一体化”咨询单位实施全过程工程咨询服务。</w:t>
      </w:r>
    </w:p>
    <w:bookmarkStart w:id="175" w:name="_Toc5652"/>
    <w:bookmarkStart w:id="176" w:name="_Toc31096"/>
    <w:bookmarkStart w:id="177" w:name="_Toc30262"/>
    <w:bookmarkStart w:id="178" w:name="_Toc26114"/>
    <w:bookmarkStart w:id="179" w:name="_Toc28789"/>
    <w:bookmarkStart w:id="180" w:name="_Toc29525"/>
    <w:p w14:paraId="26A0BFB2">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6</w:t>
      </w:r>
      <w:r>
        <w:rPr>
          <w:rFonts w:ascii="宋体" w:cs="宋体" w:eastAsia="宋体" w:hAnsi="宋体" w:hint="eastAsia"/>
          <w:color w:val="auto"/>
          <w:sz w:val="24"/>
          <w:szCs w:val="24"/>
          <w:highlight w:val="none"/>
          <w:lang w:eastAsia="zh-CN"/>
        </w:rPr>
        <w:t xml:space="preserve">  全过程工程咨询评标办法</w:t>
      </w:r>
      <w:bookmarkEnd w:id="175"/>
      <w:bookmarkEnd w:id="176"/>
      <w:bookmarkEnd w:id="177"/>
      <w:bookmarkEnd w:id="178"/>
      <w:bookmarkEnd w:id="179"/>
      <w:bookmarkEnd w:id="180"/>
    </w:p>
    <w:p w14:paraId="42BC72C3">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6</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全过程工程咨询服务采取招标方式的，应采用综合评</w:t>
      </w:r>
      <w:r>
        <w:rPr>
          <w:rFonts w:ascii="宋体" w:cs="宋体" w:hAnsi="宋体" w:hint="eastAsia"/>
          <w:color w:val="auto"/>
          <w:sz w:val="24"/>
          <w:szCs w:val="24"/>
          <w:highlight w:val="none"/>
          <w:lang w:val="en-US" w:eastAsia="zh-CN"/>
        </w:rPr>
        <w:t>估</w:t>
      </w:r>
      <w:r>
        <w:rPr>
          <w:rFonts w:ascii="宋体" w:cs="宋体" w:eastAsia="宋体" w:hAnsi="宋体" w:hint="eastAsia"/>
          <w:color w:val="auto"/>
          <w:sz w:val="24"/>
          <w:szCs w:val="24"/>
          <w:highlight w:val="none"/>
          <w:lang w:eastAsia="zh-CN"/>
        </w:rPr>
        <w:t>法。招标</w:t>
      </w:r>
      <w:r>
        <w:rPr>
          <w:rFonts w:ascii="宋体" w:cs="宋体" w:eastAsia="宋体" w:hAnsi="宋体" w:hint="eastAsia"/>
          <w:color w:val="auto"/>
          <w:sz w:val="24"/>
          <w:szCs w:val="24"/>
          <w:highlight w:val="none"/>
          <w:lang w:val="en-US" w:eastAsia="zh-CN"/>
        </w:rPr>
        <w:t>单位</w:t>
      </w:r>
      <w:r>
        <w:rPr>
          <w:rFonts w:ascii="宋体" w:cs="宋体" w:eastAsia="宋体" w:hAnsi="宋体" w:hint="eastAsia"/>
          <w:color w:val="auto"/>
          <w:sz w:val="24"/>
          <w:szCs w:val="24"/>
          <w:highlight w:val="none"/>
          <w:lang w:eastAsia="zh-CN"/>
        </w:rPr>
        <w:t>应当根据项目特点以及投标</w:t>
      </w:r>
      <w:r>
        <w:rPr>
          <w:rFonts w:ascii="宋体" w:cs="宋体" w:eastAsia="宋体" w:hAnsi="宋体" w:hint="eastAsia"/>
          <w:color w:val="auto"/>
          <w:sz w:val="24"/>
          <w:szCs w:val="24"/>
          <w:highlight w:val="none"/>
          <w:lang w:val="en-US" w:eastAsia="zh-CN"/>
        </w:rPr>
        <w:t>单位</w:t>
      </w:r>
      <w:r>
        <w:rPr>
          <w:rFonts w:ascii="宋体" w:cs="宋体" w:eastAsia="宋体" w:hAnsi="宋体" w:hint="eastAsia"/>
          <w:color w:val="auto"/>
          <w:sz w:val="24"/>
          <w:szCs w:val="24"/>
          <w:highlight w:val="none"/>
          <w:lang w:eastAsia="zh-CN"/>
        </w:rPr>
        <w:t>拟从事该项目的方案、报价、相关业绩、人员构成、新技术运用（如建筑信息模型技术）等因素确定评标标准。加大技术标分值，降低商务标分值，商务标分值不得超过30%。</w:t>
      </w:r>
    </w:p>
    <w:p w14:paraId="73A8B477">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6</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采用联合体形式投标的，初步评审业绩以牵头单位完成的类似工程业绩为准；详细评审业绩以拟承担各专业咨询服务的咨询单位完成的业绩为准。</w:t>
      </w:r>
    </w:p>
    <w:p w14:paraId="26CC29E7">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6</w:t>
      </w:r>
      <w:r>
        <w:rPr>
          <w:rFonts w:ascii="宋体" w:cs="宋体" w:eastAsia="宋体" w:hAnsi="宋体" w:hint="eastAsia"/>
          <w:color w:val="auto"/>
          <w:sz w:val="24"/>
          <w:szCs w:val="24"/>
          <w:highlight w:val="none"/>
          <w:lang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对于近三年独立完成或牵头完成全过程工程咨询业务的单位应当给予加分；对于采用建筑信息模型</w:t>
      </w:r>
      <w:r>
        <w:rPr>
          <w:rFonts w:ascii="宋体" w:cs="宋体" w:eastAsia="宋体" w:hAnsi="宋体" w:hint="eastAsia"/>
          <w:color w:val="auto"/>
          <w:sz w:val="24"/>
          <w:szCs w:val="24"/>
          <w:highlight w:val="none"/>
          <w:lang w:val="en-US" w:eastAsia="zh-CN"/>
        </w:rPr>
        <w:t>及数字化平台集成管理</w:t>
      </w:r>
      <w:r>
        <w:rPr>
          <w:rFonts w:ascii="宋体" w:cs="宋体" w:eastAsia="宋体" w:hAnsi="宋体" w:hint="eastAsia"/>
          <w:color w:val="auto"/>
          <w:sz w:val="24"/>
          <w:szCs w:val="24"/>
          <w:highlight w:val="none"/>
          <w:lang w:eastAsia="zh-CN"/>
        </w:rPr>
        <w:t>等新技术的，应当给予加分；“全牌照”咨询单位与联合体咨询单位得分相同时，优先选择“全牌照”咨询单位；同一集团所属企业组成联合体视为一家“全牌照”企业。</w:t>
      </w:r>
    </w:p>
    <w:bookmarkStart w:id="181" w:name="_Toc2762"/>
    <w:bookmarkStart w:id="182" w:name="_Toc22401"/>
    <w:bookmarkStart w:id="183" w:name="_Toc12393"/>
    <w:bookmarkStart w:id="184" w:name="_Toc28945"/>
    <w:bookmarkStart w:id="185" w:name="_Toc11204"/>
    <w:bookmarkStart w:id="186" w:name="_Toc2125"/>
    <w:p w14:paraId="1182E59C">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7</w:t>
      </w:r>
      <w:r>
        <w:rPr>
          <w:rFonts w:ascii="宋体" w:cs="宋体" w:eastAsia="宋体" w:hAnsi="宋体" w:hint="eastAsia"/>
          <w:color w:val="auto"/>
          <w:sz w:val="24"/>
          <w:szCs w:val="24"/>
          <w:highlight w:val="none"/>
          <w:lang w:eastAsia="zh-CN"/>
        </w:rPr>
        <w:t xml:space="preserve">  全过程工程咨询计费模式</w:t>
      </w:r>
      <w:bookmarkEnd w:id="181"/>
      <w:bookmarkEnd w:id="182"/>
      <w:bookmarkEnd w:id="183"/>
      <w:bookmarkEnd w:id="184"/>
      <w:bookmarkEnd w:id="185"/>
      <w:bookmarkEnd w:id="186"/>
    </w:p>
    <w:p w14:paraId="06102CDA">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7</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全过程工程咨询服务酬金</w:t>
      </w:r>
      <w:r>
        <w:rPr>
          <w:rFonts w:ascii="宋体" w:cs="宋体" w:eastAsia="宋体" w:hAnsi="宋体" w:hint="eastAsia"/>
          <w:color w:val="auto"/>
          <w:sz w:val="24"/>
          <w:szCs w:val="24"/>
          <w:highlight w:val="none"/>
          <w:lang w:val="en-US" w:eastAsia="zh-CN"/>
        </w:rPr>
        <w:t>可</w:t>
      </w:r>
      <w:r>
        <w:rPr>
          <w:rFonts w:ascii="宋体" w:cs="宋体" w:eastAsia="宋体" w:hAnsi="宋体" w:hint="eastAsia"/>
          <w:color w:val="auto"/>
          <w:sz w:val="24"/>
          <w:szCs w:val="24"/>
          <w:highlight w:val="none"/>
          <w:lang w:eastAsia="zh-CN"/>
        </w:rPr>
        <w:t>在项目投资中列支，</w:t>
      </w:r>
      <w:r>
        <w:rPr>
          <w:rFonts w:ascii="宋体" w:cs="宋体" w:eastAsia="宋体" w:hAnsi="宋体" w:hint="eastAsia"/>
          <w:color w:val="auto"/>
          <w:sz w:val="24"/>
          <w:szCs w:val="24"/>
          <w:highlight w:val="none"/>
          <w:lang w:val="en-US" w:eastAsia="zh-CN"/>
        </w:rPr>
        <w:t>也可</w:t>
      </w:r>
      <w:r>
        <w:rPr>
          <w:rFonts w:ascii="宋体" w:cs="宋体" w:eastAsia="宋体" w:hAnsi="宋体" w:hint="eastAsia"/>
          <w:color w:val="auto"/>
          <w:sz w:val="24"/>
          <w:szCs w:val="24"/>
          <w:highlight w:val="none"/>
          <w:lang w:eastAsia="zh-CN"/>
        </w:rPr>
        <w:t>根据所包含的具体服务事项，通过项目投资中列支的</w:t>
      </w:r>
      <w:r>
        <w:rPr>
          <w:rFonts w:ascii="宋体" w:cs="宋体" w:eastAsia="宋体" w:hAnsi="宋体" w:hint="eastAsia"/>
          <w:color w:val="auto"/>
          <w:sz w:val="24"/>
          <w:szCs w:val="24"/>
          <w:highlight w:val="none"/>
          <w:lang w:val="en-US" w:eastAsia="zh-CN"/>
        </w:rPr>
        <w:t>建设单位管理费、</w:t>
      </w:r>
      <w:r>
        <w:rPr>
          <w:rFonts w:ascii="宋体" w:cs="宋体" w:eastAsia="宋体" w:hAnsi="宋体" w:hint="eastAsia"/>
          <w:color w:val="auto"/>
          <w:sz w:val="24"/>
          <w:szCs w:val="24"/>
          <w:highlight w:val="none"/>
          <w:lang w:eastAsia="zh-CN"/>
        </w:rPr>
        <w:t>投资咨询、勘察、设计、监理、造价、招标代理、项目管理等费用进行支付。全过程工程咨询服务酬金在项目投资中列支的，所对应的单项咨询服务费用不再列支。</w:t>
      </w:r>
    </w:p>
    <w:p w14:paraId="38F7CD1F">
      <w:pPr>
        <w:pStyle w:val="style0"/>
        <w:pageBreakBefore w:val="false"/>
        <w:widowControl w:val="false"/>
        <w:wordWrap/>
        <w:topLinePunct w:val="false"/>
        <w:autoSpaceDE/>
        <w:autoSpaceDN/>
        <w:bidi w:val="false"/>
        <w:jc w:val="both"/>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7</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服务酬金可按项目管理酬金叠加各专业咨询服务酬金再增加相应统筹管理费用计取，也可按人工成本加酬金方式计取。全过程工程咨询服务由一家单位提供的，不再计取统筹管理费用；全过程工程咨询服务由联合体实施的，牵头单位可计取统筹管理费用，取费标准可参照监理取费标准适当上浮，</w:t>
      </w:r>
      <w:r>
        <w:rPr>
          <w:rFonts w:ascii="宋体" w:cs="宋体" w:eastAsia="宋体" w:hAnsi="宋体" w:hint="eastAsia"/>
          <w:color w:val="auto"/>
          <w:sz w:val="24"/>
          <w:szCs w:val="24"/>
          <w:highlight w:val="none"/>
          <w:lang w:val="en-US" w:eastAsia="zh-CN"/>
        </w:rPr>
        <w:t>费用计入项目估算中</w:t>
      </w:r>
      <w:r>
        <w:rPr>
          <w:rFonts w:ascii="宋体" w:cs="宋体" w:eastAsia="宋体" w:hAnsi="宋体" w:hint="eastAsia"/>
          <w:color w:val="auto"/>
          <w:sz w:val="24"/>
          <w:szCs w:val="24"/>
          <w:highlight w:val="none"/>
          <w:lang w:eastAsia="zh-CN"/>
        </w:rPr>
        <w:t>。</w:t>
      </w:r>
    </w:p>
    <w:p w14:paraId="3091BF72">
      <w:pPr>
        <w:pStyle w:val="style0"/>
        <w:pageBreakBefore w:val="false"/>
        <w:widowControl w:val="false"/>
        <w:wordWrap/>
        <w:topLinePunct w:val="false"/>
        <w:autoSpaceDE/>
        <w:autoSpaceDN/>
        <w:bidi w:val="false"/>
        <w:jc w:val="both"/>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7</w:t>
      </w:r>
      <w:r>
        <w:rPr>
          <w:rFonts w:ascii="宋体" w:cs="宋体" w:eastAsia="宋体" w:hAnsi="宋体" w:hint="eastAsia"/>
          <w:color w:val="auto"/>
          <w:sz w:val="24"/>
          <w:szCs w:val="24"/>
          <w:highlight w:val="none"/>
          <w:lang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鼓励全过程工程咨询单位</w:t>
      </w:r>
      <w:r>
        <w:rPr>
          <w:rFonts w:ascii="宋体" w:cs="宋体" w:hAnsi="宋体" w:hint="eastAsia"/>
          <w:color w:val="auto"/>
          <w:sz w:val="24"/>
          <w:szCs w:val="24"/>
          <w:highlight w:val="none"/>
          <w:lang w:val="en-US" w:eastAsia="zh-CN"/>
        </w:rPr>
        <w:t>委托第三方独立咨询机构，通过优化</w:t>
      </w:r>
      <w:r>
        <w:rPr>
          <w:rFonts w:ascii="宋体" w:cs="宋体" w:eastAsia="宋体" w:hAnsi="宋体" w:hint="eastAsia"/>
          <w:color w:val="auto"/>
          <w:sz w:val="24"/>
          <w:szCs w:val="24"/>
          <w:highlight w:val="none"/>
          <w:lang w:eastAsia="zh-CN"/>
        </w:rPr>
        <w:t>设计方案节约工程投资。鼓励投资者或建设单位根据咨询服务</w:t>
      </w:r>
      <w:r>
        <w:rPr>
          <w:rFonts w:ascii="宋体" w:cs="宋体" w:hAnsi="宋体" w:hint="eastAsia"/>
          <w:color w:val="auto"/>
          <w:sz w:val="24"/>
          <w:szCs w:val="24"/>
          <w:highlight w:val="none"/>
          <w:lang w:val="en-US" w:eastAsia="zh-CN"/>
        </w:rPr>
        <w:t>节约</w:t>
      </w:r>
      <w:r>
        <w:rPr>
          <w:rFonts w:ascii="宋体" w:cs="宋体" w:eastAsia="宋体" w:hAnsi="宋体" w:hint="eastAsia"/>
          <w:color w:val="auto"/>
          <w:sz w:val="24"/>
          <w:szCs w:val="24"/>
          <w:highlight w:val="none"/>
          <w:lang w:eastAsia="zh-CN"/>
        </w:rPr>
        <w:t>投资额</w:t>
      </w:r>
      <w:r>
        <w:rPr>
          <w:rFonts w:ascii="宋体" w:cs="宋体" w:eastAsia="宋体" w:hAnsi="宋体" w:hint="eastAsia"/>
          <w:color w:val="auto"/>
          <w:sz w:val="24"/>
          <w:szCs w:val="24"/>
          <w:highlight w:val="none"/>
          <w:lang w:val="en-US" w:eastAsia="zh-CN"/>
        </w:rPr>
        <w:t>的10%～</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val="en-US" w:eastAsia="zh-CN"/>
        </w:rPr>
        <w:t>0%</w:t>
      </w:r>
      <w:r>
        <w:rPr>
          <w:rFonts w:ascii="宋体" w:cs="宋体" w:hAnsi="宋体" w:hint="eastAsia"/>
          <w:color w:val="auto"/>
          <w:sz w:val="24"/>
          <w:szCs w:val="24"/>
          <w:highlight w:val="none"/>
          <w:lang w:val="en-US" w:eastAsia="zh-CN"/>
        </w:rPr>
        <w:t>对咨询单位</w:t>
      </w:r>
      <w:r>
        <w:rPr>
          <w:rFonts w:ascii="宋体" w:cs="宋体" w:eastAsia="宋体" w:hAnsi="宋体" w:hint="eastAsia"/>
          <w:color w:val="auto"/>
          <w:sz w:val="24"/>
          <w:szCs w:val="24"/>
          <w:highlight w:val="none"/>
          <w:lang w:val="en-US" w:eastAsia="zh-CN"/>
        </w:rPr>
        <w:t>予以奖励，在全过程工程咨询服务合同中明确优化范围、成果要求、核定及支付方式等内容。</w:t>
      </w:r>
    </w:p>
    <w:p w14:paraId="6D322385">
      <w:pPr>
        <w:pStyle w:val="style0"/>
        <w:pageBreakBefore w:val="false"/>
        <w:widowControl w:val="false"/>
        <w:wordWrap/>
        <w:topLinePunct w:val="false"/>
        <w:autoSpaceDE/>
        <w:autoSpaceDN/>
        <w:bidi w:val="false"/>
        <w:jc w:val="both"/>
        <w:rPr>
          <w:rFonts w:ascii="宋体" w:cs="宋体" w:eastAsia="宋体" w:hAnsi="宋体" w:hint="default"/>
          <w:color w:val="auto"/>
          <w:sz w:val="24"/>
          <w:szCs w:val="24"/>
          <w:highlight w:val="none"/>
          <w:lang w:val="en-US" w:eastAsia="zh-CN"/>
        </w:rPr>
      </w:pPr>
    </w:p>
    <w:bookmarkStart w:id="187" w:name="_Toc3006"/>
    <w:bookmarkStart w:id="188" w:name="_Toc19107"/>
    <w:bookmarkStart w:id="189" w:name="_Toc19458"/>
    <w:bookmarkStart w:id="190" w:name="_Toc8729"/>
    <w:bookmarkStart w:id="191" w:name="_Toc8218"/>
    <w:bookmarkStart w:id="192" w:name="_Toc7644"/>
    <w:bookmarkStart w:id="193" w:name="_Toc27534"/>
    <w:p w14:paraId="5EEBA1FF">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before="0"/>
        <w:ind w:left="0"/>
        <w:jc w:val="center"/>
        <w:textAlignment w:val="baseline"/>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br w:type="page"/>
      </w:r>
    </w:p>
    <w:bookmarkStart w:id="194" w:name="_Toc16092"/>
    <w:p w14:paraId="13143682">
      <w:pPr>
        <w:pStyle w:val="style1"/>
        <w:keepNext w:val="false"/>
        <w:keepLines w:val="false"/>
        <w:pageBreakBefore w:val="false"/>
        <w:widowControl w:val="false"/>
        <w:kinsoku w:val="false"/>
        <w:wordWrap/>
        <w:overflowPunct/>
        <w:topLinePunct w:val="false"/>
        <w:autoSpaceDE/>
        <w:autoSpaceDN/>
        <w:bidi w:val="false"/>
        <w:adjustRightInd w:val="false"/>
        <w:snapToGrid w:val="false"/>
        <w:spacing w:before="0"/>
        <w:ind w:left="0"/>
        <w:jc w:val="center"/>
        <w:textAlignment w:val="baseline"/>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rPr>
        <w:t xml:space="preserve">4  </w:t>
      </w:r>
      <w:bookmarkEnd w:id="187"/>
      <w:r>
        <w:rPr>
          <w:rFonts w:ascii="宋体" w:cs="宋体" w:eastAsia="宋体" w:hAnsi="宋体" w:hint="eastAsia"/>
          <w:color w:val="auto"/>
          <w:sz w:val="28"/>
          <w:szCs w:val="28"/>
          <w:highlight w:val="none"/>
          <w:lang w:val="en-US" w:eastAsia="zh-CN"/>
        </w:rPr>
        <w:t>全过程工程咨询服务机构与各方职责</w:t>
      </w:r>
      <w:bookmarkEnd w:id="188"/>
      <w:bookmarkEnd w:id="189"/>
      <w:bookmarkEnd w:id="190"/>
      <w:bookmarkEnd w:id="191"/>
      <w:bookmarkEnd w:id="192"/>
      <w:bookmarkEnd w:id="193"/>
      <w:bookmarkEnd w:id="194"/>
    </w:p>
    <w:bookmarkStart w:id="195" w:name="_Toc11972"/>
    <w:bookmarkStart w:id="196" w:name="_Toc6866"/>
    <w:bookmarkStart w:id="197" w:name="_Toc27276"/>
    <w:bookmarkStart w:id="198" w:name="_Toc5920"/>
    <w:bookmarkStart w:id="199" w:name="_Toc32127"/>
    <w:bookmarkStart w:id="200" w:name="_Toc13703"/>
    <w:p w14:paraId="61231732">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4.</w:t>
      </w:r>
      <w:r>
        <w:rPr>
          <w:rFonts w:cs="宋体" w:hint="eastAsia"/>
          <w:color w:val="auto"/>
          <w:sz w:val="24"/>
          <w:szCs w:val="24"/>
          <w:highlight w:val="none"/>
          <w:lang w:val="en-US" w:eastAsia="zh-CN"/>
        </w:rPr>
        <w:t>1</w:t>
      </w:r>
      <w:r>
        <w:rPr>
          <w:rFonts w:ascii="宋体" w:cs="宋体" w:eastAsia="宋体" w:hAnsi="宋体" w:hint="eastAsia"/>
          <w:color w:val="auto"/>
          <w:sz w:val="24"/>
          <w:szCs w:val="24"/>
          <w:highlight w:val="none"/>
        </w:rPr>
        <w:t xml:space="preserve"> </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项目咨询部</w:t>
      </w:r>
      <w:r>
        <w:rPr>
          <w:rFonts w:ascii="宋体" w:cs="宋体" w:eastAsia="宋体" w:hAnsi="宋体" w:hint="eastAsia"/>
          <w:color w:val="auto"/>
          <w:sz w:val="24"/>
          <w:szCs w:val="24"/>
          <w:highlight w:val="none"/>
        </w:rPr>
        <w:t>设置与职责</w:t>
      </w:r>
      <w:bookmarkEnd w:id="195"/>
      <w:bookmarkEnd w:id="196"/>
      <w:bookmarkEnd w:id="197"/>
      <w:bookmarkEnd w:id="198"/>
      <w:bookmarkEnd w:id="199"/>
      <w:bookmarkEnd w:id="200"/>
    </w:p>
    <w:p w14:paraId="617005A6">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1</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全过程工程咨询单位应根据</w:t>
      </w:r>
      <w:r>
        <w:rPr>
          <w:rFonts w:ascii="宋体" w:cs="宋体" w:eastAsia="宋体" w:hAnsi="宋体" w:hint="eastAsia"/>
          <w:color w:val="auto"/>
          <w:sz w:val="24"/>
          <w:szCs w:val="24"/>
          <w:highlight w:val="none"/>
          <w:lang w:val="en-US" w:eastAsia="zh-CN"/>
        </w:rPr>
        <w:t>国家有关政策规定和</w:t>
      </w:r>
      <w:r>
        <w:rPr>
          <w:rFonts w:ascii="宋体" w:cs="宋体" w:eastAsia="宋体" w:hAnsi="宋体" w:hint="eastAsia"/>
          <w:color w:val="auto"/>
          <w:sz w:val="24"/>
          <w:szCs w:val="24"/>
          <w:highlight w:val="none"/>
          <w:lang w:eastAsia="zh-CN"/>
        </w:rPr>
        <w:t>全过程工程咨询合同约定的服务内容、服务期限，以及项目特点、规模、技术复杂程度、环境等因素，组建全过程工程咨询</w:t>
      </w:r>
      <w:r>
        <w:rPr>
          <w:rFonts w:ascii="宋体" w:cs="宋体" w:eastAsia="宋体" w:hAnsi="宋体" w:hint="eastAsia"/>
          <w:color w:val="auto"/>
          <w:sz w:val="24"/>
          <w:szCs w:val="24"/>
          <w:highlight w:val="none"/>
          <w:lang w:val="en-US" w:eastAsia="zh-CN"/>
        </w:rPr>
        <w:t>项目咨询部</w:t>
      </w:r>
      <w:r>
        <w:rPr>
          <w:rFonts w:ascii="宋体" w:cs="宋体" w:eastAsia="宋体" w:hAnsi="宋体" w:hint="eastAsia"/>
          <w:color w:val="auto"/>
          <w:sz w:val="24"/>
          <w:szCs w:val="24"/>
          <w:highlight w:val="none"/>
          <w:lang w:eastAsia="zh-CN"/>
        </w:rPr>
        <w:t>。全过程工程咨询单位应书面授权委托项目</w:t>
      </w:r>
      <w:r>
        <w:rPr>
          <w:rFonts w:ascii="宋体" w:cs="宋体" w:eastAsia="宋体" w:hAnsi="宋体" w:hint="eastAsia"/>
          <w:color w:val="auto"/>
          <w:sz w:val="24"/>
          <w:szCs w:val="24"/>
          <w:highlight w:val="none"/>
          <w:lang w:val="en-US" w:eastAsia="zh-CN"/>
        </w:rPr>
        <w:t>总咨询师</w:t>
      </w:r>
      <w:r>
        <w:rPr>
          <w:rFonts w:ascii="宋体" w:cs="宋体" w:eastAsia="宋体" w:hAnsi="宋体" w:hint="eastAsia"/>
          <w:color w:val="auto"/>
          <w:sz w:val="24"/>
          <w:szCs w:val="24"/>
          <w:highlight w:val="none"/>
          <w:lang w:eastAsia="zh-CN"/>
        </w:rPr>
        <w:t>，实行</w:t>
      </w:r>
      <w:r>
        <w:rPr>
          <w:rFonts w:ascii="宋体" w:cs="宋体" w:eastAsia="宋体" w:hAnsi="宋体" w:hint="eastAsia"/>
          <w:color w:val="auto"/>
          <w:sz w:val="24"/>
          <w:szCs w:val="24"/>
          <w:highlight w:val="none"/>
          <w:lang w:val="en-US" w:eastAsia="zh-CN"/>
        </w:rPr>
        <w:t>总咨询师负责</w:t>
      </w:r>
      <w:r>
        <w:rPr>
          <w:rFonts w:ascii="宋体" w:cs="宋体" w:eastAsia="宋体" w:hAnsi="宋体" w:hint="eastAsia"/>
          <w:color w:val="auto"/>
          <w:sz w:val="24"/>
          <w:szCs w:val="24"/>
          <w:highlight w:val="none"/>
          <w:lang w:eastAsia="zh-CN"/>
        </w:rPr>
        <w:t>制。</w:t>
      </w:r>
    </w:p>
    <w:p w14:paraId="0054DDF6">
      <w:pPr>
        <w:pStyle w:val="style0"/>
        <w:pageBreakBefore w:val="false"/>
        <w:widowControl w:val="false"/>
        <w:wordWrap/>
        <w:topLinePunct w:val="false"/>
        <w:autoSpaceDE/>
        <w:autoSpaceDN/>
        <w:bidi w:val="false"/>
        <w:jc w:val="both"/>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1</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项目咨询部</w:t>
      </w:r>
      <w:r>
        <w:rPr>
          <w:rFonts w:ascii="宋体" w:cs="宋体" w:eastAsia="宋体" w:hAnsi="宋体" w:hint="eastAsia"/>
          <w:color w:val="auto"/>
          <w:sz w:val="24"/>
          <w:szCs w:val="24"/>
          <w:highlight w:val="none"/>
          <w:lang w:eastAsia="zh-CN"/>
        </w:rPr>
        <w:t>由</w:t>
      </w:r>
      <w:r>
        <w:rPr>
          <w:rFonts w:ascii="宋体" w:cs="宋体" w:eastAsia="宋体" w:hAnsi="宋体" w:hint="eastAsia"/>
          <w:color w:val="auto"/>
          <w:sz w:val="24"/>
          <w:szCs w:val="24"/>
          <w:highlight w:val="none"/>
          <w:lang w:val="en-US" w:eastAsia="zh-CN"/>
        </w:rPr>
        <w:t>总咨询师</w:t>
      </w:r>
      <w:r>
        <w:rPr>
          <w:rFonts w:ascii="宋体" w:cs="宋体" w:eastAsia="宋体" w:hAnsi="宋体" w:hint="eastAsia"/>
          <w:color w:val="auto"/>
          <w:sz w:val="24"/>
          <w:szCs w:val="24"/>
          <w:highlight w:val="none"/>
          <w:lang w:eastAsia="zh-CN"/>
        </w:rPr>
        <w:t>、专业咨询工程师和</w:t>
      </w:r>
      <w:r>
        <w:rPr>
          <w:rFonts w:ascii="宋体" w:cs="宋体" w:eastAsia="宋体" w:hAnsi="宋体" w:hint="eastAsia"/>
          <w:color w:val="auto"/>
          <w:sz w:val="24"/>
          <w:szCs w:val="24"/>
          <w:highlight w:val="none"/>
          <w:lang w:val="en-US" w:eastAsia="zh-CN"/>
        </w:rPr>
        <w:t>相关</w:t>
      </w:r>
      <w:r>
        <w:rPr>
          <w:rFonts w:ascii="宋体" w:cs="宋体" w:eastAsia="宋体" w:hAnsi="宋体" w:hint="eastAsia"/>
          <w:color w:val="auto"/>
          <w:sz w:val="24"/>
          <w:szCs w:val="24"/>
          <w:highlight w:val="none"/>
          <w:lang w:eastAsia="zh-CN"/>
        </w:rPr>
        <w:t>人员组成，</w:t>
      </w:r>
      <w:r>
        <w:rPr>
          <w:rFonts w:ascii="宋体" w:cs="宋体" w:eastAsia="宋体" w:hAnsi="宋体" w:hint="eastAsia"/>
          <w:color w:val="auto"/>
          <w:sz w:val="24"/>
          <w:szCs w:val="24"/>
          <w:highlight w:val="none"/>
          <w:lang w:val="en-US" w:eastAsia="zh-CN"/>
        </w:rPr>
        <w:t>人员数量</w:t>
      </w:r>
      <w:r>
        <w:rPr>
          <w:rFonts w:ascii="宋体" w:cs="宋体" w:hAnsi="宋体" w:hint="eastAsia"/>
          <w:color w:val="auto"/>
          <w:sz w:val="24"/>
          <w:szCs w:val="24"/>
          <w:highlight w:val="none"/>
          <w:lang w:val="en-US" w:eastAsia="zh-CN"/>
        </w:rPr>
        <w:t>应当</w:t>
      </w:r>
      <w:r>
        <w:rPr>
          <w:rFonts w:ascii="宋体" w:cs="宋体" w:eastAsia="宋体" w:hAnsi="宋体" w:hint="eastAsia"/>
          <w:color w:val="auto"/>
          <w:sz w:val="24"/>
          <w:szCs w:val="24"/>
          <w:highlight w:val="none"/>
          <w:lang w:val="en-US" w:eastAsia="zh-CN"/>
        </w:rPr>
        <w:t>满足国家</w:t>
      </w:r>
      <w:r>
        <w:rPr>
          <w:rFonts w:ascii="宋体" w:cs="宋体" w:hAnsi="宋体" w:hint="eastAsia"/>
          <w:color w:val="auto"/>
          <w:sz w:val="24"/>
          <w:szCs w:val="24"/>
          <w:highlight w:val="none"/>
          <w:lang w:val="en-US" w:eastAsia="zh-CN"/>
        </w:rPr>
        <w:t>和省</w:t>
      </w:r>
      <w:r>
        <w:rPr>
          <w:rFonts w:ascii="宋体" w:cs="宋体" w:eastAsia="宋体" w:hAnsi="宋体" w:hint="eastAsia"/>
          <w:color w:val="auto"/>
          <w:sz w:val="24"/>
          <w:szCs w:val="24"/>
          <w:highlight w:val="none"/>
          <w:lang w:val="en-US" w:eastAsia="zh-CN"/>
        </w:rPr>
        <w:t>有关规定</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其中总咨询师</w:t>
      </w:r>
      <w:r>
        <w:rPr>
          <w:rFonts w:ascii="宋体" w:cs="宋体" w:eastAsia="宋体" w:hAnsi="宋体" w:hint="eastAsia"/>
          <w:color w:val="auto"/>
          <w:sz w:val="24"/>
          <w:szCs w:val="24"/>
          <w:highlight w:val="none"/>
          <w:lang w:eastAsia="zh-CN"/>
        </w:rPr>
        <w:t>应根据全过程工程咨询单位的授权范围和</w:t>
      </w:r>
      <w:r>
        <w:rPr>
          <w:rFonts w:ascii="宋体" w:cs="宋体" w:eastAsia="宋体" w:hAnsi="宋体" w:hint="eastAsia"/>
          <w:color w:val="auto"/>
          <w:sz w:val="24"/>
          <w:szCs w:val="24"/>
          <w:highlight w:val="none"/>
          <w:lang w:val="en-US" w:eastAsia="zh-CN"/>
        </w:rPr>
        <w:t>工作</w:t>
      </w:r>
      <w:r>
        <w:rPr>
          <w:rFonts w:ascii="宋体" w:cs="宋体" w:eastAsia="宋体" w:hAnsi="宋体" w:hint="eastAsia"/>
          <w:color w:val="auto"/>
          <w:sz w:val="24"/>
          <w:szCs w:val="24"/>
          <w:highlight w:val="none"/>
          <w:lang w:eastAsia="zh-CN"/>
        </w:rPr>
        <w:t>内容，</w:t>
      </w:r>
      <w:r>
        <w:rPr>
          <w:rFonts w:ascii="宋体" w:cs="宋体" w:hAnsi="宋体" w:hint="eastAsia"/>
          <w:color w:val="auto"/>
          <w:sz w:val="24"/>
          <w:szCs w:val="24"/>
          <w:highlight w:val="none"/>
          <w:lang w:val="en-US" w:eastAsia="zh-CN"/>
        </w:rPr>
        <w:t>认真</w:t>
      </w:r>
      <w:r>
        <w:rPr>
          <w:rFonts w:ascii="宋体" w:cs="宋体" w:eastAsia="宋体" w:hAnsi="宋体" w:hint="eastAsia"/>
          <w:color w:val="auto"/>
          <w:sz w:val="24"/>
          <w:szCs w:val="24"/>
          <w:highlight w:val="none"/>
          <w:lang w:eastAsia="zh-CN"/>
        </w:rPr>
        <w:t>履行管理职责，对项目全过程工程咨询进行全面的协调和管理，并承担相应责任。</w:t>
      </w:r>
      <w:r>
        <w:rPr>
          <w:rFonts w:ascii="宋体" w:cs="宋体" w:eastAsia="宋体" w:hAnsi="宋体" w:hint="eastAsia"/>
          <w:color w:val="auto"/>
          <w:sz w:val="24"/>
          <w:szCs w:val="24"/>
          <w:highlight w:val="none"/>
          <w:lang w:val="en-US" w:eastAsia="zh-CN"/>
        </w:rPr>
        <w:t>专业咨询工程师应根据项目需求设置岗位和职责，承担相应责任。</w:t>
      </w:r>
    </w:p>
    <w:p w14:paraId="7A08DF89">
      <w:pPr>
        <w:pStyle w:val="style0"/>
        <w:pageBreakBefore w:val="false"/>
        <w:widowControl w:val="false"/>
        <w:wordWrap/>
        <w:topLinePunct w:val="false"/>
        <w:autoSpaceDE/>
        <w:autoSpaceDN/>
        <w:bidi w:val="false"/>
        <w:jc w:val="both"/>
        <w:rPr>
          <w:rFonts w:ascii="宋体" w:cs="宋体" w:eastAsia="宋体" w:hAnsi="宋体" w:hint="eastAsia"/>
          <w:color w:val="0000ff"/>
          <w:sz w:val="24"/>
          <w:szCs w:val="24"/>
          <w:highlight w:val="none"/>
          <w:lang w:val="en-US"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1</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发展和使用创新型、复合型人才，项目咨询部成员在能力满足要求情况下允许兼职，提高管理效率。根据项目特点、项目规模和复杂程度，专业咨询</w:t>
      </w:r>
      <w:r>
        <w:rPr>
          <w:rFonts w:ascii="宋体" w:cs="宋体" w:hAnsi="宋体" w:hint="eastAsia"/>
          <w:color w:val="auto"/>
          <w:sz w:val="24"/>
          <w:szCs w:val="24"/>
          <w:highlight w:val="none"/>
          <w:lang w:val="en-US" w:eastAsia="zh-CN"/>
        </w:rPr>
        <w:t>工程</w:t>
      </w:r>
      <w:r>
        <w:rPr>
          <w:rFonts w:ascii="宋体" w:cs="宋体" w:eastAsia="宋体" w:hAnsi="宋体" w:hint="eastAsia"/>
          <w:color w:val="auto"/>
          <w:sz w:val="24"/>
          <w:szCs w:val="24"/>
          <w:highlight w:val="none"/>
          <w:lang w:val="en-US" w:eastAsia="zh-CN"/>
        </w:rPr>
        <w:t>师在取得相应工程建设类注册执业资格的情况下，可以兼任项目设计负责人、项目管理负责人、总监理工程师等岗位之一。</w:t>
      </w:r>
    </w:p>
    <w:p w14:paraId="4BC06837">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4.</w:t>
      </w:r>
      <w:r>
        <w:rPr>
          <w:rFonts w:ascii="宋体" w:cs="宋体" w:hAnsi="宋体" w:hint="eastAsia"/>
          <w:color w:val="auto"/>
          <w:sz w:val="24"/>
          <w:szCs w:val="24"/>
          <w:highlight w:val="none"/>
          <w:lang w:val="en-US" w:eastAsia="zh-CN"/>
        </w:rPr>
        <w:t>1</w:t>
      </w:r>
      <w:r>
        <w:rPr>
          <w:rFonts w:ascii="宋体" w:cs="宋体" w:eastAsia="宋体" w:hAnsi="宋体" w:hint="eastAsia"/>
          <w:color w:val="auto"/>
          <w:sz w:val="24"/>
          <w:szCs w:val="24"/>
          <w:highlight w:val="none"/>
          <w:lang w:val="en-US" w:eastAsia="zh-CN"/>
        </w:rPr>
        <w:t>.4</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项目咨询部</w:t>
      </w:r>
      <w:r>
        <w:rPr>
          <w:rFonts w:ascii="宋体" w:cs="宋体" w:eastAsia="宋体" w:hAnsi="宋体" w:hint="eastAsia"/>
          <w:color w:val="auto"/>
          <w:sz w:val="24"/>
          <w:szCs w:val="24"/>
          <w:highlight w:val="none"/>
          <w:lang w:eastAsia="zh-CN"/>
        </w:rPr>
        <w:t>应</w:t>
      </w:r>
      <w:r>
        <w:rPr>
          <w:rFonts w:ascii="宋体" w:cs="宋体" w:eastAsia="宋体" w:hAnsi="宋体" w:hint="eastAsia"/>
          <w:color w:val="auto"/>
          <w:sz w:val="24"/>
          <w:szCs w:val="24"/>
          <w:highlight w:val="none"/>
          <w:lang w:val="en-US" w:eastAsia="zh-CN"/>
        </w:rPr>
        <w:t>以</w:t>
      </w:r>
      <w:r>
        <w:rPr>
          <w:rFonts w:ascii="宋体" w:cs="宋体" w:eastAsia="宋体" w:hAnsi="宋体" w:hint="eastAsia"/>
          <w:color w:val="auto"/>
          <w:sz w:val="24"/>
          <w:szCs w:val="24"/>
          <w:highlight w:val="none"/>
          <w:lang w:eastAsia="zh-CN"/>
        </w:rPr>
        <w:t>满足建设项目全过程工程咨询的</w:t>
      </w:r>
      <w:r>
        <w:rPr>
          <w:rFonts w:ascii="宋体" w:cs="宋体" w:eastAsia="宋体" w:hAnsi="宋体" w:hint="eastAsia"/>
          <w:color w:val="auto"/>
          <w:sz w:val="24"/>
          <w:szCs w:val="24"/>
          <w:highlight w:val="none"/>
          <w:lang w:val="en-US" w:eastAsia="zh-CN"/>
        </w:rPr>
        <w:t>需求为目标</w:t>
      </w:r>
      <w:r>
        <w:rPr>
          <w:rFonts w:ascii="宋体" w:cs="宋体" w:eastAsia="宋体" w:hAnsi="宋体" w:hint="eastAsia"/>
          <w:color w:val="auto"/>
          <w:sz w:val="24"/>
          <w:szCs w:val="24"/>
          <w:highlight w:val="none"/>
          <w:lang w:eastAsia="zh-CN"/>
        </w:rPr>
        <w:t>配备专业</w:t>
      </w:r>
      <w:r>
        <w:rPr>
          <w:rFonts w:ascii="宋体" w:cs="宋体" w:eastAsia="宋体" w:hAnsi="宋体" w:hint="eastAsia"/>
          <w:color w:val="auto"/>
          <w:sz w:val="24"/>
          <w:szCs w:val="24"/>
          <w:highlight w:val="none"/>
          <w:lang w:val="en-US" w:eastAsia="zh-CN"/>
        </w:rPr>
        <w:t>管理人员</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pacing w:val="0"/>
          <w:kern w:val="0"/>
          <w:sz w:val="24"/>
          <w:szCs w:val="24"/>
          <w:highlight w:val="none"/>
          <w:lang w:val="en-US" w:eastAsia="zh-CN"/>
        </w:rPr>
        <w:t>建立定期沟通机制，确保项目咨询部人员之间信息畅通和协同工作</w:t>
      </w:r>
      <w:r>
        <w:rPr>
          <w:rFonts w:ascii="宋体" w:cs="宋体" w:eastAsia="宋体" w:hAnsi="宋体" w:hint="eastAsia"/>
          <w:color w:val="auto"/>
          <w:sz w:val="24"/>
          <w:szCs w:val="24"/>
          <w:highlight w:val="none"/>
          <w:lang w:eastAsia="zh-CN"/>
        </w:rPr>
        <w:t>。</w:t>
      </w:r>
    </w:p>
    <w:p w14:paraId="281D6611">
      <w:pPr>
        <w:pStyle w:val="style0"/>
        <w:pageBreakBefore w:val="false"/>
        <w:widowControl w:val="false"/>
        <w:wordWrap/>
        <w:topLinePunct w:val="false"/>
        <w:autoSpaceDE/>
        <w:autoSpaceDN/>
        <w:bidi w:val="false"/>
        <w:jc w:val="both"/>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val="en-US" w:eastAsia="zh-CN"/>
        </w:rPr>
        <w:t>4.</w:t>
      </w:r>
      <w:r>
        <w:rPr>
          <w:rFonts w:ascii="宋体" w:cs="宋体" w:hAnsi="宋体" w:hint="eastAsia"/>
          <w:color w:val="auto"/>
          <w:sz w:val="24"/>
          <w:szCs w:val="24"/>
          <w:highlight w:val="none"/>
          <w:lang w:val="en-US" w:eastAsia="zh-CN"/>
        </w:rPr>
        <w:t>1</w:t>
      </w:r>
      <w:r>
        <w:rPr>
          <w:rFonts w:ascii="宋体" w:cs="宋体" w:eastAsia="宋体" w:hAnsi="宋体" w:hint="eastAsia"/>
          <w:color w:val="auto"/>
          <w:sz w:val="24"/>
          <w:szCs w:val="24"/>
          <w:highlight w:val="none"/>
          <w:lang w:val="en-US" w:eastAsia="zh-CN"/>
        </w:rPr>
        <w:t>.5</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全过程工程咨询服务工作全部完成或全过程工程咨询服务合同终止时，项目咨询部同步撤销。</w:t>
      </w:r>
    </w:p>
    <w:bookmarkStart w:id="201" w:name="_Toc5521"/>
    <w:bookmarkStart w:id="202" w:name="_Toc4717"/>
    <w:bookmarkStart w:id="203" w:name="_Toc11603"/>
    <w:bookmarkStart w:id="204" w:name="_Toc26328"/>
    <w:bookmarkStart w:id="205" w:name="_Toc30041"/>
    <w:bookmarkStart w:id="206" w:name="_Toc14399"/>
    <w:p w14:paraId="3B5B6084">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rPr>
        <w:t>4.</w:t>
      </w:r>
      <w:r>
        <w:rPr>
          <w:rFonts w:cs="宋体" w:hint="eastAsia"/>
          <w:color w:val="auto"/>
          <w:sz w:val="24"/>
          <w:szCs w:val="24"/>
          <w:highlight w:val="none"/>
          <w:lang w:val="en-US" w:eastAsia="zh-CN"/>
        </w:rPr>
        <w:t>2</w:t>
      </w:r>
      <w:r>
        <w:rPr>
          <w:rFonts w:ascii="宋体" w:cs="宋体" w:eastAsia="宋体" w:hAnsi="宋体" w:hint="eastAsia"/>
          <w:color w:val="auto"/>
          <w:sz w:val="24"/>
          <w:szCs w:val="24"/>
          <w:highlight w:val="none"/>
        </w:rPr>
        <w:t xml:space="preserve"> </w:t>
      </w:r>
      <w:r>
        <w:rPr>
          <w:rFonts w:ascii="宋体" w:cs="宋体" w:eastAsia="宋体" w:hAnsi="宋体" w:hint="eastAsia"/>
          <w:color w:val="auto"/>
          <w:sz w:val="24"/>
          <w:szCs w:val="24"/>
          <w:highlight w:val="none"/>
          <w:lang w:val="en-US" w:eastAsia="zh-CN"/>
        </w:rPr>
        <w:t xml:space="preserve"> 总咨询师</w:t>
      </w:r>
      <w:r>
        <w:rPr>
          <w:rFonts w:ascii="宋体" w:cs="宋体" w:eastAsia="宋体" w:hAnsi="宋体" w:hint="eastAsia"/>
          <w:color w:val="auto"/>
          <w:sz w:val="24"/>
          <w:szCs w:val="24"/>
          <w:highlight w:val="none"/>
        </w:rPr>
        <w:t>职责</w:t>
      </w:r>
      <w:bookmarkEnd w:id="201"/>
      <w:bookmarkEnd w:id="202"/>
      <w:bookmarkEnd w:id="203"/>
      <w:bookmarkEnd w:id="204"/>
      <w:bookmarkEnd w:id="205"/>
      <w:bookmarkEnd w:id="206"/>
    </w:p>
    <w:p w14:paraId="6F4519E0">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牵头制订项目全过程工程咨询服务的组织架构、专业分工、决策机制、管理制度、工作流程以及相关表格和成果文件模板等，并组织实施。</w:t>
      </w:r>
    </w:p>
    <w:p w14:paraId="46D6FBD4">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组织编制全过程工程咨询服务</w:t>
      </w:r>
      <w:r>
        <w:rPr>
          <w:rFonts w:ascii="宋体" w:cs="宋体" w:eastAsia="宋体" w:hAnsi="宋体" w:hint="eastAsia"/>
          <w:color w:val="auto"/>
          <w:sz w:val="24"/>
          <w:szCs w:val="24"/>
          <w:highlight w:val="none"/>
          <w:lang w:val="en-US" w:eastAsia="zh-CN"/>
        </w:rPr>
        <w:t>大纲</w:t>
      </w:r>
      <w:r>
        <w:rPr>
          <w:rFonts w:ascii="宋体" w:cs="宋体" w:eastAsia="宋体" w:hAnsi="宋体" w:hint="eastAsia"/>
          <w:color w:val="auto"/>
          <w:sz w:val="24"/>
          <w:szCs w:val="24"/>
          <w:highlight w:val="none"/>
          <w:lang w:eastAsia="zh-CN"/>
        </w:rPr>
        <w:t>，专业咨询服务实施</w:t>
      </w:r>
      <w:r>
        <w:rPr>
          <w:rFonts w:ascii="宋体" w:cs="宋体" w:eastAsia="宋体" w:hAnsi="宋体" w:hint="eastAsia"/>
          <w:color w:val="auto"/>
          <w:sz w:val="24"/>
          <w:szCs w:val="24"/>
          <w:highlight w:val="none"/>
          <w:lang w:val="en-US" w:eastAsia="zh-CN"/>
        </w:rPr>
        <w:t>细则以及管理制度</w:t>
      </w:r>
      <w:r>
        <w:rPr>
          <w:rFonts w:ascii="宋体" w:cs="宋体" w:eastAsia="宋体" w:hAnsi="宋体" w:hint="eastAsia"/>
          <w:color w:val="auto"/>
          <w:sz w:val="24"/>
          <w:szCs w:val="24"/>
          <w:highlight w:val="none"/>
          <w:lang w:eastAsia="zh-CN"/>
        </w:rPr>
        <w:t>。</w:t>
      </w:r>
    </w:p>
    <w:p w14:paraId="2B3E4AA7">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确定全过程工程咨询服务机构人员及其岗位职责，特别是明确各专业咨询服务的负责人及其职责。</w:t>
      </w:r>
    </w:p>
    <w:p w14:paraId="2ADDE393">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组织编制全过程工程咨询项目总控计划。</w:t>
      </w:r>
    </w:p>
    <w:p w14:paraId="1D043BA8">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5</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统筹、协调和管理项目全过程各专业咨询服务工作，检查和监督工作计划执行情况。</w:t>
      </w:r>
    </w:p>
    <w:p w14:paraId="3E45921C">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6</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组织对项目全过程各阶段的重大决策，在授权范围内</w:t>
      </w:r>
      <w:r>
        <w:rPr>
          <w:rFonts w:ascii="宋体" w:cs="宋体" w:eastAsia="宋体" w:hAnsi="宋体" w:hint="eastAsia"/>
          <w:color w:val="auto"/>
          <w:sz w:val="24"/>
          <w:szCs w:val="24"/>
          <w:highlight w:val="none"/>
          <w:lang w:val="en-US" w:eastAsia="zh-CN"/>
        </w:rPr>
        <w:t>安排任务</w:t>
      </w:r>
      <w:r>
        <w:rPr>
          <w:rFonts w:ascii="宋体" w:cs="宋体" w:eastAsia="宋体" w:hAnsi="宋体" w:hint="eastAsia"/>
          <w:color w:val="auto"/>
          <w:sz w:val="24"/>
          <w:szCs w:val="24"/>
          <w:highlight w:val="none"/>
          <w:lang w:eastAsia="zh-CN"/>
        </w:rPr>
        <w:t>和</w:t>
      </w:r>
      <w:r>
        <w:rPr>
          <w:rFonts w:ascii="宋体" w:cs="宋体" w:eastAsia="宋体" w:hAnsi="宋体" w:hint="eastAsia"/>
          <w:color w:val="auto"/>
          <w:sz w:val="24"/>
          <w:szCs w:val="24"/>
          <w:highlight w:val="none"/>
          <w:lang w:val="en-US" w:eastAsia="zh-CN"/>
        </w:rPr>
        <w:t>调配</w:t>
      </w:r>
      <w:r>
        <w:rPr>
          <w:rFonts w:ascii="宋体" w:cs="宋体" w:eastAsia="宋体" w:hAnsi="宋体" w:hint="eastAsia"/>
          <w:color w:val="auto"/>
          <w:sz w:val="24"/>
          <w:szCs w:val="24"/>
          <w:highlight w:val="none"/>
          <w:lang w:eastAsia="zh-CN"/>
        </w:rPr>
        <w:t>资源。</w:t>
      </w:r>
    </w:p>
    <w:p w14:paraId="2E8570B9">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7</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审核确认全过程工程咨询成果文件，并在其确认的相关咨询成果文件上签章。</w:t>
      </w:r>
    </w:p>
    <w:p w14:paraId="04436D1F">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8</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参与</w:t>
      </w:r>
      <w:r>
        <w:rPr>
          <w:rFonts w:ascii="宋体" w:cs="宋体" w:hAnsi="宋体" w:hint="eastAsia"/>
          <w:color w:val="auto"/>
          <w:sz w:val="24"/>
          <w:szCs w:val="24"/>
          <w:highlight w:val="none"/>
          <w:lang w:val="en-US" w:eastAsia="zh-CN"/>
        </w:rPr>
        <w:t>全过程工程咨询服务项目</w:t>
      </w:r>
      <w:r>
        <w:rPr>
          <w:rFonts w:ascii="宋体" w:cs="宋体" w:eastAsia="宋体" w:hAnsi="宋体" w:hint="eastAsia"/>
          <w:color w:val="auto"/>
          <w:sz w:val="24"/>
          <w:szCs w:val="24"/>
          <w:highlight w:val="none"/>
          <w:lang w:eastAsia="zh-CN"/>
        </w:rPr>
        <w:t xml:space="preserve">质量事故的调查和处理。 </w:t>
      </w:r>
    </w:p>
    <w:p w14:paraId="65155FF8">
      <w:pPr>
        <w:pStyle w:val="style0"/>
        <w:pageBreakBefore w:val="false"/>
        <w:widowControl w:val="false"/>
        <w:wordWrap/>
        <w:topLinePunct w:val="false"/>
        <w:autoSpaceDE/>
        <w:autoSpaceDN/>
        <w:bidi w:val="false"/>
        <w:jc w:val="both"/>
        <w:rPr>
          <w:rFonts w:ascii="宋体" w:cs="宋体" w:eastAsia="宋体" w:hAnsi="宋体" w:hint="default"/>
          <w:color w:val="auto"/>
          <w:sz w:val="24"/>
          <w:szCs w:val="24"/>
          <w:highlight w:val="none"/>
          <w:lang w:val="en-US" w:eastAsia="zh-CN"/>
        </w:rPr>
      </w:pPr>
      <w:r>
        <w:rPr>
          <w:rFonts w:ascii="宋体" w:cs="宋体" w:eastAsia="宋体" w:hAnsi="宋体" w:hint="eastAsia"/>
          <w:color w:val="auto"/>
          <w:sz w:val="24"/>
          <w:szCs w:val="24"/>
          <w:highlight w:val="none"/>
          <w:lang w:val="en-US" w:eastAsia="zh-CN"/>
        </w:rPr>
        <w:t>4.</w:t>
      </w: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val="en-US" w:eastAsia="zh-CN"/>
        </w:rPr>
        <w:t>.9</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全过程工程咨询单位授予的其他工作职责。</w:t>
      </w:r>
    </w:p>
    <w:bookmarkStart w:id="207" w:name="_Toc11852"/>
    <w:bookmarkStart w:id="208" w:name="_Toc5668"/>
    <w:bookmarkStart w:id="209" w:name="_Toc20086"/>
    <w:bookmarkStart w:id="210" w:name="_Toc2358"/>
    <w:bookmarkStart w:id="211" w:name="_Toc27529"/>
    <w:bookmarkStart w:id="212" w:name="_Toc2158"/>
    <w:p w14:paraId="5C7927F2">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4.</w:t>
      </w:r>
      <w:r>
        <w:rPr>
          <w:rFonts w:cs="宋体" w:hint="eastAsia"/>
          <w:color w:val="auto"/>
          <w:sz w:val="24"/>
          <w:szCs w:val="24"/>
          <w:highlight w:val="none"/>
          <w:lang w:val="en-US" w:eastAsia="zh-CN"/>
        </w:rPr>
        <w:t>3</w:t>
      </w:r>
      <w:r>
        <w:rPr>
          <w:rFonts w:ascii="宋体" w:cs="宋体" w:eastAsia="宋体" w:hAnsi="宋体" w:hint="eastAsia"/>
          <w:color w:val="auto"/>
          <w:sz w:val="24"/>
          <w:szCs w:val="24"/>
          <w:highlight w:val="none"/>
        </w:rPr>
        <w:t xml:space="preserve"> </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专业咨询工程师</w:t>
      </w:r>
      <w:r>
        <w:rPr>
          <w:rFonts w:ascii="宋体" w:cs="宋体" w:eastAsia="宋体" w:hAnsi="宋体" w:hint="eastAsia"/>
          <w:color w:val="auto"/>
          <w:sz w:val="24"/>
          <w:szCs w:val="24"/>
          <w:highlight w:val="none"/>
        </w:rPr>
        <w:t>职责</w:t>
      </w:r>
      <w:bookmarkEnd w:id="207"/>
      <w:bookmarkEnd w:id="208"/>
      <w:bookmarkEnd w:id="209"/>
      <w:bookmarkEnd w:id="210"/>
      <w:bookmarkEnd w:id="211"/>
      <w:bookmarkEnd w:id="212"/>
    </w:p>
    <w:p w14:paraId="5C36AD3C">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参与编制全过程工程咨询服务</w:t>
      </w:r>
      <w:r>
        <w:rPr>
          <w:rFonts w:ascii="宋体" w:cs="宋体" w:eastAsia="宋体" w:hAnsi="宋体" w:hint="eastAsia"/>
          <w:color w:val="auto"/>
          <w:sz w:val="24"/>
          <w:szCs w:val="24"/>
          <w:highlight w:val="none"/>
          <w:lang w:val="en-US" w:eastAsia="zh-CN"/>
        </w:rPr>
        <w:t>大纲</w:t>
      </w:r>
      <w:r>
        <w:rPr>
          <w:rFonts w:ascii="宋体" w:cs="宋体" w:eastAsia="宋体" w:hAnsi="宋体" w:hint="eastAsia"/>
          <w:color w:val="auto"/>
          <w:sz w:val="24"/>
          <w:szCs w:val="24"/>
          <w:highlight w:val="none"/>
          <w:lang w:eastAsia="zh-CN"/>
        </w:rPr>
        <w:t>，负责编制专业咨询服务实施细则。</w:t>
      </w:r>
    </w:p>
    <w:p w14:paraId="489F2EA9">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按工作计划、任务分配和现行法律法规、质量要求等，完成所负责的专业咨询服务工作，</w:t>
      </w:r>
      <w:r>
        <w:rPr>
          <w:rFonts w:ascii="宋体" w:cs="宋体" w:hAnsi="宋体" w:hint="eastAsia"/>
          <w:color w:val="auto"/>
          <w:sz w:val="24"/>
          <w:szCs w:val="24"/>
          <w:highlight w:val="none"/>
          <w:lang w:val="en-US" w:eastAsia="zh-CN"/>
        </w:rPr>
        <w:t>并</w:t>
      </w:r>
      <w:r>
        <w:rPr>
          <w:rFonts w:ascii="宋体" w:cs="宋体" w:eastAsia="宋体" w:hAnsi="宋体" w:hint="eastAsia"/>
          <w:color w:val="auto"/>
          <w:sz w:val="24"/>
          <w:szCs w:val="24"/>
          <w:highlight w:val="none"/>
          <w:lang w:eastAsia="zh-CN"/>
        </w:rPr>
        <w:t>对所承担的任务和出具的成果负责。</w:t>
      </w:r>
    </w:p>
    <w:p w14:paraId="724D345C">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完成</w:t>
      </w:r>
      <w:r>
        <w:rPr>
          <w:rFonts w:ascii="宋体" w:cs="宋体" w:eastAsia="宋体" w:hAnsi="宋体" w:hint="eastAsia"/>
          <w:color w:val="auto"/>
          <w:sz w:val="24"/>
          <w:szCs w:val="24"/>
          <w:highlight w:val="none"/>
          <w:lang w:val="en-US" w:eastAsia="zh-CN"/>
        </w:rPr>
        <w:t>总咨询师</w:t>
      </w:r>
      <w:r>
        <w:rPr>
          <w:rFonts w:ascii="宋体" w:cs="宋体" w:eastAsia="宋体" w:hAnsi="宋体" w:hint="eastAsia"/>
          <w:color w:val="auto"/>
          <w:sz w:val="24"/>
          <w:szCs w:val="24"/>
          <w:highlight w:val="none"/>
          <w:lang w:eastAsia="zh-CN"/>
        </w:rPr>
        <w:t>安排的其他咨询服务工作。</w:t>
      </w:r>
    </w:p>
    <w:bookmarkStart w:id="213" w:name="_Toc26230"/>
    <w:bookmarkStart w:id="214" w:name="_Toc31907"/>
    <w:bookmarkStart w:id="215" w:name="_Toc29188"/>
    <w:bookmarkStart w:id="216" w:name="_Toc684"/>
    <w:bookmarkStart w:id="217" w:name="_Toc19296"/>
    <w:bookmarkStart w:id="218" w:name="_Toc31000"/>
    <w:p w14:paraId="7CD01BB7">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u w:val="none"/>
        </w:rPr>
      </w:pPr>
      <w:r>
        <w:rPr>
          <w:rFonts w:ascii="宋体" w:cs="宋体" w:eastAsia="宋体" w:hAnsi="宋体" w:hint="eastAsia"/>
          <w:color w:val="auto"/>
          <w:sz w:val="24"/>
          <w:szCs w:val="24"/>
          <w:highlight w:val="none"/>
        </w:rPr>
        <w:t>4.</w:t>
      </w:r>
      <w:r>
        <w:rPr>
          <w:rFonts w:cs="宋体" w:hint="eastAsia"/>
          <w:color w:val="auto"/>
          <w:sz w:val="24"/>
          <w:szCs w:val="24"/>
          <w:highlight w:val="none"/>
          <w:lang w:val="en-US" w:eastAsia="zh-CN"/>
        </w:rPr>
        <w:t>4</w:t>
      </w:r>
      <w:r>
        <w:rPr>
          <w:rFonts w:ascii="宋体" w:cs="宋体" w:eastAsia="宋体" w:hAnsi="宋体" w:hint="eastAsia"/>
          <w:color w:val="auto"/>
          <w:sz w:val="24"/>
          <w:szCs w:val="24"/>
          <w:highlight w:val="none"/>
        </w:rPr>
        <w:t xml:space="preserve"> </w:t>
      </w:r>
      <w:r>
        <w:rPr>
          <w:rFonts w:ascii="宋体" w:cs="宋体" w:eastAsia="宋体" w:hAnsi="宋体" w:hint="eastAsia"/>
          <w:color w:val="auto"/>
          <w:sz w:val="24"/>
          <w:szCs w:val="24"/>
          <w:highlight w:val="none"/>
          <w:u w:val="none"/>
          <w:lang w:val="en-US" w:eastAsia="zh-CN"/>
        </w:rPr>
        <w:t xml:space="preserve"> </w:t>
      </w:r>
      <w:bookmarkEnd w:id="213"/>
      <w:bookmarkEnd w:id="214"/>
      <w:bookmarkEnd w:id="215"/>
      <w:bookmarkEnd w:id="216"/>
      <w:bookmarkEnd w:id="217"/>
      <w:r>
        <w:rPr>
          <w:rFonts w:ascii="宋体" w:cs="宋体" w:eastAsia="宋体" w:hAnsi="宋体" w:hint="eastAsia"/>
          <w:color w:val="auto"/>
          <w:sz w:val="24"/>
          <w:szCs w:val="24"/>
          <w:highlight w:val="none"/>
          <w:u w:val="none"/>
          <w:lang w:eastAsia="zh-CN"/>
        </w:rPr>
        <w:t>建设单位</w:t>
      </w:r>
      <w:r>
        <w:rPr>
          <w:rFonts w:cs="宋体" w:hint="eastAsia"/>
          <w:color w:val="auto"/>
          <w:sz w:val="24"/>
          <w:szCs w:val="24"/>
          <w:highlight w:val="none"/>
          <w:u w:val="none"/>
          <w:lang w:val="en-US" w:eastAsia="zh-CN"/>
        </w:rPr>
        <w:t>职责</w:t>
      </w:r>
      <w:bookmarkEnd w:id="218"/>
    </w:p>
    <w:p w14:paraId="70BB8BA0">
      <w:pPr>
        <w:pStyle w:val="style0"/>
        <w:keepNext w:val="false"/>
        <w:keepLines w:val="false"/>
        <w:pageBreakBefore w:val="false"/>
        <w:widowControl w:val="false"/>
        <w:kinsoku w:val="false"/>
        <w:wordWrap/>
        <w:overflowPunct/>
        <w:topLinePunct w:val="false"/>
        <w:autoSpaceDE/>
        <w:autoSpaceDN/>
        <w:bidi w:val="false"/>
        <w:adjustRightInd w:val="false"/>
        <w:snapToGrid w:val="false"/>
        <w:jc w:val="both"/>
        <w:textAlignment w:val="baseline"/>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建设单位应</w:t>
      </w:r>
      <w:r>
        <w:rPr>
          <w:rFonts w:ascii="宋体" w:cs="宋体" w:hAnsi="宋体" w:hint="eastAsia"/>
          <w:color w:val="auto"/>
          <w:sz w:val="24"/>
          <w:szCs w:val="24"/>
          <w:highlight w:val="none"/>
          <w:lang w:val="en-US" w:eastAsia="zh-CN"/>
        </w:rPr>
        <w:t>当</w:t>
      </w:r>
      <w:r>
        <w:rPr>
          <w:rFonts w:ascii="宋体" w:cs="宋体" w:hAnsi="宋体" w:hint="eastAsia"/>
          <w:color w:val="auto"/>
          <w:sz w:val="24"/>
          <w:szCs w:val="24"/>
          <w:highlight w:val="none"/>
          <w:lang w:eastAsia="zh-CN"/>
        </w:rPr>
        <w:t>为全过程工程咨询单位履行合同提供必要条件，</w:t>
      </w:r>
      <w:r>
        <w:rPr>
          <w:rFonts w:ascii="宋体" w:cs="宋体" w:hAnsi="宋体" w:hint="eastAsia"/>
          <w:color w:val="auto"/>
          <w:sz w:val="24"/>
          <w:szCs w:val="24"/>
          <w:highlight w:val="none"/>
          <w:lang w:val="en-US" w:eastAsia="zh-CN"/>
        </w:rPr>
        <w:t>全方位支持全过程工程咨询服务机构开展工作</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并</w:t>
      </w:r>
      <w:r>
        <w:rPr>
          <w:rFonts w:ascii="宋体" w:cs="宋体" w:hAnsi="宋体" w:hint="eastAsia"/>
          <w:color w:val="auto"/>
          <w:sz w:val="24"/>
          <w:szCs w:val="24"/>
          <w:highlight w:val="none"/>
          <w:lang w:eastAsia="zh-CN"/>
        </w:rPr>
        <w:t>建立</w:t>
      </w:r>
      <w:r>
        <w:rPr>
          <w:rFonts w:ascii="宋体" w:cs="宋体" w:hAnsi="宋体" w:hint="eastAsia"/>
          <w:color w:val="auto"/>
          <w:sz w:val="24"/>
          <w:szCs w:val="24"/>
          <w:highlight w:val="none"/>
          <w:lang w:val="en-US" w:eastAsia="zh-CN"/>
        </w:rPr>
        <w:t>协调沟通机制。</w:t>
      </w:r>
    </w:p>
    <w:p w14:paraId="2CCD63E3">
      <w:pPr>
        <w:pStyle w:val="style0"/>
        <w:keepNext w:val="false"/>
        <w:keepLines w:val="false"/>
        <w:pageBreakBefore w:val="false"/>
        <w:widowControl w:val="false"/>
        <w:kinsoku w:val="false"/>
        <w:wordWrap/>
        <w:overflowPunct/>
        <w:topLinePunct w:val="false"/>
        <w:autoSpaceDE/>
        <w:autoSpaceDN/>
        <w:bidi w:val="false"/>
        <w:adjustRightInd w:val="false"/>
        <w:snapToGrid w:val="false"/>
        <w:jc w:val="both"/>
        <w:textAlignment w:val="baseline"/>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 xml:space="preserve">2 </w:t>
      </w:r>
      <w:r>
        <w:rPr>
          <w:rFonts w:ascii="宋体" w:cs="宋体" w:eastAsia="宋体" w:hAnsi="宋体" w:hint="eastAsia"/>
          <w:color w:val="auto"/>
          <w:sz w:val="24"/>
          <w:szCs w:val="24"/>
          <w:highlight w:val="none"/>
          <w:lang w:eastAsia="zh-CN"/>
        </w:rPr>
        <w:t>建设单位应</w:t>
      </w:r>
      <w:r>
        <w:rPr>
          <w:rFonts w:ascii="宋体" w:cs="宋体" w:eastAsia="宋体" w:hAnsi="宋体" w:hint="eastAsia"/>
          <w:color w:val="auto"/>
          <w:sz w:val="24"/>
          <w:szCs w:val="24"/>
          <w:highlight w:val="none"/>
          <w:lang w:val="en-US" w:eastAsia="zh-CN"/>
        </w:rPr>
        <w:t>当</w:t>
      </w:r>
      <w:r>
        <w:rPr>
          <w:rFonts w:ascii="宋体" w:cs="宋体" w:eastAsia="宋体" w:hAnsi="宋体" w:hint="eastAsia"/>
          <w:color w:val="auto"/>
          <w:sz w:val="24"/>
          <w:szCs w:val="24"/>
          <w:highlight w:val="none"/>
          <w:lang w:eastAsia="zh-CN"/>
        </w:rPr>
        <w:t>与全过程工程咨询单位签订全过程工程咨询合同，合同中明确约定委托双方的权利义务、咨询服务范围</w:t>
      </w:r>
      <w:r>
        <w:rPr>
          <w:rFonts w:ascii="宋体" w:cs="宋体" w:eastAsia="宋体" w:hAnsi="宋体" w:hint="eastAsia"/>
          <w:color w:val="auto"/>
          <w:sz w:val="24"/>
          <w:szCs w:val="24"/>
          <w:highlight w:val="none"/>
          <w:lang w:val="en-US" w:eastAsia="zh-CN"/>
        </w:rPr>
        <w:t>和</w:t>
      </w:r>
      <w:r>
        <w:rPr>
          <w:rFonts w:ascii="宋体" w:cs="宋体" w:eastAsia="宋体" w:hAnsi="宋体" w:hint="eastAsia"/>
          <w:color w:val="auto"/>
          <w:sz w:val="24"/>
          <w:szCs w:val="24"/>
          <w:highlight w:val="none"/>
          <w:lang w:eastAsia="zh-CN"/>
        </w:rPr>
        <w:t>内容、</w:t>
      </w:r>
      <w:r>
        <w:rPr>
          <w:rFonts w:ascii="宋体" w:cs="宋体" w:eastAsia="宋体" w:hAnsi="宋体" w:hint="eastAsia"/>
          <w:color w:val="auto"/>
          <w:sz w:val="24"/>
          <w:szCs w:val="24"/>
          <w:highlight w:val="none"/>
          <w:lang w:val="en-US" w:eastAsia="zh-CN"/>
        </w:rPr>
        <w:t>咨询服务要求和</w:t>
      </w:r>
      <w:r>
        <w:rPr>
          <w:rFonts w:ascii="宋体" w:cs="宋体" w:eastAsia="宋体" w:hAnsi="宋体" w:hint="eastAsia"/>
          <w:color w:val="auto"/>
          <w:sz w:val="24"/>
          <w:szCs w:val="24"/>
          <w:highlight w:val="none"/>
          <w:lang w:eastAsia="zh-CN"/>
        </w:rPr>
        <w:t>成果、成果质量与</w:t>
      </w:r>
      <w:r>
        <w:rPr>
          <w:rFonts w:ascii="宋体" w:cs="宋体" w:eastAsia="宋体" w:hAnsi="宋体" w:hint="eastAsia"/>
          <w:color w:val="auto"/>
          <w:sz w:val="24"/>
          <w:szCs w:val="24"/>
          <w:highlight w:val="none"/>
          <w:lang w:val="en-US" w:eastAsia="zh-CN"/>
        </w:rPr>
        <w:t>进度计划</w:t>
      </w:r>
      <w:r>
        <w:rPr>
          <w:rFonts w:ascii="宋体" w:cs="宋体" w:eastAsia="宋体" w:hAnsi="宋体" w:hint="eastAsia"/>
          <w:color w:val="auto"/>
          <w:sz w:val="24"/>
          <w:szCs w:val="24"/>
          <w:highlight w:val="none"/>
          <w:lang w:eastAsia="zh-CN"/>
        </w:rPr>
        <w:t>、全过程工程咨询服务</w:t>
      </w:r>
      <w:r>
        <w:rPr>
          <w:rFonts w:ascii="宋体" w:cs="宋体" w:eastAsia="宋体" w:hAnsi="宋体" w:hint="eastAsia"/>
          <w:color w:val="auto"/>
          <w:sz w:val="24"/>
          <w:szCs w:val="24"/>
          <w:highlight w:val="none"/>
          <w:lang w:val="en-US" w:eastAsia="zh-CN"/>
        </w:rPr>
        <w:t>费用与支付方式</w:t>
      </w:r>
      <w:r>
        <w:rPr>
          <w:rFonts w:ascii="宋体" w:cs="宋体" w:eastAsia="宋体" w:hAnsi="宋体" w:hint="eastAsia"/>
          <w:color w:val="auto"/>
          <w:sz w:val="24"/>
          <w:szCs w:val="24"/>
          <w:highlight w:val="none"/>
          <w:lang w:eastAsia="zh-CN"/>
        </w:rPr>
        <w:t>、变更</w:t>
      </w:r>
      <w:r>
        <w:rPr>
          <w:rFonts w:ascii="宋体" w:cs="宋体" w:eastAsia="宋体" w:hAnsi="宋体" w:hint="eastAsia"/>
          <w:color w:val="auto"/>
          <w:sz w:val="24"/>
          <w:szCs w:val="24"/>
          <w:highlight w:val="none"/>
          <w:lang w:val="en-US" w:eastAsia="zh-CN"/>
        </w:rPr>
        <w:t>和服务费用调整</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违约责任与争议处理</w:t>
      </w:r>
      <w:r>
        <w:rPr>
          <w:rFonts w:ascii="宋体" w:cs="宋体" w:eastAsia="宋体" w:hAnsi="宋体" w:hint="eastAsia"/>
          <w:color w:val="auto"/>
          <w:sz w:val="24"/>
          <w:szCs w:val="24"/>
          <w:highlight w:val="none"/>
          <w:lang w:eastAsia="zh-CN"/>
        </w:rPr>
        <w:t>等内容。</w:t>
      </w:r>
    </w:p>
    <w:p w14:paraId="032FD03C">
      <w:pPr>
        <w:pStyle w:val="style0"/>
        <w:keepNext w:val="false"/>
        <w:keepLines w:val="false"/>
        <w:pageBreakBefore w:val="false"/>
        <w:widowControl w:val="false"/>
        <w:kinsoku w:val="false"/>
        <w:wordWrap/>
        <w:overflowPunct/>
        <w:topLinePunct w:val="false"/>
        <w:autoSpaceDE/>
        <w:autoSpaceDN/>
        <w:bidi w:val="false"/>
        <w:adjustRightInd w:val="false"/>
        <w:snapToGrid w:val="false"/>
        <w:jc w:val="both"/>
        <w:textAlignment w:val="baseline"/>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 xml:space="preserve"> 建设单位应</w:t>
      </w:r>
      <w:r>
        <w:rPr>
          <w:rFonts w:ascii="宋体" w:cs="宋体" w:eastAsia="宋体" w:hAnsi="宋体" w:hint="eastAsia"/>
          <w:color w:val="auto"/>
          <w:sz w:val="24"/>
          <w:szCs w:val="24"/>
          <w:highlight w:val="none"/>
          <w:lang w:val="en-US" w:eastAsia="zh-CN"/>
        </w:rPr>
        <w:t>当</w:t>
      </w:r>
      <w:r>
        <w:rPr>
          <w:rFonts w:ascii="宋体" w:cs="宋体" w:eastAsia="宋体" w:hAnsi="宋体" w:hint="eastAsia"/>
          <w:color w:val="auto"/>
          <w:sz w:val="24"/>
          <w:szCs w:val="24"/>
          <w:highlight w:val="none"/>
          <w:lang w:eastAsia="zh-CN"/>
        </w:rPr>
        <w:t>为全过程工程咨询单位提供详实的基础信息及相关资料</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并</w:t>
      </w:r>
      <w:r>
        <w:rPr>
          <w:rFonts w:ascii="宋体" w:cs="宋体" w:eastAsia="宋体" w:hAnsi="宋体" w:hint="eastAsia"/>
          <w:color w:val="auto"/>
          <w:sz w:val="24"/>
          <w:szCs w:val="24"/>
          <w:highlight w:val="none"/>
          <w:lang w:val="en-US" w:eastAsia="zh-CN"/>
        </w:rPr>
        <w:t>在项目报批报建过程中，积极支持、配合</w:t>
      </w:r>
      <w:r>
        <w:rPr>
          <w:rFonts w:ascii="宋体" w:cs="宋体" w:eastAsia="宋体" w:hAnsi="宋体" w:hint="eastAsia"/>
          <w:color w:val="auto"/>
          <w:sz w:val="24"/>
          <w:szCs w:val="24"/>
          <w:highlight w:val="none"/>
          <w:lang w:eastAsia="zh-CN"/>
        </w:rPr>
        <w:t>全过程工程咨询单位完成从项目立项审批到竣工验收备案的相关手续办理工作。</w:t>
      </w:r>
    </w:p>
    <w:p w14:paraId="4B85C387">
      <w:pPr>
        <w:pStyle w:val="style0"/>
        <w:keepNext w:val="false"/>
        <w:keepLines w:val="false"/>
        <w:pageBreakBefore w:val="false"/>
        <w:widowControl w:val="false"/>
        <w:kinsoku w:val="false"/>
        <w:wordWrap/>
        <w:overflowPunct/>
        <w:topLinePunct w:val="false"/>
        <w:autoSpaceDE/>
        <w:autoSpaceDN/>
        <w:bidi w:val="false"/>
        <w:adjustRightInd w:val="false"/>
        <w:snapToGrid w:val="false"/>
        <w:jc w:val="both"/>
        <w:textAlignment w:val="baseline"/>
        <w:rPr>
          <w:rFonts w:ascii="宋体" w:cs="宋体" w:eastAsia="宋体" w:hAnsi="宋体" w:hint="eastAsia"/>
          <w:color w:val="auto"/>
          <w:sz w:val="24"/>
          <w:szCs w:val="24"/>
          <w:highlight w:val="none"/>
        </w:rPr>
      </w:pP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建设单位应</w:t>
      </w:r>
      <w:r>
        <w:rPr>
          <w:rFonts w:ascii="宋体" w:cs="宋体" w:eastAsia="宋体" w:hAnsi="宋体" w:hint="eastAsia"/>
          <w:color w:val="auto"/>
          <w:sz w:val="24"/>
          <w:szCs w:val="24"/>
          <w:highlight w:val="none"/>
          <w:lang w:val="en-US" w:eastAsia="zh-CN"/>
        </w:rPr>
        <w:t>当</w:t>
      </w:r>
      <w:r>
        <w:rPr>
          <w:rFonts w:ascii="宋体" w:cs="宋体" w:hAnsi="宋体" w:hint="eastAsia"/>
          <w:color w:val="auto"/>
          <w:sz w:val="24"/>
          <w:szCs w:val="24"/>
          <w:highlight w:val="none"/>
          <w:lang w:val="en-US" w:eastAsia="zh-CN"/>
        </w:rPr>
        <w:t>依据</w:t>
      </w:r>
      <w:r>
        <w:rPr>
          <w:rFonts w:ascii="宋体" w:cs="宋体" w:eastAsia="宋体" w:hAnsi="宋体" w:hint="eastAsia"/>
          <w:color w:val="auto"/>
          <w:sz w:val="24"/>
          <w:szCs w:val="24"/>
          <w:highlight w:val="none"/>
          <w:lang w:eastAsia="zh-CN"/>
        </w:rPr>
        <w:t>全过程工程咨询合同约定</w:t>
      </w:r>
      <w:r>
        <w:rPr>
          <w:rFonts w:ascii="宋体" w:cs="宋体" w:hAnsi="宋体" w:hint="eastAsia"/>
          <w:color w:val="auto"/>
          <w:sz w:val="24"/>
          <w:szCs w:val="24"/>
          <w:highlight w:val="none"/>
          <w:lang w:eastAsia="zh-CN"/>
        </w:rPr>
        <w:t>，</w:t>
      </w:r>
      <w:r>
        <w:rPr>
          <w:rFonts w:ascii="宋体" w:cs="宋体" w:eastAsia="宋体" w:hAnsi="宋体" w:hint="eastAsia"/>
          <w:color w:val="auto"/>
          <w:sz w:val="24"/>
          <w:szCs w:val="24"/>
          <w:highlight w:val="none"/>
          <w:lang w:eastAsia="zh-CN"/>
        </w:rPr>
        <w:t>按时支付</w:t>
      </w:r>
      <w:r>
        <w:rPr>
          <w:rFonts w:ascii="宋体" w:cs="宋体" w:hAnsi="宋体" w:hint="eastAsia"/>
          <w:color w:val="auto"/>
          <w:sz w:val="24"/>
          <w:szCs w:val="24"/>
          <w:highlight w:val="none"/>
          <w:lang w:val="en-US" w:eastAsia="zh-CN"/>
        </w:rPr>
        <w:t>咨询费用</w:t>
      </w:r>
      <w:r>
        <w:rPr>
          <w:rFonts w:ascii="宋体" w:cs="宋体" w:eastAsia="宋体" w:hAnsi="宋体" w:hint="eastAsia"/>
          <w:color w:val="auto"/>
          <w:sz w:val="24"/>
          <w:szCs w:val="24"/>
          <w:highlight w:val="none"/>
          <w:lang w:eastAsia="zh-CN"/>
        </w:rPr>
        <w:t>。</w:t>
      </w:r>
    </w:p>
    <w:p w14:paraId="31E52E61">
      <w:pPr>
        <w:pStyle w:val="style0"/>
        <w:keepNext w:val="false"/>
        <w:keepLines w:val="false"/>
        <w:pageBreakBefore w:val="false"/>
        <w:widowControl w:val="false"/>
        <w:kinsoku w:val="false"/>
        <w:wordWrap/>
        <w:overflowPunct/>
        <w:topLinePunct w:val="false"/>
        <w:autoSpaceDE/>
        <w:autoSpaceDN/>
        <w:bidi w:val="false"/>
        <w:adjustRightInd w:val="false"/>
        <w:snapToGrid w:val="false"/>
        <w:jc w:val="both"/>
        <w:textAlignment w:val="baseline"/>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当建设单位委托多个专业咨询</w:t>
      </w:r>
      <w:r>
        <w:rPr>
          <w:rFonts w:ascii="宋体" w:cs="宋体" w:eastAsia="宋体" w:hAnsi="宋体" w:hint="eastAsia"/>
          <w:color w:val="auto"/>
          <w:sz w:val="24"/>
          <w:szCs w:val="24"/>
          <w:highlight w:val="none"/>
          <w:lang w:val="en-US" w:eastAsia="zh-CN"/>
        </w:rPr>
        <w:t>单位</w:t>
      </w:r>
      <w:r>
        <w:rPr>
          <w:rFonts w:ascii="宋体" w:cs="宋体" w:eastAsia="宋体" w:hAnsi="宋体" w:hint="eastAsia"/>
          <w:color w:val="auto"/>
          <w:sz w:val="24"/>
          <w:szCs w:val="24"/>
          <w:highlight w:val="none"/>
          <w:lang w:eastAsia="zh-CN"/>
        </w:rPr>
        <w:t>共同承担大型或复杂建设项目的相应工程咨询业务时，建设单位应</w:t>
      </w:r>
      <w:r>
        <w:rPr>
          <w:rFonts w:ascii="宋体" w:cs="宋体" w:eastAsia="宋体" w:hAnsi="宋体" w:hint="eastAsia"/>
          <w:color w:val="auto"/>
          <w:sz w:val="24"/>
          <w:szCs w:val="24"/>
          <w:highlight w:val="none"/>
          <w:lang w:val="en-US" w:eastAsia="zh-CN"/>
        </w:rPr>
        <w:t>当书面</w:t>
      </w:r>
      <w:r>
        <w:rPr>
          <w:rFonts w:ascii="宋体" w:cs="宋体" w:eastAsia="宋体" w:hAnsi="宋体" w:hint="eastAsia"/>
          <w:color w:val="auto"/>
          <w:sz w:val="24"/>
          <w:szCs w:val="24"/>
          <w:highlight w:val="none"/>
          <w:lang w:eastAsia="zh-CN"/>
        </w:rPr>
        <w:t>授权全过程工程咨询单位对其他咨询单位进行统一协调和管理工作。</w:t>
      </w:r>
    </w:p>
    <w:p w14:paraId="6DBB0C49">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rPr>
        <w:sectPr>
          <w:headerReference w:type="default" r:id="rId6"/>
          <w:pgSz w:w="11906" w:h="16839" w:orient="portrait"/>
          <w:pgMar w:top="1417" w:right="1417" w:bottom="1417" w:left="1701" w:header="0" w:footer="567" w:gutter="0"/>
          <w:pgNumType w:fmt="decimal"/>
          <w:cols w:space="720" w:num="1"/>
        </w:sectPr>
      </w:pPr>
    </w:p>
    <w:bookmarkStart w:id="219" w:name="_Toc15290"/>
    <w:bookmarkStart w:id="220" w:name="_Toc12109"/>
    <w:bookmarkStart w:id="221" w:name="_Toc6503"/>
    <w:bookmarkStart w:id="222" w:name="_Toc15003"/>
    <w:bookmarkStart w:id="223" w:name="_Toc15330"/>
    <w:bookmarkStart w:id="224" w:name="_Toc18081"/>
    <w:bookmarkStart w:id="225" w:name="_Toc3605"/>
    <w:bookmarkStart w:id="226" w:name="_Toc9735"/>
    <w:p w14:paraId="04AD8111">
      <w:pPr>
        <w:pStyle w:val="style1"/>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before="0" w:lineRule="atLeast" w:line="510"/>
        <w:ind w:left="0"/>
        <w:jc w:val="center"/>
        <w:textAlignment w:val="baseline"/>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rPr>
        <w:t xml:space="preserve">5  </w:t>
      </w:r>
      <w:r>
        <w:rPr>
          <w:rFonts w:ascii="宋体" w:cs="宋体" w:eastAsia="宋体" w:hAnsi="宋体" w:hint="eastAsia"/>
          <w:color w:val="auto"/>
          <w:sz w:val="28"/>
          <w:szCs w:val="28"/>
          <w:highlight w:val="none"/>
          <w:lang w:eastAsia="zh-CN"/>
        </w:rPr>
        <w:t>全过程工程咨询</w:t>
      </w:r>
      <w:r>
        <w:rPr>
          <w:rFonts w:ascii="宋体" w:cs="宋体" w:eastAsia="宋体" w:hAnsi="宋体" w:hint="eastAsia"/>
          <w:color w:val="auto"/>
          <w:sz w:val="28"/>
          <w:szCs w:val="28"/>
          <w:highlight w:val="none"/>
        </w:rPr>
        <w:t>策划</w:t>
      </w:r>
      <w:r>
        <w:rPr>
          <w:rFonts w:ascii="宋体" w:cs="宋体" w:eastAsia="宋体" w:hAnsi="宋体" w:hint="eastAsia"/>
          <w:color w:val="auto"/>
          <w:sz w:val="28"/>
          <w:szCs w:val="28"/>
          <w:highlight w:val="none"/>
          <w:lang w:val="en-US" w:eastAsia="zh-CN"/>
        </w:rPr>
        <w:t>与统筹管理</w:t>
      </w:r>
      <w:bookmarkEnd w:id="219"/>
      <w:bookmarkEnd w:id="220"/>
      <w:bookmarkEnd w:id="221"/>
      <w:bookmarkEnd w:id="222"/>
      <w:bookmarkEnd w:id="223"/>
      <w:bookmarkEnd w:id="224"/>
      <w:bookmarkEnd w:id="225"/>
      <w:bookmarkEnd w:id="226"/>
    </w:p>
    <w:bookmarkStart w:id="227" w:name="_Toc4147"/>
    <w:bookmarkStart w:id="228" w:name="_Toc12428"/>
    <w:bookmarkStart w:id="229" w:name="_Toc29829"/>
    <w:bookmarkStart w:id="230" w:name="_Toc9713"/>
    <w:bookmarkStart w:id="231" w:name="_Toc4018"/>
    <w:bookmarkStart w:id="232" w:name="_Toc20098"/>
    <w:p w14:paraId="1E2F6CC9">
      <w:pPr>
        <w:pStyle w:val="style2"/>
        <w:pageBreakBefore w:val="false"/>
        <w:widowControl w:val="false"/>
        <w:kinsoku w:val="false"/>
        <w:wordWrap/>
        <w:overflowPunct/>
        <w:topLinePunct w:val="false"/>
        <w:autoSpaceDE/>
        <w:autoSpaceDN/>
        <w:bidi w:val="false"/>
        <w:snapToGrid w:val="false"/>
        <w:spacing w:lineRule="atLeast" w:line="510"/>
        <w:jc w:val="center"/>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 xml:space="preserve">.1  </w:t>
      </w:r>
      <w:r>
        <w:rPr>
          <w:rFonts w:ascii="宋体" w:cs="宋体" w:eastAsia="宋体" w:hAnsi="宋体" w:hint="eastAsia"/>
          <w:color w:val="auto"/>
          <w:sz w:val="24"/>
          <w:szCs w:val="24"/>
          <w:highlight w:val="none"/>
          <w:lang w:val="en-US" w:eastAsia="zh-CN"/>
        </w:rPr>
        <w:t>一般规定</w:t>
      </w:r>
      <w:bookmarkEnd w:id="227"/>
      <w:bookmarkEnd w:id="228"/>
      <w:bookmarkEnd w:id="229"/>
      <w:bookmarkEnd w:id="230"/>
      <w:bookmarkEnd w:id="231"/>
      <w:bookmarkEnd w:id="232"/>
    </w:p>
    <w:p w14:paraId="72AE9EF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eastAsia="zh-CN"/>
        </w:rPr>
        <w:t>5.1.1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全过程工程咨询策划和统筹管理是</w:t>
      </w:r>
      <w:r>
        <w:rPr>
          <w:rFonts w:ascii="宋体" w:cs="宋体" w:eastAsia="宋体" w:hAnsi="宋体" w:hint="eastAsia"/>
          <w:color w:val="auto"/>
          <w:spacing w:val="0"/>
          <w:kern w:val="0"/>
          <w:sz w:val="24"/>
          <w:szCs w:val="24"/>
          <w:highlight w:val="none"/>
          <w:shd w:val="clear" w:color="auto" w:fill="auto"/>
          <w:lang w:val="en-US" w:eastAsia="zh-CN"/>
        </w:rPr>
        <w:t>确保项目顺利实施、提升服务质量和效率的关键，是</w:t>
      </w:r>
      <w:r>
        <w:rPr>
          <w:rFonts w:ascii="宋体" w:cs="宋体" w:eastAsia="宋体" w:hAnsi="宋体" w:hint="eastAsia"/>
          <w:color w:val="auto"/>
          <w:sz w:val="24"/>
          <w:szCs w:val="24"/>
          <w:highlight w:val="none"/>
          <w:shd w:val="clear" w:color="auto" w:fill="auto"/>
          <w:lang w:val="en-US" w:eastAsia="zh-CN"/>
        </w:rPr>
        <w:t>项目全过程工程咨询工作的核心任务。</w:t>
      </w:r>
    </w:p>
    <w:p w14:paraId="44CE855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1</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策划与统筹管理的目标</w:t>
      </w:r>
      <w:r>
        <w:rPr>
          <w:rFonts w:ascii="宋体" w:cs="宋体" w:eastAsia="宋体" w:hAnsi="宋体" w:hint="eastAsia"/>
          <w:color w:val="auto"/>
          <w:sz w:val="24"/>
          <w:szCs w:val="24"/>
          <w:highlight w:val="none"/>
          <w:shd w:val="clear" w:color="auto" w:fill="auto"/>
          <w:lang w:eastAsia="zh-CN"/>
        </w:rPr>
        <w:t>包括功能目标、投资目标、技术目标、进度目标、社会目标、生态目标等，是工程总体策划、可行性研究、设计、施工、运行管理的依据，应该贯穿策划、设计、施工、运维等项目</w:t>
      </w:r>
      <w:r>
        <w:rPr>
          <w:rFonts w:ascii="宋体" w:cs="宋体" w:eastAsia="宋体" w:hAnsi="宋体" w:hint="eastAsia"/>
          <w:color w:val="auto"/>
          <w:sz w:val="24"/>
          <w:szCs w:val="24"/>
          <w:highlight w:val="none"/>
          <w:shd w:val="clear" w:color="auto" w:fill="auto"/>
          <w:lang w:val="en-US" w:eastAsia="zh-CN"/>
        </w:rPr>
        <w:t>全生命周</w:t>
      </w:r>
      <w:r>
        <w:rPr>
          <w:rFonts w:ascii="宋体" w:cs="宋体" w:eastAsia="宋体" w:hAnsi="宋体" w:hint="eastAsia"/>
          <w:color w:val="auto"/>
          <w:sz w:val="24"/>
          <w:szCs w:val="24"/>
          <w:highlight w:val="none"/>
          <w:shd w:val="clear" w:color="auto" w:fill="auto"/>
          <w:lang w:eastAsia="zh-CN"/>
        </w:rPr>
        <w:t>期。</w:t>
      </w:r>
    </w:p>
    <w:p w14:paraId="5042383A">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5.1.3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项目咨询部</w:t>
      </w:r>
      <w:r>
        <w:rPr>
          <w:rFonts w:ascii="宋体" w:cs="宋体" w:eastAsia="宋体" w:hAnsi="宋体" w:hint="eastAsia"/>
          <w:color w:val="auto"/>
          <w:sz w:val="24"/>
          <w:szCs w:val="24"/>
          <w:highlight w:val="none"/>
          <w:shd w:val="clear" w:color="auto" w:fill="auto"/>
          <w:lang w:eastAsia="zh-CN"/>
        </w:rPr>
        <w:t>应</w:t>
      </w:r>
      <w:r>
        <w:rPr>
          <w:rFonts w:ascii="宋体" w:cs="宋体" w:eastAsia="宋体" w:hAnsi="宋体" w:hint="eastAsia"/>
          <w:color w:val="auto"/>
          <w:sz w:val="24"/>
          <w:szCs w:val="24"/>
          <w:highlight w:val="none"/>
          <w:shd w:val="clear" w:color="auto" w:fill="auto"/>
          <w:lang w:val="en-US" w:eastAsia="zh-CN"/>
        </w:rPr>
        <w:t>在项目实施前期，</w:t>
      </w:r>
      <w:r>
        <w:rPr>
          <w:rFonts w:ascii="宋体" w:cs="宋体" w:eastAsia="宋体" w:hAnsi="宋体" w:hint="eastAsia"/>
          <w:color w:val="auto"/>
          <w:sz w:val="24"/>
          <w:szCs w:val="24"/>
          <w:highlight w:val="none"/>
          <w:shd w:val="clear" w:color="auto" w:fill="auto"/>
          <w:lang w:eastAsia="zh-CN"/>
        </w:rPr>
        <w:t>根据全过程工程咨询服务合同，</w:t>
      </w:r>
      <w:r>
        <w:rPr>
          <w:rFonts w:ascii="宋体" w:cs="宋体" w:eastAsia="宋体" w:hAnsi="宋体" w:hint="eastAsia"/>
          <w:color w:val="auto"/>
          <w:sz w:val="24"/>
          <w:szCs w:val="24"/>
          <w:highlight w:val="none"/>
          <w:shd w:val="clear" w:color="auto" w:fill="auto"/>
          <w:lang w:val="en-US" w:eastAsia="zh-CN"/>
        </w:rPr>
        <w:t>以实现项目目标为目的，开展项目总体策划及专业</w:t>
      </w:r>
      <w:r>
        <w:rPr>
          <w:rFonts w:ascii="宋体" w:cs="宋体" w:eastAsia="宋体" w:hAnsi="宋体" w:hint="eastAsia"/>
          <w:color w:val="auto"/>
          <w:sz w:val="24"/>
          <w:szCs w:val="24"/>
          <w:highlight w:val="none"/>
          <w:shd w:val="clear" w:color="auto" w:fill="auto"/>
          <w:lang w:eastAsia="zh-CN"/>
        </w:rPr>
        <w:t>策划，</w:t>
      </w:r>
      <w:r>
        <w:rPr>
          <w:rFonts w:ascii="宋体" w:cs="宋体" w:eastAsia="宋体" w:hAnsi="宋体" w:hint="eastAsia"/>
          <w:color w:val="auto"/>
          <w:sz w:val="24"/>
          <w:szCs w:val="24"/>
          <w:highlight w:val="none"/>
          <w:shd w:val="clear" w:color="auto" w:fill="auto"/>
          <w:lang w:val="en-US" w:eastAsia="zh-CN"/>
        </w:rPr>
        <w:t>策划文件</w:t>
      </w:r>
      <w:r>
        <w:rPr>
          <w:rFonts w:ascii="宋体" w:cs="宋体" w:eastAsia="宋体" w:hAnsi="宋体" w:hint="eastAsia"/>
          <w:color w:val="auto"/>
          <w:sz w:val="24"/>
          <w:szCs w:val="24"/>
          <w:highlight w:val="none"/>
          <w:shd w:val="clear" w:color="auto" w:fill="auto"/>
          <w:lang w:eastAsia="zh-CN"/>
        </w:rPr>
        <w:t>包括全过程工程咨询服务</w:t>
      </w:r>
      <w:r>
        <w:rPr>
          <w:rFonts w:ascii="宋体" w:cs="宋体" w:eastAsia="宋体" w:hAnsi="宋体" w:hint="eastAsia"/>
          <w:color w:val="auto"/>
          <w:sz w:val="24"/>
          <w:szCs w:val="24"/>
          <w:highlight w:val="none"/>
          <w:shd w:val="clear" w:color="auto" w:fill="auto"/>
          <w:lang w:val="en-US" w:eastAsia="zh-CN"/>
        </w:rPr>
        <w:t>大纲</w:t>
      </w:r>
      <w:r>
        <w:rPr>
          <w:rFonts w:ascii="宋体" w:cs="宋体" w:eastAsia="宋体" w:hAnsi="宋体" w:hint="eastAsia"/>
          <w:color w:val="auto"/>
          <w:sz w:val="24"/>
          <w:szCs w:val="24"/>
          <w:highlight w:val="none"/>
          <w:shd w:val="clear" w:color="auto" w:fill="auto"/>
          <w:lang w:eastAsia="zh-CN"/>
        </w:rPr>
        <w:t>、专业咨询服务实施细则</w:t>
      </w:r>
      <w:r>
        <w:rPr>
          <w:rFonts w:ascii="宋体" w:cs="宋体" w:eastAsia="宋体" w:hAnsi="宋体" w:hint="eastAsia"/>
          <w:color w:val="auto"/>
          <w:sz w:val="24"/>
          <w:szCs w:val="24"/>
          <w:highlight w:val="none"/>
          <w:shd w:val="clear" w:color="auto" w:fill="auto"/>
          <w:lang w:val="en-US" w:eastAsia="zh-CN"/>
        </w:rPr>
        <w:t>及</w:t>
      </w:r>
      <w:r>
        <w:rPr>
          <w:rFonts w:ascii="宋体" w:cs="宋体" w:eastAsia="宋体" w:hAnsi="宋体" w:hint="eastAsia"/>
          <w:color w:val="auto"/>
          <w:sz w:val="24"/>
          <w:szCs w:val="24"/>
          <w:highlight w:val="none"/>
          <w:shd w:val="clear" w:color="auto" w:fill="auto"/>
          <w:lang w:eastAsia="zh-CN"/>
        </w:rPr>
        <w:t>管理制度等。</w:t>
      </w:r>
    </w:p>
    <w:p w14:paraId="2B4697A3">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5.1.4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全过程工程咨询策划应结合项目</w:t>
      </w:r>
      <w:r>
        <w:rPr>
          <w:rFonts w:ascii="宋体" w:cs="宋体" w:eastAsia="宋体" w:hAnsi="宋体" w:hint="eastAsia"/>
          <w:color w:val="auto"/>
          <w:sz w:val="24"/>
          <w:szCs w:val="24"/>
          <w:highlight w:val="none"/>
          <w:shd w:val="clear" w:color="auto" w:fill="auto"/>
          <w:lang w:val="en-US" w:eastAsia="zh-CN"/>
        </w:rPr>
        <w:t>进展</w:t>
      </w:r>
      <w:r>
        <w:rPr>
          <w:rFonts w:ascii="宋体" w:cs="宋体" w:eastAsia="宋体" w:hAnsi="宋体" w:hint="eastAsia"/>
          <w:color w:val="auto"/>
          <w:sz w:val="24"/>
          <w:szCs w:val="24"/>
          <w:highlight w:val="none"/>
          <w:shd w:val="clear" w:color="auto" w:fill="auto"/>
          <w:lang w:eastAsia="zh-CN"/>
        </w:rPr>
        <w:t>，遵循全面、可行和持续改进的原则，</w:t>
      </w:r>
      <w:r>
        <w:rPr>
          <w:rFonts w:ascii="宋体" w:cs="宋体" w:eastAsia="宋体" w:hAnsi="宋体" w:hint="eastAsia"/>
          <w:color w:val="auto"/>
          <w:sz w:val="24"/>
          <w:szCs w:val="24"/>
          <w:highlight w:val="none"/>
          <w:shd w:val="clear" w:color="auto" w:fill="auto"/>
          <w:lang w:val="en-US" w:eastAsia="zh-CN"/>
        </w:rPr>
        <w:t>实行动态调整</w:t>
      </w:r>
      <w:r>
        <w:rPr>
          <w:rFonts w:ascii="宋体" w:cs="宋体" w:eastAsia="宋体" w:hAnsi="宋体" w:hint="eastAsia"/>
          <w:color w:val="auto"/>
          <w:sz w:val="24"/>
          <w:szCs w:val="24"/>
          <w:highlight w:val="none"/>
          <w:shd w:val="clear" w:color="auto" w:fill="auto"/>
          <w:lang w:eastAsia="zh-CN"/>
        </w:rPr>
        <w:t>，对</w:t>
      </w:r>
      <w:r>
        <w:rPr>
          <w:rFonts w:ascii="宋体" w:cs="宋体" w:eastAsia="宋体" w:hAnsi="宋体" w:hint="eastAsia"/>
          <w:color w:val="auto"/>
          <w:sz w:val="24"/>
          <w:szCs w:val="24"/>
          <w:highlight w:val="none"/>
          <w:shd w:val="clear" w:color="auto" w:fill="auto"/>
          <w:lang w:val="en-US" w:eastAsia="zh-CN"/>
        </w:rPr>
        <w:t>项目</w:t>
      </w:r>
      <w:r>
        <w:rPr>
          <w:rFonts w:ascii="宋体" w:cs="宋体" w:eastAsia="宋体" w:hAnsi="宋体" w:hint="eastAsia"/>
          <w:color w:val="auto"/>
          <w:sz w:val="24"/>
          <w:szCs w:val="24"/>
          <w:highlight w:val="none"/>
          <w:shd w:val="clear" w:color="auto" w:fill="auto"/>
          <w:lang w:eastAsia="zh-CN"/>
        </w:rPr>
        <w:t>目标</w:t>
      </w:r>
      <w:r>
        <w:rPr>
          <w:rFonts w:ascii="宋体" w:cs="宋体" w:eastAsia="宋体" w:hAnsi="宋体" w:hint="eastAsia"/>
          <w:color w:val="auto"/>
          <w:sz w:val="24"/>
          <w:szCs w:val="24"/>
          <w:highlight w:val="none"/>
          <w:shd w:val="clear" w:color="auto" w:fill="auto"/>
          <w:lang w:val="en-US" w:eastAsia="zh-CN"/>
        </w:rPr>
        <w:t>发挥</w:t>
      </w:r>
      <w:r>
        <w:rPr>
          <w:rFonts w:ascii="宋体" w:cs="宋体" w:eastAsia="宋体" w:hAnsi="宋体" w:hint="eastAsia"/>
          <w:color w:val="auto"/>
          <w:sz w:val="24"/>
          <w:szCs w:val="24"/>
          <w:highlight w:val="none"/>
          <w:shd w:val="clear" w:color="auto" w:fill="auto"/>
          <w:lang w:eastAsia="zh-CN"/>
        </w:rPr>
        <w:t>预控作用。</w:t>
      </w:r>
    </w:p>
    <w:p w14:paraId="6D846B60">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5.1.5</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项目咨询部须建立</w:t>
      </w:r>
      <w:r>
        <w:rPr>
          <w:rFonts w:ascii="宋体" w:cs="宋体" w:eastAsia="宋体" w:hAnsi="宋体" w:hint="eastAsia"/>
          <w:color w:val="auto"/>
          <w:sz w:val="24"/>
          <w:szCs w:val="24"/>
          <w:highlight w:val="none"/>
          <w:shd w:val="clear" w:color="auto" w:fill="auto"/>
          <w:lang w:eastAsia="zh-CN"/>
        </w:rPr>
        <w:t>以建设单位为核心、</w:t>
      </w:r>
      <w:r>
        <w:rPr>
          <w:rFonts w:ascii="宋体" w:cs="宋体" w:eastAsia="宋体" w:hAnsi="宋体" w:hint="eastAsia"/>
          <w:color w:val="auto"/>
          <w:sz w:val="24"/>
          <w:szCs w:val="24"/>
          <w:highlight w:val="none"/>
          <w:shd w:val="clear" w:color="auto" w:fill="auto"/>
          <w:lang w:val="en-US" w:eastAsia="zh-CN"/>
        </w:rPr>
        <w:t>项目管理</w:t>
      </w:r>
      <w:r>
        <w:rPr>
          <w:rFonts w:ascii="宋体" w:cs="宋体" w:eastAsia="宋体" w:hAnsi="宋体" w:hint="eastAsia"/>
          <w:color w:val="auto"/>
          <w:sz w:val="24"/>
          <w:szCs w:val="24"/>
          <w:highlight w:val="none"/>
          <w:shd w:val="clear" w:color="auto" w:fill="auto"/>
          <w:lang w:eastAsia="zh-CN"/>
        </w:rPr>
        <w:t>为主导、专项咨询单位</w:t>
      </w:r>
      <w:r>
        <w:rPr>
          <w:rFonts w:ascii="宋体" w:cs="宋体" w:eastAsia="宋体" w:hAnsi="宋体" w:hint="eastAsia"/>
          <w:color w:val="auto"/>
          <w:sz w:val="24"/>
          <w:szCs w:val="24"/>
          <w:highlight w:val="none"/>
          <w:shd w:val="clear" w:color="auto" w:fill="auto"/>
          <w:lang w:val="en-US" w:eastAsia="zh-CN"/>
        </w:rPr>
        <w:t>和各</w:t>
      </w:r>
      <w:r>
        <w:rPr>
          <w:rFonts w:ascii="宋体" w:cs="宋体" w:eastAsia="宋体" w:hAnsi="宋体" w:hint="eastAsia"/>
          <w:color w:val="auto"/>
          <w:sz w:val="24"/>
          <w:szCs w:val="24"/>
          <w:highlight w:val="none"/>
          <w:shd w:val="clear" w:color="auto" w:fill="auto"/>
          <w:lang w:eastAsia="zh-CN"/>
        </w:rPr>
        <w:t>承包</w:t>
      </w:r>
      <w:r>
        <w:rPr>
          <w:rFonts w:ascii="宋体" w:cs="宋体" w:eastAsia="宋体" w:hAnsi="宋体" w:hint="eastAsia"/>
          <w:color w:val="auto"/>
          <w:sz w:val="24"/>
          <w:szCs w:val="24"/>
          <w:highlight w:val="none"/>
          <w:shd w:val="clear" w:color="auto" w:fill="auto"/>
          <w:lang w:val="en-US" w:eastAsia="zh-CN"/>
        </w:rPr>
        <w:t>单位</w:t>
      </w:r>
      <w:r>
        <w:rPr>
          <w:rFonts w:ascii="宋体" w:cs="宋体" w:eastAsia="宋体" w:hAnsi="宋体" w:hint="eastAsia"/>
          <w:color w:val="auto"/>
          <w:sz w:val="24"/>
          <w:szCs w:val="24"/>
          <w:highlight w:val="none"/>
          <w:shd w:val="clear" w:color="auto" w:fill="auto"/>
          <w:lang w:eastAsia="zh-CN"/>
        </w:rPr>
        <w:t>为执行层的</w:t>
      </w:r>
      <w:r>
        <w:rPr>
          <w:rFonts w:ascii="宋体" w:cs="宋体" w:eastAsia="宋体" w:hAnsi="宋体" w:hint="eastAsia"/>
          <w:color w:val="auto"/>
          <w:sz w:val="24"/>
          <w:szCs w:val="24"/>
          <w:highlight w:val="none"/>
          <w:shd w:val="clear" w:color="auto" w:fill="auto"/>
          <w:lang w:val="en-US" w:eastAsia="zh-CN"/>
        </w:rPr>
        <w:t>统筹</w:t>
      </w:r>
      <w:r>
        <w:rPr>
          <w:rFonts w:ascii="宋体" w:cs="宋体" w:eastAsia="宋体" w:hAnsi="宋体" w:hint="eastAsia"/>
          <w:color w:val="auto"/>
          <w:sz w:val="24"/>
          <w:szCs w:val="24"/>
          <w:highlight w:val="none"/>
          <w:shd w:val="clear" w:color="auto" w:fill="auto"/>
          <w:lang w:eastAsia="zh-CN"/>
        </w:rPr>
        <w:t>管理体系。</w:t>
      </w:r>
      <w:r>
        <w:rPr>
          <w:rFonts w:ascii="宋体" w:cs="宋体" w:eastAsia="宋体" w:hAnsi="宋体" w:hint="eastAsia"/>
          <w:color w:val="auto"/>
          <w:sz w:val="24"/>
          <w:szCs w:val="24"/>
          <w:highlight w:val="none"/>
          <w:shd w:val="clear" w:color="auto" w:fill="auto"/>
          <w:lang w:val="en-US" w:eastAsia="zh-CN"/>
        </w:rPr>
        <w:t>全过程工程咨询由多家</w:t>
      </w:r>
      <w:r>
        <w:rPr>
          <w:rFonts w:ascii="宋体" w:cs="宋体" w:eastAsia="宋体" w:hAnsi="宋体" w:hint="eastAsia"/>
          <w:color w:val="auto"/>
          <w:sz w:val="24"/>
          <w:szCs w:val="24"/>
          <w:highlight w:val="none"/>
          <w:shd w:val="clear" w:color="auto" w:fill="auto"/>
          <w:lang w:eastAsia="zh-CN"/>
        </w:rPr>
        <w:t>联合体实施时，</w:t>
      </w:r>
      <w:r>
        <w:rPr>
          <w:rFonts w:ascii="宋体" w:cs="宋体" w:eastAsia="宋体" w:hAnsi="宋体" w:hint="eastAsia"/>
          <w:color w:val="auto"/>
          <w:sz w:val="24"/>
          <w:szCs w:val="24"/>
          <w:highlight w:val="none"/>
          <w:shd w:val="clear" w:color="auto" w:fill="auto"/>
          <w:lang w:val="en-US" w:eastAsia="zh-CN"/>
        </w:rPr>
        <w:t>须</w:t>
      </w:r>
      <w:r>
        <w:rPr>
          <w:rFonts w:ascii="宋体" w:cs="宋体" w:eastAsia="宋体" w:hAnsi="宋体" w:hint="eastAsia"/>
          <w:color w:val="auto"/>
          <w:sz w:val="24"/>
          <w:szCs w:val="24"/>
          <w:highlight w:val="none"/>
          <w:shd w:val="clear" w:color="auto" w:fill="auto"/>
          <w:lang w:eastAsia="zh-CN"/>
        </w:rPr>
        <w:t>明确牵头单位的统筹职责及各成员分工，建立联合体内部考核机制。</w:t>
      </w:r>
    </w:p>
    <w:bookmarkStart w:id="233" w:name="_Toc17903"/>
    <w:bookmarkStart w:id="234" w:name="_Toc11946"/>
    <w:bookmarkStart w:id="235" w:name="_Toc18834"/>
    <w:bookmarkStart w:id="236" w:name="_Toc7243"/>
    <w:bookmarkStart w:id="237" w:name="_Toc10850"/>
    <w:bookmarkStart w:id="238" w:name="_Toc25273"/>
    <w:p w14:paraId="08A486AD">
      <w:pPr>
        <w:pStyle w:val="style2"/>
        <w:pageBreakBefore w:val="false"/>
        <w:widowControl w:val="false"/>
        <w:kinsoku w:val="false"/>
        <w:wordWrap/>
        <w:overflowPunct/>
        <w:topLinePunct w:val="false"/>
        <w:autoSpaceDE/>
        <w:autoSpaceDN/>
        <w:bidi w:val="false"/>
        <w:snapToGrid w:val="false"/>
        <w:spacing w:lineRule="atLeast" w:line="510"/>
        <w:jc w:val="center"/>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5.2  策划与统筹管理的主要内容</w:t>
      </w:r>
      <w:bookmarkEnd w:id="233"/>
      <w:bookmarkEnd w:id="234"/>
      <w:bookmarkEnd w:id="235"/>
      <w:bookmarkEnd w:id="236"/>
      <w:bookmarkEnd w:id="237"/>
      <w:bookmarkEnd w:id="238"/>
    </w:p>
    <w:p w14:paraId="1DFA01B4">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全过程工程咨询总体策划应包含的内容：</w:t>
      </w:r>
    </w:p>
    <w:p w14:paraId="7015ADF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1 组建组织机构，明确工作范围和总体目标，</w:t>
      </w:r>
      <w:r>
        <w:rPr>
          <w:rFonts w:ascii="宋体" w:cs="宋体" w:eastAsia="宋体" w:hAnsi="宋体" w:hint="eastAsia"/>
          <w:color w:val="auto"/>
          <w:spacing w:val="0"/>
          <w:kern w:val="0"/>
          <w:sz w:val="24"/>
          <w:szCs w:val="24"/>
          <w:highlight w:val="none"/>
          <w:shd w:val="clear" w:color="auto" w:fill="auto"/>
          <w:lang w:val="en-US" w:eastAsia="zh-CN"/>
        </w:rPr>
        <w:t>明确各成员的职责和权限，确保项目管理的有效实施</w:t>
      </w:r>
      <w:r>
        <w:rPr>
          <w:rFonts w:ascii="宋体" w:cs="宋体" w:eastAsia="宋体" w:hAnsi="宋体" w:hint="eastAsia"/>
          <w:color w:val="auto"/>
          <w:sz w:val="24"/>
          <w:szCs w:val="24"/>
          <w:highlight w:val="none"/>
          <w:shd w:val="clear" w:color="auto" w:fill="auto"/>
          <w:lang w:val="en-US" w:eastAsia="zh-CN"/>
        </w:rPr>
        <w:t>；</w:t>
      </w:r>
    </w:p>
    <w:p w14:paraId="2E38308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2 编制项目总进度计划；</w:t>
      </w:r>
    </w:p>
    <w:p w14:paraId="21BC5D7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3 项目工作分解，确定相关管控重难点及应对措施；</w:t>
      </w:r>
    </w:p>
    <w:p w14:paraId="1BD6B52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4 编制全过程工程咨询服务工作大纲，指导全过程管理工作；</w:t>
      </w:r>
    </w:p>
    <w:p w14:paraId="35182617">
      <w:pPr>
        <w:pStyle w:val="style0"/>
        <w:keepNext w:val="false"/>
        <w:keepLines w:val="false"/>
        <w:pageBreakBefore w:val="false"/>
        <w:widowControl w:val="false"/>
        <w:numPr>
          <w:ilvl w:val="0"/>
          <w:numId w:val="0"/>
        </w:numPr>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5 编制</w:t>
      </w:r>
      <w:r>
        <w:rPr>
          <w:rFonts w:ascii="宋体" w:cs="宋体" w:eastAsia="宋体" w:hAnsi="宋体" w:hint="eastAsia"/>
          <w:color w:val="auto"/>
          <w:sz w:val="24"/>
          <w:szCs w:val="24"/>
          <w:highlight w:val="none"/>
          <w:shd w:val="clear" w:color="auto" w:fill="auto"/>
          <w:lang w:eastAsia="zh-CN"/>
        </w:rPr>
        <w:t>专业咨询服务实施细则，</w:t>
      </w:r>
      <w:r>
        <w:rPr>
          <w:rFonts w:ascii="宋体" w:cs="宋体" w:eastAsia="宋体" w:hAnsi="宋体" w:hint="eastAsia"/>
          <w:color w:val="auto"/>
          <w:sz w:val="24"/>
          <w:szCs w:val="24"/>
          <w:highlight w:val="none"/>
          <w:shd w:val="clear" w:color="auto" w:fill="auto"/>
          <w:lang w:val="en-US" w:eastAsia="zh-CN"/>
        </w:rPr>
        <w:t>指导项目专项咨询工作；</w:t>
      </w:r>
    </w:p>
    <w:p w14:paraId="1BAE640E">
      <w:pPr>
        <w:pStyle w:val="style0"/>
        <w:keepNext w:val="false"/>
        <w:keepLines w:val="false"/>
        <w:pageBreakBefore w:val="false"/>
        <w:widowControl w:val="false"/>
        <w:numPr>
          <w:ilvl w:val="0"/>
          <w:numId w:val="0"/>
        </w:numPr>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6 策划全过程工程咨询服务工作大纲及</w:t>
      </w:r>
      <w:r>
        <w:rPr>
          <w:rFonts w:ascii="宋体" w:cs="宋体" w:eastAsia="宋体" w:hAnsi="宋体" w:hint="eastAsia"/>
          <w:color w:val="auto"/>
          <w:sz w:val="24"/>
          <w:szCs w:val="24"/>
          <w:highlight w:val="none"/>
          <w:shd w:val="clear" w:color="auto" w:fill="auto"/>
          <w:lang w:eastAsia="zh-CN"/>
        </w:rPr>
        <w:t>专业咨询服务实施细则</w:t>
      </w:r>
      <w:r>
        <w:rPr>
          <w:rFonts w:ascii="宋体" w:cs="宋体" w:eastAsia="宋体" w:hAnsi="宋体" w:hint="eastAsia"/>
          <w:color w:val="auto"/>
          <w:sz w:val="24"/>
          <w:szCs w:val="24"/>
          <w:highlight w:val="none"/>
          <w:shd w:val="clear" w:color="auto" w:fill="auto"/>
          <w:lang w:val="en-US" w:eastAsia="zh-CN"/>
        </w:rPr>
        <w:t>各项内容的实施途径。</w:t>
      </w:r>
    </w:p>
    <w:p w14:paraId="3F20B209">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项目投资策划应包括建设方案经济比选、确定最优建设方案、制定投资控制总体目标、项目各阶段投资目标及计划分解、项目实施各阶段投资管理等</w:t>
      </w:r>
      <w:r>
        <w:rPr>
          <w:rFonts w:ascii="宋体" w:cs="宋体" w:eastAsia="宋体" w:hAnsi="宋体" w:hint="eastAsia"/>
          <w:color w:val="auto"/>
          <w:sz w:val="24"/>
          <w:szCs w:val="24"/>
          <w:highlight w:val="none"/>
          <w:shd w:val="clear" w:color="auto" w:fill="auto"/>
          <w:lang w:eastAsia="zh-CN"/>
        </w:rPr>
        <w:t>。项目投资控制应当贯穿投资决策和工程建设全过程。</w:t>
      </w:r>
    </w:p>
    <w:p w14:paraId="4EDF6CC6">
      <w:pPr>
        <w:pStyle w:val="style0"/>
        <w:pageBreakBefore w:val="false"/>
        <w:widowControl w:val="false"/>
        <w:numPr>
          <w:ilvl w:val="0"/>
          <w:numId w:val="0"/>
        </w:numPr>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w:t>
      </w:r>
      <w:r>
        <w:rPr>
          <w:rFonts w:ascii="宋体" w:cs="宋体" w:eastAsia="宋体" w:hAnsi="宋体" w:hint="eastAsia"/>
          <w:color w:val="auto"/>
          <w:sz w:val="24"/>
          <w:szCs w:val="24"/>
          <w:highlight w:val="none"/>
          <w:shd w:val="clear" w:color="auto" w:fill="auto"/>
          <w:lang w:val="en-US" w:eastAsia="zh-CN"/>
        </w:rPr>
        <w:t>组织</w:t>
      </w:r>
      <w:r>
        <w:rPr>
          <w:rFonts w:ascii="宋体" w:cs="宋体" w:eastAsia="宋体" w:hAnsi="宋体" w:hint="eastAsia"/>
          <w:color w:val="auto"/>
          <w:sz w:val="24"/>
          <w:szCs w:val="24"/>
          <w:highlight w:val="none"/>
          <w:shd w:val="clear" w:color="auto" w:fill="auto"/>
          <w:lang w:eastAsia="zh-CN"/>
        </w:rPr>
        <w:t>策划应包括</w:t>
      </w:r>
      <w:r>
        <w:rPr>
          <w:rFonts w:ascii="宋体" w:cs="宋体" w:eastAsia="宋体" w:hAnsi="宋体" w:hint="eastAsia"/>
          <w:color w:val="auto"/>
          <w:sz w:val="24"/>
          <w:szCs w:val="24"/>
          <w:highlight w:val="none"/>
          <w:shd w:val="clear" w:color="auto" w:fill="auto"/>
          <w:lang w:val="en-US" w:eastAsia="zh-CN"/>
        </w:rPr>
        <w:t>全过程工程咨询管理的组织结构</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任务分工</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工作流程策划</w:t>
      </w:r>
      <w:r>
        <w:rPr>
          <w:rFonts w:ascii="宋体" w:cs="宋体" w:eastAsia="宋体" w:hAnsi="宋体" w:hint="eastAsia"/>
          <w:color w:val="auto"/>
          <w:sz w:val="24"/>
          <w:szCs w:val="24"/>
          <w:highlight w:val="none"/>
          <w:shd w:val="clear" w:color="auto" w:fill="auto"/>
          <w:lang w:eastAsia="zh-CN"/>
        </w:rPr>
        <w:t>等。</w:t>
      </w:r>
    </w:p>
    <w:p w14:paraId="7F6960E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项目技术策划应包括对项目技术方案和功能方案合理性的分析和论证、重难点技术方案的对比和论证，项目技术方案对项目投资目标和工期目标的影响分析，新技术新材料的应用分析等。</w:t>
      </w:r>
    </w:p>
    <w:p w14:paraId="39A290E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5</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w:t>
      </w:r>
      <w:r>
        <w:rPr>
          <w:rFonts w:ascii="宋体" w:cs="宋体" w:eastAsia="宋体" w:hAnsi="宋体" w:hint="eastAsia"/>
          <w:color w:val="auto"/>
          <w:sz w:val="24"/>
          <w:szCs w:val="24"/>
          <w:highlight w:val="none"/>
          <w:shd w:val="clear" w:color="auto" w:fill="auto"/>
          <w:lang w:val="en-US" w:eastAsia="zh-CN"/>
        </w:rPr>
        <w:t>招标采购策划应根据建设单位需求，从投资决策阶段到项目施工各阶段的招标采购计划的制定</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招标采购模式的选择</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招标采购活动的管理等</w:t>
      </w:r>
      <w:r>
        <w:rPr>
          <w:rFonts w:ascii="宋体" w:cs="宋体" w:eastAsia="宋体" w:hAnsi="宋体" w:hint="eastAsia"/>
          <w:color w:val="auto"/>
          <w:sz w:val="24"/>
          <w:szCs w:val="24"/>
          <w:highlight w:val="none"/>
          <w:shd w:val="clear" w:color="auto" w:fill="auto"/>
          <w:lang w:eastAsia="zh-CN"/>
        </w:rPr>
        <w:t>。</w:t>
      </w:r>
    </w:p>
    <w:p w14:paraId="149551C9">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6</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i w:val="false"/>
          <w:color w:val="auto"/>
          <w:spacing w:val="0"/>
          <w:sz w:val="24"/>
          <w:szCs w:val="24"/>
          <w:highlight w:val="none"/>
          <w:u w:val="none"/>
        </w:rPr>
        <w:t>项目合同策划</w:t>
      </w:r>
      <w:r>
        <w:rPr>
          <w:rFonts w:ascii="宋体" w:cs="宋体" w:eastAsia="宋体" w:hAnsi="宋体" w:hint="eastAsia"/>
          <w:i w:val="false"/>
          <w:color w:val="auto"/>
          <w:spacing w:val="0"/>
          <w:sz w:val="24"/>
          <w:szCs w:val="24"/>
          <w:highlight w:val="none"/>
          <w:u w:val="none"/>
          <w:lang w:val="en-US" w:eastAsia="zh-CN"/>
        </w:rPr>
        <w:t>应</w:t>
      </w:r>
      <w:r>
        <w:rPr>
          <w:rFonts w:ascii="宋体" w:cs="宋体" w:eastAsia="宋体" w:hAnsi="宋体" w:hint="eastAsia"/>
          <w:i w:val="false"/>
          <w:color w:val="auto"/>
          <w:spacing w:val="0"/>
          <w:sz w:val="24"/>
          <w:szCs w:val="24"/>
          <w:highlight w:val="none"/>
          <w:u w:val="none"/>
        </w:rPr>
        <w:t>包括合同划分、合同范本选择、合同核心条款讨</w:t>
      </w:r>
      <w:r>
        <w:rPr>
          <w:rFonts w:ascii="宋体" w:cs="宋体" w:eastAsia="宋体" w:hAnsi="宋体" w:hint="eastAsia"/>
          <w:color w:val="auto"/>
          <w:sz w:val="24"/>
          <w:szCs w:val="24"/>
          <w:highlight w:val="none"/>
          <w:shd w:val="clear" w:color="auto" w:fill="auto"/>
          <w:lang w:eastAsia="zh-CN"/>
        </w:rPr>
        <w:t>论、合同风险法律咨询、合同评审和合同变更制度的建立等。</w:t>
      </w:r>
    </w:p>
    <w:p w14:paraId="1413C2B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7</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报批报建策划是项目决策和实施阶段顺利推进的基本保证。包括项目建设审批整个流程的推演和梳理，报批报建工作计划的制定，项目建设报批的关键点和重难点的明确，项目相关资料的准备以及明确各阶段的工作内容、责任人员和完成时限，确保报批报建有序进行。</w:t>
      </w:r>
    </w:p>
    <w:p w14:paraId="588D6D59">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8</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项目进度策划是项目进度目标实现的基础。包括总进度计划、</w:t>
      </w:r>
      <w:r>
        <w:rPr>
          <w:rFonts w:ascii="宋体" w:cs="宋体" w:eastAsia="宋体" w:hAnsi="宋体" w:hint="eastAsia"/>
          <w:color w:val="auto"/>
          <w:sz w:val="24"/>
          <w:szCs w:val="24"/>
          <w:highlight w:val="none"/>
          <w:shd w:val="clear" w:color="auto" w:fill="auto"/>
          <w:lang w:val="en-US" w:eastAsia="zh-CN"/>
        </w:rPr>
        <w:t>关键节点</w:t>
      </w:r>
      <w:r>
        <w:rPr>
          <w:rFonts w:ascii="宋体" w:cs="宋体" w:eastAsia="宋体" w:hAnsi="宋体" w:hint="eastAsia"/>
          <w:color w:val="auto"/>
          <w:sz w:val="24"/>
          <w:szCs w:val="24"/>
          <w:highlight w:val="none"/>
          <w:shd w:val="clear" w:color="auto" w:fill="auto"/>
          <w:lang w:eastAsia="zh-CN"/>
        </w:rPr>
        <w:t>计划、月进度计划的制定，进度跟踪及预警机制、进度纠偏方案等内容，应结合劳动力投入计划、材料进场计划、报批报建计划统筹考虑。</w:t>
      </w:r>
    </w:p>
    <w:p w14:paraId="2B1D542A">
      <w:pPr>
        <w:pStyle w:val="style0"/>
        <w:keepNext w:val="false"/>
        <w:keepLines w:val="false"/>
        <w:pageBreakBefore w:val="false"/>
        <w:widowControl w:val="false"/>
        <w:pBdr>
          <w:bottom w:val="none" w:sz="0" w:space="0" w:color="auto"/>
        </w:pBdr>
        <w:kinsoku/>
        <w:wordWrap/>
        <w:overflowPunct w:val="false"/>
        <w:topLinePunct/>
        <w:autoSpaceDE w:val="false"/>
        <w:autoSpaceDN/>
        <w:bidi w:val="false"/>
        <w:adjustRightInd/>
        <w:snapToGrid w:val="false"/>
        <w:spacing w:lineRule="atLeast" w:line="510"/>
        <w:jc w:val="both"/>
        <w:textAlignment w:val="baseline"/>
        <w:rPr>
          <w:rFonts w:ascii="宋体" w:cs="宋体" w:eastAsia="宋体" w:hAnsi="宋体" w:hint="eastAsia"/>
          <w:i w:val="false"/>
          <w:color w:val="auto"/>
          <w:spacing w:val="0"/>
          <w:sz w:val="24"/>
          <w:szCs w:val="24"/>
          <w:highlight w:val="none"/>
          <w:u w:val="none"/>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9</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i w:val="false"/>
          <w:color w:val="auto"/>
          <w:spacing w:val="0"/>
          <w:sz w:val="24"/>
          <w:szCs w:val="24"/>
          <w:highlight w:val="none"/>
          <w:u w:val="none"/>
        </w:rPr>
        <w:t>项目质量策划应结合项目特点开展，分析质量管理重点，制定质量管理目标，建立项目质量管理体系，编制质量管理计划和质量控制文件。</w:t>
      </w:r>
    </w:p>
    <w:p w14:paraId="22061A6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i w:val="false"/>
          <w:color w:val="auto"/>
          <w:spacing w:val="0"/>
          <w:sz w:val="24"/>
          <w:szCs w:val="24"/>
          <w:highlight w:val="none"/>
          <w:u w:val="none"/>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10</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项目安全管理策</w:t>
      </w:r>
      <w:r>
        <w:rPr>
          <w:rFonts w:ascii="宋体" w:cs="宋体" w:eastAsia="宋体" w:hAnsi="宋体" w:hint="eastAsia"/>
          <w:color w:val="auto"/>
          <w:sz w:val="24"/>
          <w:szCs w:val="24"/>
          <w:highlight w:val="none"/>
          <w:shd w:val="clear" w:color="auto" w:fill="auto"/>
          <w:lang w:val="en-US" w:eastAsia="zh-CN"/>
        </w:rPr>
        <w:t>划</w:t>
      </w:r>
      <w:r>
        <w:rPr>
          <w:rFonts w:ascii="宋体" w:cs="宋体" w:eastAsia="宋体" w:hAnsi="宋体" w:hint="eastAsia"/>
          <w:color w:val="auto"/>
          <w:sz w:val="24"/>
          <w:szCs w:val="24"/>
          <w:highlight w:val="none"/>
          <w:shd w:val="clear" w:color="auto" w:fill="auto"/>
          <w:lang w:eastAsia="zh-CN"/>
        </w:rPr>
        <w:t>应建立安全第一、预防为主、综合治理的方针，确定安全生产管理目标，建立项目安全生产责任制度，健全职业健康安全管理体系。</w:t>
      </w:r>
    </w:p>
    <w:p w14:paraId="698ED10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w:t>
      </w:r>
      <w:r>
        <w:rPr>
          <w:rFonts w:ascii="宋体" w:cs="宋体" w:eastAsia="宋体" w:hAnsi="宋体" w:hint="eastAsia"/>
          <w:color w:val="auto"/>
          <w:sz w:val="24"/>
          <w:szCs w:val="24"/>
          <w:highlight w:val="none"/>
          <w:shd w:val="clear" w:color="auto" w:fill="auto"/>
          <w:lang w:val="en-US" w:eastAsia="zh-CN"/>
        </w:rPr>
        <w:t>11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项目风险策划应包括组织风险、经济与管理风险、工程环境风险、技术风险和廉政风险等，并对风险进行识别、评估、应对和监控。</w:t>
      </w:r>
    </w:p>
    <w:p w14:paraId="7E6A341C">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5.2.1</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w:t>
      </w:r>
      <w:r>
        <w:rPr>
          <w:rFonts w:ascii="宋体" w:cs="宋体" w:eastAsia="宋体" w:hAnsi="宋体" w:hint="eastAsia"/>
          <w:color w:val="auto"/>
          <w:sz w:val="24"/>
          <w:szCs w:val="24"/>
          <w:highlight w:val="none"/>
          <w:shd w:val="clear" w:color="auto" w:fill="auto"/>
          <w:lang w:val="en-US" w:eastAsia="zh-CN"/>
        </w:rPr>
        <w:t>数字</w:t>
      </w:r>
      <w:r>
        <w:rPr>
          <w:rFonts w:ascii="宋体" w:cs="宋体" w:eastAsia="宋体" w:hAnsi="宋体" w:hint="eastAsia"/>
          <w:color w:val="auto"/>
          <w:sz w:val="24"/>
          <w:szCs w:val="24"/>
          <w:highlight w:val="none"/>
          <w:shd w:val="clear" w:color="auto" w:fill="auto"/>
          <w:lang w:eastAsia="zh-CN"/>
        </w:rPr>
        <w:t>化策划应满足全过程工程咨询服务管理要求，包括数字化信息平台、沟通渠道建设、收发文及报表记录、竣工档案移交方案、运营维护方案等。</w:t>
      </w:r>
    </w:p>
    <w:p w14:paraId="505BE86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5.2.1</w:t>
      </w:r>
      <w:r>
        <w:rPr>
          <w:rFonts w:ascii="宋体" w:cs="宋体" w:hAnsi="宋体" w:hint="eastAsia"/>
          <w:color w:val="auto"/>
          <w:sz w:val="24"/>
          <w:szCs w:val="24"/>
          <w:highlight w:val="none"/>
          <w:shd w:val="clear" w:color="auto" w:fill="auto"/>
          <w:lang w:val="en-US" w:eastAsia="zh-CN"/>
        </w:rPr>
        <w:t xml:space="preserve">3 </w:t>
      </w:r>
      <w:r>
        <w:rPr>
          <w:rFonts w:ascii="宋体" w:cs="宋体" w:eastAsia="宋体" w:hAnsi="宋体" w:hint="eastAsia"/>
          <w:color w:val="auto"/>
          <w:sz w:val="24"/>
          <w:szCs w:val="24"/>
          <w:highlight w:val="none"/>
          <w:shd w:val="clear" w:color="auto" w:fill="auto"/>
          <w:lang w:eastAsia="zh-CN"/>
        </w:rPr>
        <w:t>统筹管理主要措施包括：通过统一各阶段目标，实现目标整合；通过优化人力、资金配置，实现资源协调；通过标准化跨专业协作，实现流程优化；通过数字化平台管理，实现信息共享；通过动态监控与预案，实现风险预控；通过协调多方需求，实现利益平衡</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确保项目高效推进。</w:t>
      </w:r>
    </w:p>
    <w:bookmarkStart w:id="239" w:name="_Toc13625"/>
    <w:bookmarkStart w:id="240" w:name="_Toc9840"/>
    <w:bookmarkStart w:id="241" w:name="_Toc28199"/>
    <w:bookmarkStart w:id="242" w:name="_Toc15744"/>
    <w:bookmarkStart w:id="243" w:name="_Toc11695"/>
    <w:bookmarkStart w:id="244" w:name="_Toc4497"/>
    <w:p w14:paraId="2DF29260">
      <w:pPr>
        <w:pStyle w:val="style2"/>
        <w:pageBreakBefore w:val="false"/>
        <w:widowControl w:val="false"/>
        <w:kinsoku w:val="false"/>
        <w:wordWrap/>
        <w:overflowPunct/>
        <w:topLinePunct w:val="false"/>
        <w:autoSpaceDE/>
        <w:autoSpaceDN/>
        <w:bidi w:val="false"/>
        <w:snapToGrid w:val="false"/>
        <w:spacing w:lineRule="atLeast" w:line="510"/>
        <w:jc w:val="center"/>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5.3  全过程工程咨询服务工作大纲</w:t>
      </w:r>
      <w:bookmarkEnd w:id="239"/>
      <w:bookmarkEnd w:id="240"/>
      <w:bookmarkEnd w:id="241"/>
      <w:bookmarkEnd w:id="242"/>
      <w:bookmarkEnd w:id="243"/>
      <w:bookmarkEnd w:id="244"/>
    </w:p>
    <w:p w14:paraId="3510917B">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3</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全过程工程咨询服务工作大纲应具有全局性、系统性、</w:t>
      </w:r>
      <w:r>
        <w:rPr>
          <w:rFonts w:ascii="宋体" w:cs="宋体" w:eastAsia="宋体" w:hAnsi="宋体" w:hint="eastAsia"/>
          <w:color w:val="auto"/>
          <w:sz w:val="24"/>
          <w:szCs w:val="24"/>
          <w:highlight w:val="none"/>
          <w:shd w:val="clear" w:color="auto" w:fill="auto"/>
          <w:lang w:val="en-US" w:eastAsia="zh-CN"/>
        </w:rPr>
        <w:t>集成性</w:t>
      </w:r>
      <w:r>
        <w:rPr>
          <w:rFonts w:ascii="宋体" w:cs="宋体" w:eastAsia="宋体" w:hAnsi="宋体" w:hint="eastAsia"/>
          <w:color w:val="auto"/>
          <w:sz w:val="24"/>
          <w:szCs w:val="24"/>
          <w:highlight w:val="none"/>
          <w:shd w:val="clear" w:color="auto" w:fill="auto"/>
          <w:lang w:eastAsia="zh-CN"/>
        </w:rPr>
        <w:t>和</w:t>
      </w:r>
      <w:r>
        <w:rPr>
          <w:rFonts w:ascii="宋体" w:cs="宋体" w:eastAsia="宋体" w:hAnsi="宋体" w:hint="eastAsia"/>
          <w:color w:val="auto"/>
          <w:sz w:val="24"/>
          <w:szCs w:val="24"/>
          <w:highlight w:val="none"/>
          <w:shd w:val="clear" w:color="auto" w:fill="auto"/>
          <w:lang w:val="en-US" w:eastAsia="zh-CN"/>
        </w:rPr>
        <w:t>服务</w:t>
      </w:r>
      <w:r>
        <w:rPr>
          <w:rFonts w:ascii="宋体" w:cs="宋体" w:eastAsia="宋体" w:hAnsi="宋体" w:hint="eastAsia"/>
          <w:color w:val="auto"/>
          <w:sz w:val="24"/>
          <w:szCs w:val="24"/>
          <w:highlight w:val="none"/>
          <w:shd w:val="clear" w:color="auto" w:fill="auto"/>
          <w:lang w:eastAsia="zh-CN"/>
        </w:rPr>
        <w:t>性，并应满足以下要求：</w:t>
      </w:r>
    </w:p>
    <w:p w14:paraId="64B31F5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1 明确全过程工程咨询服务的目标和控制要求；</w:t>
      </w:r>
    </w:p>
    <w:p w14:paraId="5CBDF51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2 明确全过程工程咨询服务的管理职责；</w:t>
      </w:r>
    </w:p>
    <w:p w14:paraId="4155849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3 明确项目各阶段全过程工程咨询服务实施措施。</w:t>
      </w:r>
    </w:p>
    <w:p w14:paraId="0C9A2B7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3</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全过程工程咨询服务工作大纲</w:t>
      </w:r>
      <w:r>
        <w:rPr>
          <w:rFonts w:ascii="宋体" w:cs="宋体" w:eastAsia="宋体" w:hAnsi="宋体" w:hint="eastAsia"/>
          <w:color w:val="auto"/>
          <w:sz w:val="24"/>
          <w:szCs w:val="24"/>
          <w:highlight w:val="none"/>
          <w:shd w:val="clear" w:color="auto" w:fill="auto"/>
          <w:lang w:val="en-US" w:eastAsia="zh-CN"/>
        </w:rPr>
        <w:t>编制依据：</w:t>
      </w:r>
    </w:p>
    <w:p w14:paraId="3E5FCBD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1 项目文件、相关法律法规和标准；</w:t>
      </w:r>
    </w:p>
    <w:p w14:paraId="0DEA69B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2 全过程工程咨询服务合同；</w:t>
      </w:r>
    </w:p>
    <w:p w14:paraId="0B75A50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3 既往类似项目经验资料；</w:t>
      </w:r>
    </w:p>
    <w:p w14:paraId="1D995DF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4 项目实施条件调查资料。</w:t>
      </w:r>
    </w:p>
    <w:p w14:paraId="1AF3089F">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5.3.3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全过程工程咨询服务工作大纲应包含的内容：</w:t>
      </w:r>
    </w:p>
    <w:p w14:paraId="04761B3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1 项目概况；</w:t>
      </w:r>
    </w:p>
    <w:p w14:paraId="7929CF0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default"/>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2 编制依据；</w:t>
      </w:r>
    </w:p>
    <w:p w14:paraId="4360E81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3 服务范围和内容；</w:t>
      </w:r>
    </w:p>
    <w:p w14:paraId="2F632054">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4 管理目标；</w:t>
      </w:r>
    </w:p>
    <w:p w14:paraId="7C3909A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5 全过程工程咨询管理机构组织模式；</w:t>
      </w:r>
    </w:p>
    <w:p w14:paraId="2369E77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6 投资、技术、招标（采购）、合同、进度、质量、安全、信息和风险、竣工验收与移交、数字化管理和组织协调等管理措施；</w:t>
      </w:r>
    </w:p>
    <w:p w14:paraId="30874C5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7 项目决策阶段的咨询服务；</w:t>
      </w:r>
    </w:p>
    <w:p w14:paraId="56243164">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8 勘察设计阶段的咨询服务；</w:t>
      </w:r>
    </w:p>
    <w:p w14:paraId="517EDD5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9 招标采购阶段的咨询服务；</w:t>
      </w:r>
    </w:p>
    <w:p w14:paraId="68D505B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10 工程施工阶段的咨询服务；</w:t>
      </w:r>
    </w:p>
    <w:p w14:paraId="3DFA6835">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11 竣工验收阶段的咨询服务；</w:t>
      </w:r>
    </w:p>
    <w:p w14:paraId="5F63915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12 运营维护阶段的咨询服务（如有）；</w:t>
      </w:r>
    </w:p>
    <w:p w14:paraId="1DFE022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13 全过程工程咨询服务的数字化管理。</w:t>
      </w:r>
    </w:p>
    <w:p w14:paraId="66DE2008">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b w:val="false"/>
          <w:bCs/>
          <w:snapToGrid/>
          <w:color w:val="auto"/>
          <w:kern w:val="2"/>
          <w:sz w:val="24"/>
          <w:szCs w:val="24"/>
          <w:highlight w:val="none"/>
          <w:shd w:val="clear" w:color="auto" w:fill="ffffff"/>
          <w:lang w:val="en-US" w:eastAsia="zh-CN"/>
        </w:rPr>
      </w:pPr>
      <w:r>
        <w:rPr>
          <w:rFonts w:ascii="宋体" w:cs="宋体" w:eastAsia="宋体" w:hAnsi="宋体" w:hint="eastAsia"/>
          <w:color w:val="auto"/>
          <w:sz w:val="24"/>
          <w:szCs w:val="24"/>
          <w:highlight w:val="none"/>
          <w:shd w:val="clear" w:color="auto" w:fill="auto"/>
          <w:lang w:val="en-US" w:eastAsia="zh-CN"/>
        </w:rPr>
        <w:t>5.3.4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全过程工程咨询服务工作大纲经全过程工程咨询服务单位技术负责人审批后，报送建设单位。</w:t>
      </w:r>
    </w:p>
    <w:bookmarkStart w:id="245" w:name="_Toc15053"/>
    <w:bookmarkStart w:id="246" w:name="_Toc27252"/>
    <w:bookmarkStart w:id="247" w:name="_Toc30119"/>
    <w:bookmarkStart w:id="248" w:name="_Toc25726"/>
    <w:bookmarkStart w:id="249" w:name="_Toc18139"/>
    <w:bookmarkStart w:id="250" w:name="_Toc16812"/>
    <w:p w14:paraId="3FA1991A">
      <w:pPr>
        <w:pStyle w:val="style2"/>
        <w:pageBreakBefore w:val="false"/>
        <w:widowControl w:val="false"/>
        <w:kinsoku w:val="false"/>
        <w:wordWrap/>
        <w:overflowPunct/>
        <w:topLinePunct w:val="false"/>
        <w:autoSpaceDE/>
        <w:autoSpaceDN/>
        <w:bidi w:val="false"/>
        <w:snapToGrid w:val="false"/>
        <w:spacing w:lineRule="atLeast" w:line="510"/>
        <w:jc w:val="center"/>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 xml:space="preserve">  专业咨询服务实施细则</w:t>
      </w:r>
      <w:bookmarkEnd w:id="245"/>
      <w:bookmarkEnd w:id="246"/>
      <w:bookmarkEnd w:id="247"/>
      <w:bookmarkEnd w:id="248"/>
      <w:bookmarkEnd w:id="249"/>
      <w:bookmarkEnd w:id="250"/>
    </w:p>
    <w:p w14:paraId="6765F485">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5.4.1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专业咨询服务实施细则应具有</w:t>
      </w:r>
      <w:r>
        <w:rPr>
          <w:rFonts w:ascii="宋体" w:cs="宋体" w:eastAsia="宋体" w:hAnsi="宋体" w:hint="eastAsia"/>
          <w:color w:val="auto"/>
          <w:sz w:val="24"/>
          <w:szCs w:val="24"/>
          <w:highlight w:val="none"/>
          <w:shd w:val="clear" w:color="auto" w:fill="auto"/>
          <w:lang w:val="en-US" w:eastAsia="zh-CN"/>
        </w:rPr>
        <w:t>系统性</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实用</w:t>
      </w:r>
      <w:r>
        <w:rPr>
          <w:rFonts w:ascii="宋体" w:cs="宋体" w:eastAsia="宋体" w:hAnsi="宋体" w:hint="eastAsia"/>
          <w:color w:val="auto"/>
          <w:sz w:val="24"/>
          <w:szCs w:val="24"/>
          <w:highlight w:val="none"/>
          <w:shd w:val="clear" w:color="auto" w:fill="auto"/>
          <w:lang w:eastAsia="zh-CN"/>
        </w:rPr>
        <w:t>性和</w:t>
      </w:r>
      <w:r>
        <w:rPr>
          <w:rFonts w:ascii="宋体" w:cs="宋体" w:eastAsia="宋体" w:hAnsi="宋体" w:hint="eastAsia"/>
          <w:color w:val="auto"/>
          <w:sz w:val="24"/>
          <w:szCs w:val="24"/>
          <w:highlight w:val="none"/>
          <w:shd w:val="clear" w:color="auto" w:fill="auto"/>
          <w:lang w:val="en-US" w:eastAsia="zh-CN"/>
        </w:rPr>
        <w:t>落地</w:t>
      </w:r>
      <w:r>
        <w:rPr>
          <w:rFonts w:ascii="宋体" w:cs="宋体" w:eastAsia="宋体" w:hAnsi="宋体" w:hint="eastAsia"/>
          <w:color w:val="auto"/>
          <w:sz w:val="24"/>
          <w:szCs w:val="24"/>
          <w:highlight w:val="none"/>
          <w:shd w:val="clear" w:color="auto" w:fill="auto"/>
          <w:lang w:eastAsia="zh-CN"/>
        </w:rPr>
        <w:t>性，应结合不同类型建设项目的特点，</w:t>
      </w:r>
      <w:r>
        <w:rPr>
          <w:rFonts w:ascii="宋体" w:cs="宋体" w:eastAsia="宋体" w:hAnsi="宋体" w:hint="eastAsia"/>
          <w:color w:val="auto"/>
          <w:sz w:val="24"/>
          <w:szCs w:val="24"/>
          <w:highlight w:val="none"/>
          <w:shd w:val="clear" w:color="auto" w:fill="auto"/>
          <w:lang w:val="en-US" w:eastAsia="zh-CN"/>
        </w:rPr>
        <w:t>充分利用既往项目经验，可操作性强，规范化程度高</w:t>
      </w:r>
      <w:r>
        <w:rPr>
          <w:rFonts w:ascii="宋体" w:cs="宋体" w:eastAsia="宋体" w:hAnsi="宋体" w:hint="eastAsia"/>
          <w:color w:val="auto"/>
          <w:sz w:val="24"/>
          <w:szCs w:val="24"/>
          <w:highlight w:val="none"/>
          <w:shd w:val="clear" w:color="auto" w:fill="auto"/>
          <w:lang w:eastAsia="zh-CN"/>
        </w:rPr>
        <w:t>。</w:t>
      </w:r>
    </w:p>
    <w:p w14:paraId="04348975">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5.4.</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专业咨询服务实施细则的主要编制依据：</w:t>
      </w:r>
    </w:p>
    <w:p w14:paraId="2EC7741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 适用的法律法规及相关标准等；</w:t>
      </w:r>
    </w:p>
    <w:p w14:paraId="18E90E85">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 已批准的</w:t>
      </w:r>
      <w:r>
        <w:rPr>
          <w:rFonts w:ascii="宋体" w:cs="宋体" w:eastAsia="宋体" w:hAnsi="宋体" w:hint="eastAsia"/>
          <w:color w:val="auto"/>
          <w:sz w:val="24"/>
          <w:szCs w:val="24"/>
          <w:highlight w:val="none"/>
          <w:shd w:val="clear" w:color="auto" w:fill="auto"/>
          <w:lang w:val="en-US" w:eastAsia="zh-CN"/>
        </w:rPr>
        <w:t>全过程工程咨询服务工作大纲</w:t>
      </w:r>
      <w:r>
        <w:rPr>
          <w:rFonts w:ascii="宋体" w:cs="宋体" w:eastAsia="宋体" w:hAnsi="宋体" w:hint="eastAsia"/>
          <w:color w:val="auto"/>
          <w:sz w:val="24"/>
          <w:szCs w:val="24"/>
          <w:highlight w:val="none"/>
          <w:shd w:val="clear" w:color="auto" w:fill="auto"/>
          <w:lang w:eastAsia="zh-CN"/>
        </w:rPr>
        <w:t>；</w:t>
      </w:r>
    </w:p>
    <w:p w14:paraId="083A06F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 xml:space="preserve">3 </w:t>
      </w:r>
      <w:r>
        <w:rPr>
          <w:rFonts w:ascii="宋体" w:cs="宋体" w:eastAsia="宋体" w:hAnsi="宋体" w:hint="eastAsia"/>
          <w:color w:val="auto"/>
          <w:sz w:val="24"/>
          <w:szCs w:val="24"/>
          <w:highlight w:val="none"/>
          <w:shd w:val="clear" w:color="auto" w:fill="auto"/>
          <w:lang w:val="en-US" w:eastAsia="zh-CN"/>
        </w:rPr>
        <w:t>全过程工程咨询服务合同及招投标文件</w:t>
      </w:r>
      <w:r>
        <w:rPr>
          <w:rFonts w:ascii="宋体" w:cs="宋体" w:eastAsia="宋体" w:hAnsi="宋体" w:hint="eastAsia"/>
          <w:color w:val="auto"/>
          <w:sz w:val="24"/>
          <w:szCs w:val="24"/>
          <w:highlight w:val="none"/>
          <w:shd w:val="clear" w:color="auto" w:fill="auto"/>
          <w:lang w:eastAsia="zh-CN"/>
        </w:rPr>
        <w:t>；</w:t>
      </w:r>
    </w:p>
    <w:p w14:paraId="6A10B61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 相关的设计文件和技术资料。</w:t>
      </w:r>
    </w:p>
    <w:p w14:paraId="6311CBDE">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5.4.</w:t>
      </w:r>
      <w:r>
        <w:rPr>
          <w:rFonts w:ascii="宋体" w:cs="宋体" w:eastAsia="宋体" w:hAnsi="宋体" w:hint="eastAsia"/>
          <w:color w:val="auto"/>
          <w:sz w:val="24"/>
          <w:szCs w:val="24"/>
          <w:highlight w:val="none"/>
          <w:shd w:val="clear" w:color="auto" w:fill="auto"/>
          <w:lang w:val="en-US"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专业咨询服务实施细则应包括</w:t>
      </w:r>
      <w:r>
        <w:rPr>
          <w:rFonts w:ascii="宋体" w:cs="宋体" w:eastAsia="宋体" w:hAnsi="宋体" w:hint="eastAsia"/>
          <w:color w:val="auto"/>
          <w:sz w:val="24"/>
          <w:szCs w:val="24"/>
          <w:highlight w:val="none"/>
          <w:shd w:val="clear" w:color="auto" w:fill="auto"/>
          <w:lang w:val="en-US" w:eastAsia="zh-CN"/>
        </w:rPr>
        <w:t>的</w:t>
      </w:r>
      <w:r>
        <w:rPr>
          <w:rFonts w:ascii="宋体" w:cs="宋体" w:eastAsia="宋体" w:hAnsi="宋体" w:hint="eastAsia"/>
          <w:color w:val="auto"/>
          <w:sz w:val="24"/>
          <w:szCs w:val="24"/>
          <w:highlight w:val="none"/>
          <w:shd w:val="clear" w:color="auto" w:fill="auto"/>
          <w:lang w:eastAsia="zh-CN"/>
        </w:rPr>
        <w:t>主要内容：</w:t>
      </w:r>
    </w:p>
    <w:p w14:paraId="78367DB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 专业咨询特点；</w:t>
      </w:r>
    </w:p>
    <w:p w14:paraId="2B38966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 xml:space="preserve">2 </w:t>
      </w:r>
      <w:r>
        <w:rPr>
          <w:rFonts w:ascii="宋体" w:cs="宋体" w:eastAsia="宋体" w:hAnsi="宋体" w:hint="eastAsia"/>
          <w:color w:val="auto"/>
          <w:sz w:val="24"/>
          <w:szCs w:val="24"/>
          <w:highlight w:val="none"/>
          <w:shd w:val="clear" w:color="auto" w:fill="auto"/>
          <w:lang w:val="en-US" w:eastAsia="zh-CN"/>
        </w:rPr>
        <w:t>工程概况</w:t>
      </w:r>
      <w:r>
        <w:rPr>
          <w:rFonts w:ascii="宋体" w:cs="宋体" w:eastAsia="宋体" w:hAnsi="宋体" w:hint="eastAsia"/>
          <w:color w:val="auto"/>
          <w:sz w:val="24"/>
          <w:szCs w:val="24"/>
          <w:highlight w:val="none"/>
          <w:shd w:val="clear" w:color="auto" w:fill="auto"/>
          <w:lang w:eastAsia="zh-CN"/>
        </w:rPr>
        <w:t>；</w:t>
      </w:r>
    </w:p>
    <w:p w14:paraId="6ABE58A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 工作范围；</w:t>
      </w:r>
    </w:p>
    <w:p w14:paraId="3A1FC0B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 工作内容；</w:t>
      </w:r>
    </w:p>
    <w:p w14:paraId="26C5488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 工作目标；</w:t>
      </w:r>
    </w:p>
    <w:p w14:paraId="64606DC4">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 专业咨询的重点、难点</w:t>
      </w:r>
      <w:r>
        <w:rPr>
          <w:rFonts w:ascii="宋体" w:cs="宋体" w:eastAsia="宋体" w:hAnsi="宋体" w:hint="eastAsia"/>
          <w:color w:val="auto"/>
          <w:sz w:val="24"/>
          <w:szCs w:val="24"/>
          <w:highlight w:val="none"/>
          <w:shd w:val="clear" w:color="auto" w:fill="auto"/>
          <w:lang w:val="en-US" w:eastAsia="zh-CN"/>
        </w:rPr>
        <w:t>分析</w:t>
      </w:r>
      <w:r>
        <w:rPr>
          <w:rFonts w:ascii="宋体" w:cs="宋体" w:eastAsia="宋体" w:hAnsi="宋体" w:hint="eastAsia"/>
          <w:color w:val="auto"/>
          <w:sz w:val="24"/>
          <w:szCs w:val="24"/>
          <w:highlight w:val="none"/>
          <w:shd w:val="clear" w:color="auto" w:fill="auto"/>
          <w:lang w:eastAsia="zh-CN"/>
        </w:rPr>
        <w:t>；</w:t>
      </w:r>
    </w:p>
    <w:p w14:paraId="44323EC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 专业咨询工作流程；</w:t>
      </w:r>
    </w:p>
    <w:p w14:paraId="01CCDE0C">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 专业咨询工作方法和措施。</w:t>
      </w:r>
    </w:p>
    <w:p w14:paraId="50892D5A">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5.4.4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专业咨询服务实施细则应在全过程工程咨询服务相关工作开始前，由专业咨询工程师负责编制，经</w:t>
      </w:r>
      <w:r>
        <w:rPr>
          <w:rFonts w:ascii="宋体" w:cs="宋体" w:eastAsia="宋体" w:hAnsi="宋体" w:hint="eastAsia"/>
          <w:color w:val="auto"/>
          <w:sz w:val="24"/>
          <w:szCs w:val="24"/>
          <w:highlight w:val="none"/>
          <w:shd w:val="clear" w:color="auto" w:fill="auto"/>
          <w:lang w:val="en-US" w:eastAsia="zh-CN"/>
        </w:rPr>
        <w:t>总咨询师</w:t>
      </w:r>
      <w:r>
        <w:rPr>
          <w:rFonts w:ascii="宋体" w:cs="宋体" w:eastAsia="宋体" w:hAnsi="宋体" w:hint="eastAsia"/>
          <w:color w:val="auto"/>
          <w:sz w:val="24"/>
          <w:szCs w:val="24"/>
          <w:highlight w:val="none"/>
          <w:shd w:val="clear" w:color="auto" w:fill="auto"/>
          <w:lang w:eastAsia="zh-CN"/>
        </w:rPr>
        <w:t>批准实施。</w:t>
      </w:r>
    </w:p>
    <w:bookmarkStart w:id="251" w:name="_Toc7557"/>
    <w:bookmarkStart w:id="252" w:name="_Toc4650"/>
    <w:bookmarkStart w:id="253" w:name="_Toc1962"/>
    <w:bookmarkStart w:id="254" w:name="_Toc10576"/>
    <w:bookmarkStart w:id="255" w:name="_Toc13960"/>
    <w:bookmarkStart w:id="256" w:name="_Toc30122"/>
    <w:p w14:paraId="7212C4A6">
      <w:pPr>
        <w:pStyle w:val="style2"/>
        <w:pageBreakBefore w:val="false"/>
        <w:widowControl w:val="false"/>
        <w:kinsoku w:val="false"/>
        <w:wordWrap/>
        <w:overflowPunct/>
        <w:topLinePunct w:val="false"/>
        <w:autoSpaceDE/>
        <w:autoSpaceDN/>
        <w:bidi w:val="false"/>
        <w:snapToGrid w:val="false"/>
        <w:spacing w:lineRule="atLeast" w:line="510"/>
        <w:jc w:val="center"/>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 xml:space="preserve">  全过程工程咨询</w:t>
      </w:r>
      <w:r>
        <w:rPr>
          <w:rFonts w:ascii="宋体" w:cs="宋体" w:eastAsia="宋体" w:hAnsi="宋体" w:hint="eastAsia"/>
          <w:color w:val="auto"/>
          <w:sz w:val="24"/>
          <w:szCs w:val="24"/>
          <w:highlight w:val="none"/>
          <w:lang w:val="en-US" w:eastAsia="zh-CN"/>
        </w:rPr>
        <w:t>管理制度</w:t>
      </w:r>
      <w:bookmarkEnd w:id="251"/>
      <w:bookmarkEnd w:id="252"/>
      <w:bookmarkEnd w:id="253"/>
      <w:bookmarkEnd w:id="254"/>
      <w:bookmarkEnd w:id="255"/>
      <w:bookmarkEnd w:id="256"/>
    </w:p>
    <w:p w14:paraId="6D21F035">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全过程工程咨询单位应根据全过程工程咨询服务合同要求</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并结合建设项目特点，编制有针对性的全过程工程咨询管理制度，规范全过程工程咨询单位内部以及全过程工程咨询单位与</w:t>
      </w:r>
      <w:r>
        <w:rPr>
          <w:rFonts w:ascii="宋体" w:cs="宋体" w:eastAsia="宋体" w:hAnsi="宋体" w:hint="eastAsia"/>
          <w:color w:val="auto"/>
          <w:sz w:val="24"/>
          <w:szCs w:val="24"/>
          <w:highlight w:val="none"/>
          <w:shd w:val="clear" w:color="auto" w:fill="auto"/>
          <w:lang w:val="en-US" w:eastAsia="zh-CN"/>
        </w:rPr>
        <w:t>建设单位</w:t>
      </w:r>
      <w:r>
        <w:rPr>
          <w:rFonts w:ascii="宋体" w:cs="宋体" w:eastAsia="宋体" w:hAnsi="宋体" w:hint="eastAsia"/>
          <w:color w:val="auto"/>
          <w:sz w:val="24"/>
          <w:szCs w:val="24"/>
          <w:highlight w:val="none"/>
          <w:shd w:val="clear" w:color="auto" w:fill="auto"/>
          <w:lang w:eastAsia="zh-CN"/>
        </w:rPr>
        <w:t>、相关承包人之间的管理接口和工作流程。</w:t>
      </w:r>
    </w:p>
    <w:p w14:paraId="641EB19F">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5.5.</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全过程工程咨询主要管理制度包括：</w:t>
      </w:r>
    </w:p>
    <w:p w14:paraId="07B38C3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报批报建</w:t>
      </w:r>
      <w:r>
        <w:rPr>
          <w:rFonts w:ascii="宋体" w:cs="宋体" w:eastAsia="宋体" w:hAnsi="宋体" w:hint="eastAsia"/>
          <w:color w:val="auto"/>
          <w:sz w:val="24"/>
          <w:szCs w:val="24"/>
          <w:highlight w:val="none"/>
          <w:shd w:val="clear" w:color="auto" w:fill="auto"/>
          <w:lang w:eastAsia="zh-CN"/>
        </w:rPr>
        <w:t>管理制度；</w:t>
      </w:r>
    </w:p>
    <w:p w14:paraId="6605C9F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招投标</w:t>
      </w:r>
      <w:r>
        <w:rPr>
          <w:rFonts w:ascii="宋体" w:cs="宋体" w:eastAsia="宋体" w:hAnsi="宋体" w:hint="eastAsia"/>
          <w:color w:val="auto"/>
          <w:sz w:val="24"/>
          <w:szCs w:val="24"/>
          <w:highlight w:val="none"/>
          <w:shd w:val="clear" w:color="auto" w:fill="auto"/>
          <w:lang w:val="en-US" w:eastAsia="zh-CN"/>
        </w:rPr>
        <w:t>及采购</w:t>
      </w:r>
      <w:r>
        <w:rPr>
          <w:rFonts w:ascii="宋体" w:cs="宋体" w:eastAsia="宋体" w:hAnsi="宋体" w:hint="eastAsia"/>
          <w:color w:val="auto"/>
          <w:sz w:val="24"/>
          <w:szCs w:val="24"/>
          <w:highlight w:val="none"/>
          <w:shd w:val="clear" w:color="auto" w:fill="auto"/>
          <w:lang w:eastAsia="zh-CN"/>
        </w:rPr>
        <w:t>管理制度；</w:t>
      </w:r>
    </w:p>
    <w:p w14:paraId="3D6DB90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合同管理制度；</w:t>
      </w:r>
    </w:p>
    <w:p w14:paraId="7AAF5D16">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进度管理制度；</w:t>
      </w:r>
    </w:p>
    <w:p w14:paraId="71DE58B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造价（</w:t>
      </w:r>
      <w:r>
        <w:rPr>
          <w:rFonts w:ascii="宋体" w:cs="宋体" w:eastAsia="宋体" w:hAnsi="宋体" w:hint="eastAsia"/>
          <w:color w:val="auto"/>
          <w:sz w:val="24"/>
          <w:szCs w:val="24"/>
          <w:highlight w:val="none"/>
          <w:shd w:val="clear" w:color="auto" w:fill="auto"/>
          <w:lang w:val="en-US" w:eastAsia="zh-CN"/>
        </w:rPr>
        <w:t>投资控制</w:t>
      </w:r>
      <w:r>
        <w:rPr>
          <w:rFonts w:ascii="宋体" w:cs="宋体" w:eastAsia="宋体" w:hAnsi="宋体" w:hint="eastAsia"/>
          <w:color w:val="auto"/>
          <w:sz w:val="24"/>
          <w:szCs w:val="24"/>
          <w:highlight w:val="none"/>
          <w:shd w:val="clear" w:color="auto" w:fill="auto"/>
          <w:lang w:eastAsia="zh-CN"/>
        </w:rPr>
        <w:t>）管理制度；</w:t>
      </w:r>
    </w:p>
    <w:p w14:paraId="389EE3F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技术管理制度；</w:t>
      </w:r>
    </w:p>
    <w:p w14:paraId="7CA1033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质量管理制度；</w:t>
      </w:r>
    </w:p>
    <w:p w14:paraId="4E085854">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安全</w:t>
      </w:r>
      <w:r>
        <w:rPr>
          <w:rFonts w:ascii="宋体" w:cs="宋体" w:eastAsia="宋体" w:hAnsi="宋体" w:hint="eastAsia"/>
          <w:color w:val="auto"/>
          <w:sz w:val="24"/>
          <w:szCs w:val="24"/>
          <w:highlight w:val="none"/>
          <w:shd w:val="clear" w:color="auto" w:fill="auto"/>
          <w:lang w:val="en-US" w:eastAsia="zh-CN"/>
        </w:rPr>
        <w:t>与文明施工</w:t>
      </w:r>
      <w:r>
        <w:rPr>
          <w:rFonts w:ascii="宋体" w:cs="宋体" w:eastAsia="宋体" w:hAnsi="宋体" w:hint="eastAsia"/>
          <w:color w:val="auto"/>
          <w:sz w:val="24"/>
          <w:szCs w:val="24"/>
          <w:highlight w:val="none"/>
          <w:shd w:val="clear" w:color="auto" w:fill="auto"/>
          <w:lang w:eastAsia="zh-CN"/>
        </w:rPr>
        <w:t>管理制度；</w:t>
      </w:r>
    </w:p>
    <w:p w14:paraId="18D2F31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建设协调管理制度；</w:t>
      </w:r>
    </w:p>
    <w:p w14:paraId="1D3B5E1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10 </w:t>
      </w:r>
      <w:r>
        <w:rPr>
          <w:rFonts w:ascii="宋体" w:cs="宋体" w:eastAsia="宋体" w:hAnsi="宋体" w:hint="eastAsia"/>
          <w:color w:val="auto"/>
          <w:sz w:val="24"/>
          <w:szCs w:val="24"/>
          <w:highlight w:val="none"/>
          <w:shd w:val="clear" w:color="auto" w:fill="auto"/>
          <w:lang w:eastAsia="zh-CN"/>
        </w:rPr>
        <w:t>档案管理制度；</w:t>
      </w:r>
    </w:p>
    <w:p w14:paraId="22D6C30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11 建筑信息模型</w:t>
      </w:r>
      <w:r>
        <w:rPr>
          <w:rFonts w:ascii="宋体" w:cs="宋体" w:eastAsia="宋体" w:hAnsi="宋体" w:hint="eastAsia"/>
          <w:color w:val="auto"/>
          <w:sz w:val="24"/>
          <w:szCs w:val="24"/>
          <w:highlight w:val="none"/>
          <w:shd w:val="clear" w:color="auto" w:fill="auto"/>
          <w:lang w:eastAsia="zh-CN"/>
        </w:rPr>
        <w:t>管理制度；</w:t>
      </w:r>
    </w:p>
    <w:p w14:paraId="32A4DE6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2 </w:t>
      </w:r>
      <w:r>
        <w:rPr>
          <w:rFonts w:ascii="宋体" w:cs="宋体" w:eastAsia="宋体" w:hAnsi="宋体" w:hint="eastAsia"/>
          <w:color w:val="auto"/>
          <w:sz w:val="24"/>
          <w:szCs w:val="24"/>
          <w:highlight w:val="none"/>
          <w:shd w:val="clear" w:color="auto" w:fill="auto"/>
          <w:lang w:eastAsia="zh-CN"/>
        </w:rPr>
        <w:t>信息</w:t>
      </w:r>
      <w:r>
        <w:rPr>
          <w:rFonts w:ascii="宋体" w:cs="宋体" w:eastAsia="宋体" w:hAnsi="宋体" w:hint="eastAsia"/>
          <w:color w:val="auto"/>
          <w:sz w:val="24"/>
          <w:szCs w:val="24"/>
          <w:highlight w:val="none"/>
          <w:shd w:val="clear" w:color="auto" w:fill="auto"/>
          <w:lang w:val="en-US" w:eastAsia="zh-CN"/>
        </w:rPr>
        <w:t>及数字化</w:t>
      </w:r>
      <w:r>
        <w:rPr>
          <w:rFonts w:ascii="宋体" w:cs="宋体" w:eastAsia="宋体" w:hAnsi="宋体" w:hint="eastAsia"/>
          <w:color w:val="auto"/>
          <w:sz w:val="24"/>
          <w:szCs w:val="24"/>
          <w:highlight w:val="none"/>
          <w:shd w:val="clear" w:color="auto" w:fill="auto"/>
          <w:lang w:eastAsia="zh-CN"/>
        </w:rPr>
        <w:t>管理制度。</w:t>
      </w:r>
    </w:p>
    <w:p w14:paraId="307FD784">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eastAsia="zh-CN"/>
        </w:rPr>
        <w:t>5.5.</w:t>
      </w:r>
      <w:r>
        <w:rPr>
          <w:rFonts w:ascii="宋体" w:cs="宋体" w:eastAsia="宋体" w:hAnsi="宋体" w:hint="eastAsia"/>
          <w:color w:val="auto"/>
          <w:sz w:val="24"/>
          <w:szCs w:val="24"/>
          <w:highlight w:val="none"/>
          <w:shd w:val="clear" w:color="auto" w:fill="auto"/>
          <w:lang w:val="en-US"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各项全过程工程咨询管理制度应在全过程工程咨询管理机构内部及与项目有关的各承包人之间进行交底并形成记录，</w:t>
      </w:r>
      <w:r>
        <w:rPr>
          <w:rFonts w:ascii="宋体" w:cs="宋体" w:hAnsi="宋体" w:hint="eastAsia"/>
          <w:color w:val="auto"/>
          <w:sz w:val="24"/>
          <w:szCs w:val="24"/>
          <w:highlight w:val="none"/>
          <w:shd w:val="clear" w:color="auto" w:fill="auto"/>
          <w:lang w:val="en-US" w:eastAsia="zh-CN"/>
        </w:rPr>
        <w:t>并应</w:t>
      </w:r>
      <w:r>
        <w:rPr>
          <w:rFonts w:ascii="宋体" w:cs="宋体" w:eastAsia="宋体" w:hAnsi="宋体" w:hint="eastAsia"/>
          <w:color w:val="auto"/>
          <w:sz w:val="24"/>
          <w:szCs w:val="24"/>
          <w:highlight w:val="none"/>
          <w:shd w:val="clear" w:color="auto" w:fill="auto"/>
          <w:lang w:val="en-US" w:eastAsia="zh-CN"/>
        </w:rPr>
        <w:t>在项目各阶段实施过程中严格执行。</w:t>
      </w:r>
    </w:p>
    <w:bookmarkStart w:id="257" w:name="_Toc19817"/>
    <w:bookmarkStart w:id="258" w:name="_Toc28631"/>
    <w:bookmarkStart w:id="259" w:name="_Toc12982"/>
    <w:bookmarkStart w:id="260" w:name="_Toc8640"/>
    <w:bookmarkStart w:id="261" w:name="_Toc28096"/>
    <w:bookmarkStart w:id="262" w:name="_Toc11180"/>
    <w:p w14:paraId="71C4238D">
      <w:pPr>
        <w:pStyle w:val="style2"/>
        <w:pageBreakBefore w:val="false"/>
        <w:widowControl w:val="false"/>
        <w:kinsoku w:val="false"/>
        <w:wordWrap/>
        <w:overflowPunct/>
        <w:topLinePunct w:val="false"/>
        <w:autoSpaceDE/>
        <w:autoSpaceDN/>
        <w:bidi w:val="false"/>
        <w:snapToGrid w:val="false"/>
        <w:spacing w:lineRule="atLeast" w:line="510"/>
        <w:jc w:val="center"/>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6</w:t>
      </w:r>
      <w:r>
        <w:rPr>
          <w:rFonts w:ascii="宋体" w:cs="宋体" w:eastAsia="宋体" w:hAnsi="宋体" w:hint="eastAsia"/>
          <w:color w:val="auto"/>
          <w:sz w:val="24"/>
          <w:szCs w:val="24"/>
          <w:highlight w:val="none"/>
          <w:lang w:eastAsia="zh-CN"/>
        </w:rPr>
        <w:t xml:space="preserve">  </w:t>
      </w:r>
      <w:r>
        <w:rPr>
          <w:rFonts w:ascii="宋体" w:cs="宋体" w:eastAsia="宋体" w:hAnsi="宋体" w:hint="eastAsia"/>
          <w:color w:val="auto"/>
          <w:sz w:val="24"/>
          <w:szCs w:val="24"/>
          <w:highlight w:val="none"/>
          <w:lang w:val="en-US" w:eastAsia="zh-CN"/>
        </w:rPr>
        <w:t>报批报建</w:t>
      </w:r>
      <w:bookmarkEnd w:id="257"/>
      <w:bookmarkEnd w:id="258"/>
      <w:bookmarkEnd w:id="259"/>
      <w:bookmarkEnd w:id="260"/>
      <w:bookmarkEnd w:id="261"/>
      <w:bookmarkEnd w:id="262"/>
    </w:p>
    <w:p w14:paraId="111E4A4C">
      <w:pPr>
        <w:pStyle w:val="style0"/>
        <w:pageBreakBefore w:val="false"/>
        <w:widowControl w:val="false"/>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报批报建</w:t>
      </w:r>
      <w:r>
        <w:rPr>
          <w:rFonts w:ascii="宋体" w:cs="宋体" w:eastAsia="宋体" w:hAnsi="宋体" w:hint="eastAsia"/>
          <w:color w:val="auto"/>
          <w:sz w:val="24"/>
          <w:szCs w:val="24"/>
          <w:highlight w:val="none"/>
          <w:shd w:val="clear" w:color="auto" w:fill="auto"/>
          <w:lang w:val="en-US" w:eastAsia="zh-CN"/>
        </w:rPr>
        <w:t>贯穿于整个项目建设周期，建设单位可以授权全过程工程咨询单位办理项目实施过程中的</w:t>
      </w:r>
      <w:r>
        <w:rPr>
          <w:rFonts w:ascii="宋体" w:cs="宋体" w:hAnsi="宋体" w:hint="eastAsia"/>
          <w:color w:val="auto"/>
          <w:sz w:val="24"/>
          <w:szCs w:val="24"/>
          <w:highlight w:val="none"/>
          <w:shd w:val="clear" w:color="auto" w:fill="auto"/>
          <w:lang w:val="en-US" w:eastAsia="zh-CN"/>
        </w:rPr>
        <w:t>立项、</w:t>
      </w:r>
      <w:r>
        <w:rPr>
          <w:rFonts w:ascii="宋体" w:cs="宋体" w:eastAsia="宋体" w:hAnsi="宋体" w:hint="eastAsia"/>
          <w:color w:val="auto"/>
          <w:sz w:val="24"/>
          <w:szCs w:val="24"/>
          <w:highlight w:val="none"/>
          <w:shd w:val="clear" w:color="auto" w:fill="auto"/>
          <w:lang w:val="en-US" w:eastAsia="zh-CN"/>
        </w:rPr>
        <w:t>用地</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规划</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环保</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节能</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人防、</w:t>
      </w:r>
      <w:r>
        <w:rPr>
          <w:rFonts w:ascii="宋体" w:cs="宋体" w:eastAsia="宋体" w:hAnsi="宋体" w:hint="eastAsia"/>
          <w:color w:val="auto"/>
          <w:sz w:val="24"/>
          <w:szCs w:val="24"/>
          <w:highlight w:val="none"/>
          <w:shd w:val="clear" w:color="auto" w:fill="auto"/>
          <w:lang w:val="en-US" w:eastAsia="zh-CN"/>
        </w:rPr>
        <w:t>建设</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消防</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市政</w:t>
      </w:r>
      <w:r>
        <w:rPr>
          <w:rFonts w:ascii="宋体" w:cs="宋体" w:hAnsi="宋体" w:hint="eastAsia"/>
          <w:color w:val="auto"/>
          <w:sz w:val="24"/>
          <w:szCs w:val="24"/>
          <w:highlight w:val="none"/>
          <w:shd w:val="clear" w:color="auto" w:fill="auto"/>
          <w:lang w:val="en-US" w:eastAsia="zh-CN"/>
        </w:rPr>
        <w:t>接驳、</w:t>
      </w:r>
      <w:r>
        <w:rPr>
          <w:rFonts w:ascii="宋体" w:cs="宋体" w:eastAsia="宋体" w:hAnsi="宋体" w:hint="eastAsia"/>
          <w:color w:val="auto"/>
          <w:sz w:val="24"/>
          <w:szCs w:val="24"/>
          <w:highlight w:val="none"/>
          <w:shd w:val="clear" w:color="auto" w:fill="auto"/>
          <w:lang w:val="en-US" w:eastAsia="zh-CN"/>
        </w:rPr>
        <w:t>竣工验收等相关报建手续的办理，全过程工程咨询单位应</w:t>
      </w:r>
      <w:r>
        <w:rPr>
          <w:rFonts w:ascii="宋体" w:cs="宋体" w:eastAsia="宋体" w:hAnsi="宋体" w:hint="eastAsia"/>
          <w:color w:val="auto"/>
          <w:sz w:val="24"/>
          <w:szCs w:val="24"/>
          <w:highlight w:val="none"/>
          <w:shd w:val="clear" w:color="auto" w:fill="auto"/>
          <w:lang w:eastAsia="zh-CN"/>
        </w:rPr>
        <w:t>确保项目符合国家和地方</w:t>
      </w:r>
      <w:r>
        <w:rPr>
          <w:rFonts w:ascii="宋体" w:cs="宋体" w:eastAsia="宋体" w:hAnsi="宋体" w:hint="eastAsia"/>
          <w:color w:val="auto"/>
          <w:sz w:val="24"/>
          <w:szCs w:val="24"/>
          <w:highlight w:val="none"/>
          <w:shd w:val="clear" w:color="auto" w:fill="auto"/>
          <w:lang w:val="en-US" w:eastAsia="zh-CN"/>
        </w:rPr>
        <w:t>相关领域的</w:t>
      </w:r>
      <w:r>
        <w:rPr>
          <w:rFonts w:ascii="宋体" w:cs="宋体" w:eastAsia="宋体" w:hAnsi="宋体" w:hint="eastAsia"/>
          <w:color w:val="auto"/>
          <w:sz w:val="24"/>
          <w:szCs w:val="24"/>
          <w:highlight w:val="none"/>
          <w:shd w:val="clear" w:color="auto" w:fill="auto"/>
          <w:lang w:eastAsia="zh-CN"/>
        </w:rPr>
        <w:t>法律法规，</w:t>
      </w:r>
      <w:r>
        <w:rPr>
          <w:rFonts w:ascii="宋体" w:cs="宋体" w:eastAsia="宋体" w:hAnsi="宋体" w:hint="eastAsia"/>
          <w:color w:val="auto"/>
          <w:sz w:val="24"/>
          <w:szCs w:val="24"/>
          <w:highlight w:val="none"/>
          <w:shd w:val="clear" w:color="auto" w:fill="auto"/>
          <w:lang w:val="en-US" w:eastAsia="zh-CN"/>
        </w:rPr>
        <w:t>取得从投资决策到竣工验收各阶段的报建成果文件</w:t>
      </w:r>
      <w:r>
        <w:rPr>
          <w:rFonts w:ascii="宋体" w:cs="宋体" w:eastAsia="宋体" w:hAnsi="宋体" w:hint="eastAsia"/>
          <w:color w:val="auto"/>
          <w:sz w:val="24"/>
          <w:szCs w:val="24"/>
          <w:highlight w:val="none"/>
          <w:shd w:val="clear" w:color="auto" w:fill="auto"/>
          <w:lang w:eastAsia="zh-CN"/>
        </w:rPr>
        <w:t>。</w:t>
      </w:r>
    </w:p>
    <w:p w14:paraId="4F19B7EA">
      <w:pPr>
        <w:pStyle w:val="style0"/>
        <w:pageBreakBefore w:val="false"/>
        <w:widowControl w:val="false"/>
        <w:kinsoku w:val="false"/>
        <w:wordWrap/>
        <w:overflowPunct/>
        <w:topLinePunct w:val="false"/>
        <w:autoSpaceDE/>
        <w:autoSpaceDN/>
        <w:bidi w:val="false"/>
        <w:snapToGrid w:val="false"/>
        <w:spacing w:lineRule="atLeast" w:line="510"/>
        <w:jc w:val="both"/>
        <w:textAlignment w:val="baseline"/>
        <w:rPr>
          <w:rFonts w:ascii="宋体" w:cs="宋体" w:eastAsia="宋体" w:hAnsi="宋体" w:hint="default"/>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5.6.2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建设单位授权全过程工程咨询单位办理报批报建手续的，项目全过程工程咨询合同应明确报批报建工作的职责范围，并注明其他参见单位需要配合报批报建管理的工作内容。若全过程工程服务内容中未包括报批报建相关咨询业务，报批报建工作应由建设单位或其他参建单位自行办理。</w:t>
      </w:r>
    </w:p>
    <w:p w14:paraId="2AD98011">
      <w:pPr>
        <w:pStyle w:val="style0"/>
        <w:pageBreakBefore w:val="false"/>
        <w:widowControl w:val="false"/>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全过程工程咨询单位应结合项目特点，编制报批报建计划，明确报批报建流程及内容，确定重点环节及风险节点，采取的相应措施</w:t>
      </w:r>
      <w:r>
        <w:rPr>
          <w:rFonts w:ascii="宋体" w:cs="宋体" w:eastAsia="宋体" w:hAnsi="宋体" w:hint="eastAsia"/>
          <w:color w:val="auto"/>
          <w:sz w:val="24"/>
          <w:szCs w:val="24"/>
          <w:highlight w:val="none"/>
          <w:shd w:val="clear" w:color="auto" w:fill="auto"/>
          <w:lang w:eastAsia="zh-CN"/>
        </w:rPr>
        <w:t>。</w:t>
      </w:r>
    </w:p>
    <w:p w14:paraId="0DEDEAA9">
      <w:pPr>
        <w:pStyle w:val="style0"/>
        <w:pageBreakBefore w:val="false"/>
        <w:widowControl w:val="false"/>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全过程工程咨询单位在决策阶段报批报建的主要工作内容有：</w:t>
      </w:r>
    </w:p>
    <w:p w14:paraId="74F3E918">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向项目投资主管部门申请办理项目建议书审批、项目可行性研究报告审批，</w:t>
      </w:r>
      <w:r>
        <w:rPr>
          <w:rFonts w:ascii="宋体" w:cs="宋体" w:eastAsia="宋体" w:hAnsi="宋体" w:hint="eastAsia"/>
          <w:color w:val="auto"/>
          <w:sz w:val="24"/>
          <w:szCs w:val="24"/>
          <w:highlight w:val="none"/>
          <w:shd w:val="clear" w:color="auto" w:fill="auto"/>
          <w:lang w:val="en-US" w:eastAsia="zh-CN"/>
        </w:rPr>
        <w:t>取得立项批复文件；</w:t>
      </w:r>
    </w:p>
    <w:p w14:paraId="550BF6B8">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向项目规划和自然资源主管部门申请办理</w:t>
      </w:r>
      <w:r>
        <w:rPr>
          <w:rFonts w:ascii="宋体" w:cs="宋体" w:eastAsia="宋体" w:hAnsi="宋体" w:hint="eastAsia"/>
          <w:color w:val="auto"/>
          <w:sz w:val="24"/>
          <w:szCs w:val="24"/>
          <w:highlight w:val="none"/>
          <w:shd w:val="clear" w:color="auto" w:fill="auto"/>
          <w:lang w:val="en-US" w:eastAsia="zh-CN"/>
        </w:rPr>
        <w:t>并取得</w:t>
      </w:r>
      <w:r>
        <w:rPr>
          <w:rFonts w:ascii="宋体" w:cs="宋体" w:eastAsia="宋体" w:hAnsi="宋体" w:hint="eastAsia"/>
          <w:color w:val="auto"/>
          <w:sz w:val="24"/>
          <w:szCs w:val="24"/>
          <w:highlight w:val="none"/>
          <w:shd w:val="clear" w:color="auto" w:fill="auto"/>
          <w:lang w:eastAsia="zh-CN"/>
        </w:rPr>
        <w:t>《建设项目用地预审与选址意见书》；</w:t>
      </w:r>
    </w:p>
    <w:p w14:paraId="1A56D9B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3 </w:t>
      </w:r>
      <w:r>
        <w:rPr>
          <w:rFonts w:ascii="宋体" w:cs="宋体" w:eastAsia="宋体" w:hAnsi="宋体" w:hint="eastAsia"/>
          <w:color w:val="auto"/>
          <w:sz w:val="24"/>
          <w:szCs w:val="24"/>
          <w:highlight w:val="none"/>
          <w:shd w:val="clear" w:color="auto" w:fill="auto"/>
          <w:lang w:eastAsia="zh-CN"/>
        </w:rPr>
        <w:t>向项目规划和自然资源主管部门申请办理</w:t>
      </w:r>
      <w:r>
        <w:rPr>
          <w:rFonts w:ascii="宋体" w:cs="宋体" w:eastAsia="宋体" w:hAnsi="宋体" w:hint="eastAsia"/>
          <w:color w:val="auto"/>
          <w:sz w:val="24"/>
          <w:szCs w:val="24"/>
          <w:highlight w:val="none"/>
          <w:shd w:val="clear" w:color="auto" w:fill="auto"/>
          <w:lang w:val="en-US" w:eastAsia="zh-CN"/>
        </w:rPr>
        <w:t>并取得</w:t>
      </w:r>
      <w:r>
        <w:rPr>
          <w:rFonts w:ascii="宋体" w:cs="宋体" w:eastAsia="宋体" w:hAnsi="宋体" w:hint="eastAsia"/>
          <w:color w:val="auto"/>
          <w:sz w:val="24"/>
          <w:szCs w:val="24"/>
          <w:highlight w:val="none"/>
          <w:shd w:val="clear" w:color="auto" w:fill="auto"/>
          <w:lang w:eastAsia="zh-CN"/>
        </w:rPr>
        <w:t>《建设用地规划许可证》；</w:t>
      </w:r>
    </w:p>
    <w:p w14:paraId="2E4BCED8">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4 </w:t>
      </w:r>
      <w:r>
        <w:rPr>
          <w:rFonts w:ascii="宋体" w:cs="宋体" w:eastAsia="宋体" w:hAnsi="宋体" w:hint="eastAsia"/>
          <w:color w:val="auto"/>
          <w:sz w:val="24"/>
          <w:szCs w:val="24"/>
          <w:highlight w:val="none"/>
          <w:shd w:val="clear" w:color="auto" w:fill="auto"/>
          <w:lang w:eastAsia="zh-CN"/>
        </w:rPr>
        <w:t>向项目</w:t>
      </w:r>
      <w:r>
        <w:rPr>
          <w:rFonts w:ascii="宋体" w:cs="宋体" w:eastAsia="宋体" w:hAnsi="宋体" w:hint="eastAsia"/>
          <w:color w:val="auto"/>
          <w:sz w:val="24"/>
          <w:szCs w:val="24"/>
          <w:highlight w:val="none"/>
          <w:shd w:val="clear" w:color="auto" w:fill="auto"/>
          <w:lang w:val="en-US" w:eastAsia="zh-CN"/>
        </w:rPr>
        <w:t>生态环境</w:t>
      </w:r>
      <w:r>
        <w:rPr>
          <w:rFonts w:ascii="宋体" w:cs="宋体" w:eastAsia="宋体" w:hAnsi="宋体" w:hint="eastAsia"/>
          <w:color w:val="auto"/>
          <w:sz w:val="24"/>
          <w:szCs w:val="24"/>
          <w:highlight w:val="none"/>
          <w:shd w:val="clear" w:color="auto" w:fill="auto"/>
          <w:lang w:eastAsia="zh-CN"/>
        </w:rPr>
        <w:t>主管部门办理建设项目环境影响评价审批。</w:t>
      </w:r>
    </w:p>
    <w:p w14:paraId="61FE4A38">
      <w:pPr>
        <w:pStyle w:val="style0"/>
        <w:pageBreakBefore w:val="false"/>
        <w:widowControl w:val="false"/>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全过程工程咨询单位在勘察设计阶段报批报建的主要工作内容有：</w:t>
      </w:r>
    </w:p>
    <w:p w14:paraId="6413A3C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1 </w:t>
      </w:r>
      <w:r>
        <w:rPr>
          <w:rFonts w:ascii="宋体" w:cs="宋体" w:eastAsia="宋体" w:hAnsi="宋体" w:hint="eastAsia"/>
          <w:color w:val="auto"/>
          <w:sz w:val="24"/>
          <w:szCs w:val="24"/>
          <w:highlight w:val="none"/>
          <w:shd w:val="clear" w:color="auto" w:fill="auto"/>
          <w:lang w:eastAsia="zh-CN"/>
        </w:rPr>
        <w:t>向项目规划和自然资源主管部门申请办理</w:t>
      </w:r>
      <w:r>
        <w:rPr>
          <w:rFonts w:ascii="宋体" w:cs="宋体" w:eastAsia="宋体" w:hAnsi="宋体" w:hint="eastAsia"/>
          <w:color w:val="auto"/>
          <w:sz w:val="24"/>
          <w:szCs w:val="24"/>
          <w:highlight w:val="none"/>
          <w:shd w:val="clear" w:color="auto" w:fill="auto"/>
          <w:lang w:val="en-US" w:eastAsia="zh-CN"/>
        </w:rPr>
        <w:t>并取得</w:t>
      </w:r>
      <w:r>
        <w:rPr>
          <w:rFonts w:ascii="宋体" w:cs="宋体" w:eastAsia="宋体" w:hAnsi="宋体" w:hint="eastAsia"/>
          <w:color w:val="auto"/>
          <w:sz w:val="24"/>
          <w:szCs w:val="24"/>
          <w:highlight w:val="none"/>
          <w:shd w:val="clear" w:color="auto" w:fill="auto"/>
          <w:lang w:eastAsia="zh-CN"/>
        </w:rPr>
        <w:t>《建设工程规划许可证》；</w:t>
      </w:r>
    </w:p>
    <w:p w14:paraId="244C90D5">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2 </w:t>
      </w:r>
      <w:r>
        <w:rPr>
          <w:rFonts w:ascii="宋体" w:cs="宋体" w:eastAsia="宋体" w:hAnsi="宋体" w:hint="eastAsia"/>
          <w:color w:val="auto"/>
          <w:sz w:val="24"/>
          <w:szCs w:val="24"/>
          <w:highlight w:val="none"/>
          <w:shd w:val="clear" w:color="auto" w:fill="auto"/>
          <w:lang w:eastAsia="zh-CN"/>
        </w:rPr>
        <w:t>办理项目节能审查、生产建设项目水土保持方案审批；</w:t>
      </w:r>
    </w:p>
    <w:p w14:paraId="4EB49AF8">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3 </w:t>
      </w:r>
      <w:r>
        <w:rPr>
          <w:rFonts w:ascii="宋体" w:cs="宋体" w:eastAsia="宋体" w:hAnsi="宋体" w:hint="eastAsia"/>
          <w:color w:val="auto"/>
          <w:sz w:val="24"/>
          <w:szCs w:val="24"/>
          <w:highlight w:val="none"/>
          <w:shd w:val="clear" w:color="auto" w:fill="auto"/>
          <w:lang w:eastAsia="zh-CN"/>
        </w:rPr>
        <w:t>向项目</w:t>
      </w:r>
      <w:r>
        <w:rPr>
          <w:rFonts w:ascii="宋体" w:cs="宋体" w:hAnsi="宋体" w:hint="eastAsia"/>
          <w:color w:val="auto"/>
          <w:sz w:val="24"/>
          <w:szCs w:val="24"/>
          <w:highlight w:val="none"/>
          <w:shd w:val="clear" w:color="auto" w:fill="auto"/>
          <w:lang w:val="en-US" w:eastAsia="zh-CN"/>
        </w:rPr>
        <w:t>投资</w:t>
      </w:r>
      <w:r>
        <w:rPr>
          <w:rFonts w:ascii="宋体" w:cs="宋体" w:eastAsia="宋体" w:hAnsi="宋体" w:hint="eastAsia"/>
          <w:color w:val="auto"/>
          <w:sz w:val="24"/>
          <w:szCs w:val="24"/>
          <w:highlight w:val="none"/>
          <w:shd w:val="clear" w:color="auto" w:fill="auto"/>
          <w:lang w:eastAsia="zh-CN"/>
        </w:rPr>
        <w:t>主管部门申请办理政府投资项目初步设计审批，</w:t>
      </w:r>
      <w:r>
        <w:rPr>
          <w:rFonts w:ascii="宋体" w:cs="宋体" w:eastAsia="宋体" w:hAnsi="宋体" w:hint="eastAsia"/>
          <w:color w:val="auto"/>
          <w:sz w:val="24"/>
          <w:szCs w:val="24"/>
          <w:highlight w:val="none"/>
          <w:shd w:val="clear" w:color="auto" w:fill="auto"/>
          <w:lang w:val="en-US" w:eastAsia="zh-CN"/>
        </w:rPr>
        <w:t>取得初步设计批复文件；</w:t>
      </w:r>
    </w:p>
    <w:p w14:paraId="561326C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4 依据</w:t>
      </w:r>
      <w:r>
        <w:rPr>
          <w:rFonts w:ascii="宋体" w:cs="宋体" w:eastAsia="宋体" w:hAnsi="宋体" w:hint="eastAsia"/>
          <w:color w:val="auto"/>
          <w:sz w:val="24"/>
          <w:szCs w:val="24"/>
          <w:highlight w:val="none"/>
          <w:shd w:val="clear" w:color="auto" w:fill="auto"/>
          <w:lang w:eastAsia="zh-CN"/>
        </w:rPr>
        <w:t>住房和城乡建设主管部门</w:t>
      </w:r>
      <w:r>
        <w:rPr>
          <w:rFonts w:ascii="宋体" w:cs="宋体" w:eastAsia="宋体" w:hAnsi="宋体" w:hint="eastAsia"/>
          <w:color w:val="auto"/>
          <w:sz w:val="24"/>
          <w:szCs w:val="24"/>
          <w:highlight w:val="none"/>
          <w:shd w:val="clear" w:color="auto" w:fill="auto"/>
          <w:lang w:val="en-US" w:eastAsia="zh-CN"/>
        </w:rPr>
        <w:t>的相关规定，</w:t>
      </w:r>
      <w:r>
        <w:rPr>
          <w:rFonts w:ascii="宋体" w:cs="宋体" w:hAnsi="宋体" w:hint="eastAsia"/>
          <w:color w:val="auto"/>
          <w:sz w:val="24"/>
          <w:szCs w:val="24"/>
          <w:highlight w:val="none"/>
          <w:shd w:val="clear" w:color="auto" w:fill="auto"/>
          <w:lang w:val="en-US" w:eastAsia="zh-CN"/>
        </w:rPr>
        <w:t>协调</w:t>
      </w:r>
      <w:r>
        <w:rPr>
          <w:rFonts w:ascii="宋体" w:cs="宋体" w:eastAsia="宋体" w:hAnsi="宋体" w:hint="eastAsia"/>
          <w:color w:val="auto"/>
          <w:sz w:val="24"/>
          <w:szCs w:val="24"/>
          <w:highlight w:val="none"/>
          <w:shd w:val="clear" w:color="auto" w:fill="auto"/>
          <w:lang w:val="en-US" w:eastAsia="zh-CN"/>
        </w:rPr>
        <w:t>施工图审查机构对施工图开展审查工作。</w:t>
      </w:r>
    </w:p>
    <w:p w14:paraId="300DC1DB">
      <w:pPr>
        <w:pStyle w:val="style0"/>
        <w:pageBreakBefore w:val="false"/>
        <w:widowControl w:val="false"/>
        <w:pBdr>
          <w:bottom w:val="none" w:sz="0" w:space="0" w:color="auto"/>
        </w:pBdr>
        <w:kinsoku w:val="false"/>
        <w:wordWrap/>
        <w:overflowPunct/>
        <w:topLinePunct w:val="false"/>
        <w:autoSpaceDE/>
        <w:autoSpaceDN/>
        <w:bidi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全过程工程咨询单位在工程施工</w:t>
      </w:r>
      <w:r>
        <w:rPr>
          <w:rFonts w:ascii="宋体" w:cs="宋体" w:eastAsia="宋体" w:hAnsi="宋体" w:hint="eastAsia"/>
          <w:color w:val="auto"/>
          <w:sz w:val="24"/>
          <w:szCs w:val="24"/>
          <w:highlight w:val="none"/>
          <w:shd w:val="clear" w:color="auto" w:fill="auto"/>
          <w:lang w:val="en-US" w:eastAsia="zh-CN"/>
        </w:rPr>
        <w:t>及竣工</w:t>
      </w:r>
      <w:r>
        <w:rPr>
          <w:rFonts w:ascii="宋体" w:cs="宋体" w:eastAsia="宋体" w:hAnsi="宋体" w:hint="eastAsia"/>
          <w:color w:val="auto"/>
          <w:sz w:val="24"/>
          <w:szCs w:val="24"/>
          <w:highlight w:val="none"/>
          <w:shd w:val="clear" w:color="auto" w:fill="auto"/>
          <w:lang w:eastAsia="zh-CN"/>
        </w:rPr>
        <w:t>阶段报批报建的主要工作内容有：</w:t>
      </w:r>
    </w:p>
    <w:p w14:paraId="226FF1A0">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向项目人防主管部门申请办理应建防空地下室的民用建筑项目报建审批或按相关要求配合缴纳人防易地建设费；</w:t>
      </w:r>
    </w:p>
    <w:p w14:paraId="645FF43D">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向项目住房和城乡建设主管部门申请办理建设工程质量监督备案；</w:t>
      </w:r>
    </w:p>
    <w:bookmarkStart w:id="263" w:name="_Toc3770"/>
    <w:p w14:paraId="33CA021C">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向项目住房和城乡建设主管部门申请办理工程安全监督备案；</w:t>
      </w:r>
      <w:bookmarkEnd w:id="263"/>
    </w:p>
    <w:p w14:paraId="4ACBD64C">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向项目住房和城乡建设主管部门申请办理</w:t>
      </w:r>
      <w:r>
        <w:rPr>
          <w:rFonts w:ascii="宋体" w:cs="宋体" w:eastAsia="宋体" w:hAnsi="宋体" w:hint="eastAsia"/>
          <w:color w:val="auto"/>
          <w:sz w:val="24"/>
          <w:szCs w:val="24"/>
          <w:highlight w:val="none"/>
          <w:shd w:val="clear" w:color="auto" w:fill="auto"/>
          <w:lang w:val="en-US" w:eastAsia="zh-CN"/>
        </w:rPr>
        <w:t>并取得</w:t>
      </w:r>
      <w:r>
        <w:rPr>
          <w:rFonts w:ascii="宋体" w:cs="宋体" w:eastAsia="宋体" w:hAnsi="宋体" w:hint="eastAsia"/>
          <w:color w:val="auto"/>
          <w:sz w:val="24"/>
          <w:szCs w:val="24"/>
          <w:highlight w:val="none"/>
          <w:shd w:val="clear" w:color="auto" w:fill="auto"/>
          <w:lang w:eastAsia="zh-CN"/>
        </w:rPr>
        <w:t>《建筑工程施工许可证》；</w:t>
      </w:r>
    </w:p>
    <w:p w14:paraId="5D7A4FB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向项目规划和自然资源主管部门申请办理建设项目定位验线核准；</w:t>
      </w:r>
    </w:p>
    <w:p w14:paraId="41C2C36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 xml:space="preserve">6 </w:t>
      </w:r>
      <w:r>
        <w:rPr>
          <w:rFonts w:ascii="宋体" w:cs="宋体" w:eastAsia="宋体" w:hAnsi="宋体" w:hint="eastAsia"/>
          <w:color w:val="auto"/>
          <w:sz w:val="24"/>
          <w:szCs w:val="24"/>
          <w:highlight w:val="none"/>
          <w:shd w:val="clear" w:color="auto" w:fill="auto"/>
          <w:lang w:eastAsia="zh-CN"/>
        </w:rPr>
        <w:t>向相关主管部门申请办理配套市政公用设施竣工验收</w:t>
      </w:r>
      <w:r>
        <w:rPr>
          <w:rFonts w:ascii="宋体" w:cs="宋体" w:hAnsi="宋体" w:hint="eastAsia"/>
          <w:color w:val="auto"/>
          <w:sz w:val="24"/>
          <w:szCs w:val="24"/>
          <w:highlight w:val="none"/>
          <w:shd w:val="clear" w:color="auto" w:fill="auto"/>
          <w:lang w:eastAsia="zh-CN"/>
        </w:rPr>
        <w:t>；</w:t>
      </w:r>
    </w:p>
    <w:p w14:paraId="59B3D91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hAnsi="宋体" w:hint="eastAsia"/>
          <w:color w:val="auto"/>
          <w:sz w:val="24"/>
          <w:szCs w:val="24"/>
          <w:highlight w:val="none"/>
          <w:lang w:eastAsia="zh-CN"/>
        </w:rPr>
      </w:pP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val="en-US" w:eastAsia="zh-CN"/>
        </w:rPr>
        <w:t xml:space="preserve"> 协助建设单位组织竣工</w:t>
      </w:r>
      <w:r>
        <w:rPr>
          <w:rFonts w:ascii="宋体" w:cs="宋体" w:eastAsia="宋体" w:hAnsi="宋体" w:hint="eastAsia"/>
          <w:color w:val="auto"/>
          <w:sz w:val="24"/>
          <w:szCs w:val="24"/>
          <w:highlight w:val="none"/>
          <w:shd w:val="clear" w:color="auto" w:fill="auto"/>
          <w:lang w:eastAsia="zh-CN"/>
        </w:rPr>
        <w:t>验</w:t>
      </w:r>
      <w:r>
        <w:rPr>
          <w:rFonts w:ascii="宋体" w:cs="宋体" w:eastAsia="宋体" w:hAnsi="宋体" w:hint="eastAsia"/>
          <w:color w:val="auto"/>
          <w:sz w:val="24"/>
          <w:szCs w:val="24"/>
          <w:highlight w:val="none"/>
          <w:lang w:eastAsia="zh-CN"/>
        </w:rPr>
        <w:t>收，并取得《建设工程竣工验收报告》</w:t>
      </w:r>
      <w:r>
        <w:rPr>
          <w:rFonts w:ascii="宋体" w:cs="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配合</w:t>
      </w:r>
      <w:r>
        <w:rPr>
          <w:rFonts w:ascii="宋体" w:cs="宋体" w:eastAsia="宋体" w:hAnsi="宋体" w:hint="eastAsia"/>
          <w:color w:val="auto"/>
          <w:sz w:val="24"/>
          <w:szCs w:val="24"/>
          <w:highlight w:val="none"/>
          <w:lang w:eastAsia="zh-CN"/>
        </w:rPr>
        <w:t>建</w:t>
      </w:r>
      <w:r>
        <w:rPr>
          <w:rFonts w:ascii="宋体" w:cs="宋体" w:eastAsia="宋体" w:hAnsi="宋体" w:hint="eastAsia"/>
          <w:color w:val="auto"/>
          <w:sz w:val="24"/>
          <w:szCs w:val="24"/>
          <w:highlight w:val="none"/>
          <w:shd w:val="clear" w:color="auto" w:fill="auto"/>
          <w:lang w:eastAsia="zh-CN"/>
        </w:rPr>
        <w:t>设单位</w:t>
      </w:r>
      <w:r>
        <w:rPr>
          <w:rFonts w:ascii="宋体" w:cs="宋体" w:eastAsia="宋体" w:hAnsi="宋体" w:hint="eastAsia"/>
          <w:color w:val="auto"/>
          <w:sz w:val="24"/>
          <w:szCs w:val="24"/>
          <w:highlight w:val="none"/>
          <w:shd w:val="clear" w:color="auto" w:fill="auto"/>
          <w:lang w:val="en-US" w:eastAsia="zh-CN"/>
        </w:rPr>
        <w:t>取得</w:t>
      </w:r>
      <w:r>
        <w:rPr>
          <w:rFonts w:ascii="宋体" w:cs="宋体" w:eastAsia="宋体" w:hAnsi="宋体" w:hint="eastAsia"/>
          <w:color w:val="auto"/>
          <w:sz w:val="24"/>
          <w:szCs w:val="24"/>
          <w:highlight w:val="none"/>
          <w:lang w:eastAsia="zh-CN"/>
        </w:rPr>
        <w:t>《吉林省建设工程竣工验收备案表》</w:t>
      </w:r>
      <w:r>
        <w:rPr>
          <w:rFonts w:ascii="宋体" w:cs="宋体" w:hAnsi="宋体" w:hint="eastAsia"/>
          <w:color w:val="auto"/>
          <w:sz w:val="24"/>
          <w:szCs w:val="24"/>
          <w:highlight w:val="none"/>
          <w:lang w:eastAsia="zh-CN"/>
        </w:rPr>
        <w:t>；</w:t>
      </w:r>
    </w:p>
    <w:p w14:paraId="5821425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ind w:firstLine="480" w:firstLineChars="200"/>
        <w:jc w:val="both"/>
        <w:textAlignment w:val="baseline"/>
        <w:rPr>
          <w:rFonts w:ascii="宋体" w:cs="宋体" w:hAnsi="宋体" w:hint="eastAsia"/>
          <w:color w:val="auto"/>
          <w:sz w:val="24"/>
          <w:szCs w:val="24"/>
          <w:highlight w:val="none"/>
          <w:shd w:val="clear" w:color="auto" w:fill="auto"/>
          <w:lang w:val="en-US" w:eastAsia="zh-CN"/>
        </w:rPr>
      </w:pPr>
      <w:r>
        <w:rPr>
          <w:rFonts w:ascii="宋体" w:cs="宋体" w:hAnsi="宋体" w:hint="eastAsia"/>
          <w:color w:val="auto"/>
          <w:sz w:val="24"/>
          <w:szCs w:val="24"/>
          <w:highlight w:val="none"/>
          <w:shd w:val="clear" w:color="auto" w:fill="auto"/>
          <w:lang w:val="en-US" w:eastAsia="zh-CN"/>
        </w:rPr>
        <w:t>8 其他报批报建事项。</w:t>
      </w:r>
      <w:bookmarkStart w:id="264" w:name="_Toc14793"/>
      <w:bookmarkStart w:id="265" w:name="_Toc8801"/>
      <w:bookmarkStart w:id="266" w:name="_Toc15670"/>
      <w:bookmarkStart w:id="267" w:name="_Toc27021"/>
      <w:bookmarkStart w:id="268" w:name="_Toc343"/>
    </w:p>
    <w:bookmarkStart w:id="269" w:name="_Toc11367"/>
    <w:p w14:paraId="605381F4">
      <w:pPr>
        <w:pStyle w:val="style2"/>
        <w:pageBreakBefore w:val="false"/>
        <w:widowControl w:val="false"/>
        <w:kinsoku w:val="false"/>
        <w:wordWrap/>
        <w:overflowPunct/>
        <w:topLinePunct w:val="false"/>
        <w:autoSpaceDE/>
        <w:autoSpaceDN/>
        <w:bidi w:val="false"/>
        <w:snapToGrid w:val="false"/>
        <w:spacing w:lineRule="atLeast" w:line="510"/>
        <w:jc w:val="center"/>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5.7  数字化咨询服务</w:t>
      </w:r>
      <w:bookmarkEnd w:id="264"/>
      <w:bookmarkEnd w:id="265"/>
      <w:bookmarkEnd w:id="266"/>
      <w:bookmarkEnd w:id="267"/>
      <w:bookmarkEnd w:id="268"/>
      <w:bookmarkEnd w:id="269"/>
    </w:p>
    <w:p w14:paraId="266AB275">
      <w:pPr>
        <w:pStyle w:val="style0"/>
        <w:rPr>
          <w:rFonts w:hint="default"/>
          <w:lang w:val="en-US" w:eastAsia="zh-CN"/>
        </w:rPr>
      </w:pPr>
      <w:r>
        <w:rPr>
          <w:rFonts w:ascii="宋体" w:cs="宋体" w:eastAsia="宋体" w:hAnsi="宋体" w:hint="eastAsia"/>
          <w:color w:val="auto"/>
          <w:sz w:val="24"/>
          <w:szCs w:val="24"/>
          <w:highlight w:val="none"/>
          <w:lang w:val="en-US" w:eastAsia="zh-CN"/>
        </w:rPr>
        <w:t>5.7.1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鼓励和支持全过程工程咨询单位加快数字化转型升级，逐步建立和完善全过程工程咨询数字化管理体系和手段，提升项目数字化管理水平，赋能工程建设效率和质量。</w:t>
      </w:r>
    </w:p>
    <w:p w14:paraId="361606F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w:t>
      </w:r>
      <w:r>
        <w:rPr>
          <w:rFonts w:ascii="宋体" w:cs="宋体" w:hAnsi="宋体" w:hint="eastAsia"/>
          <w:color w:val="auto"/>
          <w:sz w:val="24"/>
          <w:szCs w:val="24"/>
          <w:highlight w:val="none"/>
          <w:shd w:val="clear" w:color="auto" w:fill="auto"/>
          <w:lang w:val="en-US" w:eastAsia="zh-CN"/>
        </w:rPr>
        <w:t>投资</w:t>
      </w:r>
      <w:r>
        <w:rPr>
          <w:rFonts w:ascii="宋体" w:cs="宋体" w:eastAsia="宋体" w:hAnsi="宋体" w:hint="eastAsia"/>
          <w:color w:val="auto"/>
          <w:sz w:val="24"/>
          <w:szCs w:val="24"/>
          <w:highlight w:val="none"/>
          <w:shd w:val="clear" w:color="auto" w:fill="auto"/>
          <w:lang w:eastAsia="zh-CN"/>
        </w:rPr>
        <w:t>决策阶段</w:t>
      </w:r>
      <w:r>
        <w:rPr>
          <w:rFonts w:ascii="宋体" w:cs="宋体" w:eastAsia="宋体" w:hAnsi="宋体" w:hint="eastAsia"/>
          <w:color w:val="auto"/>
          <w:sz w:val="24"/>
          <w:szCs w:val="24"/>
          <w:highlight w:val="none"/>
          <w:shd w:val="clear" w:color="auto" w:fill="auto"/>
          <w:lang w:val="en-US" w:eastAsia="zh-CN"/>
        </w:rPr>
        <w:t>须建立信息</w:t>
      </w:r>
      <w:r>
        <w:rPr>
          <w:rFonts w:ascii="宋体" w:cs="宋体" w:eastAsia="宋体" w:hAnsi="宋体" w:hint="eastAsia"/>
          <w:color w:val="auto"/>
          <w:sz w:val="24"/>
          <w:szCs w:val="24"/>
          <w:highlight w:val="none"/>
          <w:shd w:val="clear" w:color="auto" w:fill="auto"/>
          <w:lang w:eastAsia="zh-CN"/>
        </w:rPr>
        <w:t>模型</w:t>
      </w:r>
      <w:r>
        <w:rPr>
          <w:rFonts w:ascii="宋体" w:cs="宋体" w:eastAsia="宋体" w:hAnsi="宋体" w:hint="eastAsia"/>
          <w:color w:val="auto"/>
          <w:sz w:val="24"/>
          <w:szCs w:val="24"/>
          <w:highlight w:val="none"/>
          <w:shd w:val="clear" w:color="auto" w:fill="auto"/>
          <w:lang w:val="en-US" w:eastAsia="zh-CN"/>
        </w:rPr>
        <w:t>的应用标准，</w:t>
      </w:r>
      <w:r>
        <w:rPr>
          <w:rFonts w:ascii="宋体" w:cs="宋体" w:eastAsia="宋体" w:hAnsi="宋体" w:hint="eastAsia"/>
          <w:color w:val="auto"/>
          <w:sz w:val="24"/>
          <w:szCs w:val="24"/>
          <w:highlight w:val="none"/>
          <w:shd w:val="clear" w:color="auto" w:fill="auto"/>
          <w:lang w:eastAsia="zh-CN"/>
        </w:rPr>
        <w:t>应</w:t>
      </w:r>
      <w:r>
        <w:rPr>
          <w:rFonts w:ascii="宋体" w:cs="宋体" w:eastAsia="宋体" w:hAnsi="宋体" w:hint="eastAsia"/>
          <w:color w:val="auto"/>
          <w:sz w:val="24"/>
          <w:szCs w:val="24"/>
          <w:highlight w:val="none"/>
          <w:shd w:val="clear" w:color="auto" w:fill="auto"/>
          <w:lang w:val="en-US" w:eastAsia="zh-CN"/>
        </w:rPr>
        <w:t>适用项目全生命期的信息化技术应用的总体规划</w:t>
      </w:r>
      <w:r>
        <w:rPr>
          <w:rFonts w:ascii="宋体" w:cs="宋体" w:eastAsia="宋体" w:hAnsi="宋体" w:hint="eastAsia"/>
          <w:color w:val="auto"/>
          <w:sz w:val="24"/>
          <w:szCs w:val="24"/>
          <w:highlight w:val="none"/>
          <w:shd w:val="clear" w:color="auto" w:fill="auto"/>
          <w:lang w:eastAsia="zh-CN"/>
        </w:rPr>
        <w:t>，以实现模型及信息在后续环节中的充分利用。</w:t>
      </w:r>
      <w:r>
        <w:rPr>
          <w:rFonts w:ascii="宋体" w:cs="宋体" w:eastAsia="宋体" w:hAnsi="宋体" w:hint="eastAsia"/>
          <w:color w:val="auto"/>
          <w:sz w:val="24"/>
          <w:szCs w:val="24"/>
          <w:highlight w:val="none"/>
          <w:shd w:val="clear" w:color="auto" w:fill="auto"/>
          <w:lang w:val="en-US" w:eastAsia="zh-CN"/>
        </w:rPr>
        <w:t>建筑信息模型需体现</w:t>
      </w:r>
      <w:r>
        <w:rPr>
          <w:rFonts w:ascii="宋体" w:cs="宋体" w:hAnsi="宋体" w:hint="eastAsia"/>
          <w:color w:val="auto"/>
          <w:sz w:val="24"/>
          <w:szCs w:val="24"/>
          <w:highlight w:val="none"/>
          <w:shd w:val="clear" w:color="auto" w:fill="auto"/>
          <w:lang w:val="en-US" w:eastAsia="zh-CN"/>
        </w:rPr>
        <w:t>投资</w:t>
      </w:r>
      <w:r>
        <w:rPr>
          <w:rFonts w:ascii="宋体" w:cs="宋体" w:eastAsia="宋体" w:hAnsi="宋体" w:hint="eastAsia"/>
          <w:color w:val="auto"/>
          <w:sz w:val="24"/>
          <w:szCs w:val="24"/>
          <w:highlight w:val="none"/>
          <w:shd w:val="clear" w:color="auto" w:fill="auto"/>
          <w:lang w:val="en-US" w:eastAsia="zh-CN"/>
        </w:rPr>
        <w:t>决策阶段项目的相关指标信息</w:t>
      </w:r>
      <w:r>
        <w:rPr>
          <w:rFonts w:ascii="宋体" w:cs="宋体" w:eastAsia="宋体" w:hAnsi="宋体" w:hint="eastAsia"/>
          <w:color w:val="auto"/>
          <w:sz w:val="24"/>
          <w:szCs w:val="24"/>
          <w:highlight w:val="none"/>
          <w:shd w:val="clear" w:color="auto" w:fill="auto"/>
          <w:lang w:eastAsia="zh-CN"/>
        </w:rPr>
        <w:t>。</w:t>
      </w:r>
    </w:p>
    <w:p w14:paraId="05126519">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在勘察设计阶段，将信息化技术应用于勘察设计各项实施内容，通过信息化技术辅助勘察设计工作及验证各阶段成果，提升勘察设计各专业协同沟通效率，从而整体提高勘察设计质量</w:t>
      </w:r>
      <w:r>
        <w:rPr>
          <w:rFonts w:ascii="宋体" w:cs="宋体" w:eastAsia="宋体" w:hAnsi="宋体" w:hint="eastAsia"/>
          <w:color w:val="auto"/>
          <w:sz w:val="24"/>
          <w:szCs w:val="24"/>
          <w:highlight w:val="none"/>
          <w:shd w:val="clear" w:color="auto" w:fill="auto"/>
          <w:lang w:eastAsia="zh-CN"/>
        </w:rPr>
        <w:t>。</w:t>
      </w:r>
    </w:p>
    <w:p w14:paraId="2F861C6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依据</w:t>
      </w:r>
      <w:r>
        <w:rPr>
          <w:rFonts w:ascii="宋体" w:cs="宋体" w:eastAsia="宋体" w:hAnsi="宋体" w:hint="eastAsia"/>
          <w:color w:val="auto"/>
          <w:sz w:val="24"/>
          <w:szCs w:val="24"/>
          <w:highlight w:val="none"/>
          <w:shd w:val="clear" w:color="auto" w:fill="auto"/>
          <w:lang w:val="en-US" w:eastAsia="zh-CN"/>
        </w:rPr>
        <w:t>勘察设计阶段深度</w:t>
      </w:r>
      <w:r>
        <w:rPr>
          <w:rFonts w:ascii="宋体" w:cs="宋体" w:eastAsia="宋体" w:hAnsi="宋体" w:hint="eastAsia"/>
          <w:color w:val="auto"/>
          <w:sz w:val="24"/>
          <w:szCs w:val="24"/>
          <w:highlight w:val="none"/>
          <w:shd w:val="clear" w:color="auto" w:fill="auto"/>
          <w:lang w:eastAsia="zh-CN"/>
        </w:rPr>
        <w:t>要求，</w:t>
      </w:r>
      <w:r>
        <w:rPr>
          <w:rFonts w:ascii="宋体" w:cs="宋体" w:eastAsia="宋体" w:hAnsi="宋体" w:hint="eastAsia"/>
          <w:color w:val="auto"/>
          <w:sz w:val="24"/>
          <w:szCs w:val="24"/>
          <w:highlight w:val="none"/>
          <w:shd w:val="clear" w:color="auto" w:fill="auto"/>
          <w:lang w:val="en-US" w:eastAsia="zh-CN"/>
        </w:rPr>
        <w:t>逐步</w:t>
      </w:r>
      <w:r>
        <w:rPr>
          <w:rFonts w:ascii="宋体" w:cs="宋体" w:eastAsia="宋体" w:hAnsi="宋体" w:hint="eastAsia"/>
          <w:color w:val="auto"/>
          <w:sz w:val="24"/>
          <w:szCs w:val="24"/>
          <w:highlight w:val="none"/>
          <w:shd w:val="clear" w:color="auto" w:fill="auto"/>
          <w:lang w:eastAsia="zh-CN"/>
        </w:rPr>
        <w:t>完善</w:t>
      </w:r>
      <w:r>
        <w:rPr>
          <w:rFonts w:ascii="宋体" w:cs="宋体" w:eastAsia="宋体" w:hAnsi="宋体" w:hint="eastAsia"/>
          <w:color w:val="auto"/>
          <w:sz w:val="24"/>
          <w:szCs w:val="24"/>
          <w:highlight w:val="none"/>
          <w:shd w:val="clear" w:color="auto" w:fill="auto"/>
          <w:lang w:val="en-US" w:eastAsia="zh-CN"/>
        </w:rPr>
        <w:t>方案</w:t>
      </w:r>
      <w:r>
        <w:rPr>
          <w:rFonts w:ascii="宋体" w:cs="宋体" w:hAnsi="宋体" w:hint="eastAsia"/>
          <w:color w:val="auto"/>
          <w:sz w:val="24"/>
          <w:szCs w:val="24"/>
          <w:highlight w:val="none"/>
          <w:shd w:val="clear" w:color="auto" w:fill="auto"/>
          <w:lang w:val="en-US" w:eastAsia="zh-CN"/>
        </w:rPr>
        <w:t>设计</w:t>
      </w:r>
      <w:r>
        <w:rPr>
          <w:rFonts w:ascii="宋体" w:cs="宋体" w:eastAsia="宋体" w:hAnsi="宋体" w:hint="eastAsia"/>
          <w:color w:val="auto"/>
          <w:sz w:val="24"/>
          <w:szCs w:val="24"/>
          <w:highlight w:val="none"/>
          <w:shd w:val="clear" w:color="auto" w:fill="auto"/>
          <w:lang w:eastAsia="zh-CN"/>
        </w:rPr>
        <w:t>、初步设计、</w:t>
      </w:r>
      <w:r>
        <w:rPr>
          <w:rFonts w:ascii="宋体" w:cs="宋体" w:eastAsia="宋体" w:hAnsi="宋体" w:hint="eastAsia"/>
          <w:color w:val="auto"/>
          <w:sz w:val="24"/>
          <w:szCs w:val="24"/>
          <w:highlight w:val="none"/>
          <w:shd w:val="clear" w:color="auto" w:fill="auto"/>
          <w:lang w:val="en-US" w:eastAsia="zh-CN"/>
        </w:rPr>
        <w:t>施工图</w:t>
      </w:r>
      <w:r>
        <w:rPr>
          <w:rFonts w:ascii="宋体" w:cs="宋体" w:hAnsi="宋体" w:hint="eastAsia"/>
          <w:color w:val="auto"/>
          <w:sz w:val="24"/>
          <w:szCs w:val="24"/>
          <w:highlight w:val="none"/>
          <w:shd w:val="clear" w:color="auto" w:fill="auto"/>
          <w:lang w:val="en-US" w:eastAsia="zh-CN"/>
        </w:rPr>
        <w:t>设计</w:t>
      </w:r>
      <w:r>
        <w:rPr>
          <w:rFonts w:ascii="宋体" w:cs="宋体" w:eastAsia="宋体" w:hAnsi="宋体" w:hint="eastAsia"/>
          <w:color w:val="auto"/>
          <w:sz w:val="24"/>
          <w:szCs w:val="24"/>
          <w:highlight w:val="none"/>
          <w:shd w:val="clear" w:color="auto" w:fill="auto"/>
          <w:lang w:eastAsia="zh-CN"/>
        </w:rPr>
        <w:t>阶段的各专业建筑信息模型，并利用信息化技术进行设计优化。</w:t>
      </w:r>
    </w:p>
    <w:p w14:paraId="65BB183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5</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设计阶段的信息化技术应用，宜结合设计成果交付要求，使建筑信息模型与设计图档相一致。</w:t>
      </w:r>
    </w:p>
    <w:p w14:paraId="0BEA843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施工阶段的</w:t>
      </w:r>
      <w:r>
        <w:rPr>
          <w:rFonts w:ascii="宋体" w:cs="宋体" w:hAnsi="宋体" w:hint="eastAsia"/>
          <w:color w:val="auto"/>
          <w:sz w:val="24"/>
          <w:szCs w:val="24"/>
          <w:highlight w:val="none"/>
          <w:shd w:val="clear" w:color="auto" w:fill="auto"/>
          <w:lang w:val="en-US" w:eastAsia="zh-CN"/>
        </w:rPr>
        <w:t>建筑信息</w:t>
      </w:r>
      <w:r>
        <w:rPr>
          <w:rFonts w:ascii="宋体" w:cs="宋体" w:eastAsia="宋体" w:hAnsi="宋体" w:hint="eastAsia"/>
          <w:color w:val="auto"/>
          <w:sz w:val="24"/>
          <w:szCs w:val="24"/>
          <w:highlight w:val="none"/>
          <w:shd w:val="clear" w:color="auto" w:fill="auto"/>
          <w:lang w:eastAsia="zh-CN"/>
        </w:rPr>
        <w:t>模型应基于设计阶段交付的模型，并根据建筑信息模型施工应用</w:t>
      </w:r>
      <w:r>
        <w:rPr>
          <w:rFonts w:ascii="宋体" w:cs="宋体" w:eastAsia="宋体" w:hAnsi="宋体" w:hint="eastAsia"/>
          <w:color w:val="auto"/>
          <w:sz w:val="24"/>
          <w:szCs w:val="24"/>
          <w:highlight w:val="none"/>
          <w:shd w:val="clear" w:color="auto" w:fill="auto"/>
          <w:lang w:val="en-US" w:eastAsia="zh-CN"/>
        </w:rPr>
        <w:t>要求</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深化或</w:t>
      </w:r>
      <w:r>
        <w:rPr>
          <w:rFonts w:ascii="宋体" w:cs="宋体" w:eastAsia="宋体" w:hAnsi="宋体" w:hint="eastAsia"/>
          <w:color w:val="auto"/>
          <w:sz w:val="24"/>
          <w:szCs w:val="24"/>
          <w:highlight w:val="none"/>
          <w:shd w:val="clear" w:color="auto" w:fill="auto"/>
          <w:lang w:eastAsia="zh-CN"/>
        </w:rPr>
        <w:t>创建施工模型、专项施工模型等子模型。</w:t>
      </w:r>
    </w:p>
    <w:p w14:paraId="57EBD17C">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利用信息化技术对施工标段进行划分，</w:t>
      </w:r>
      <w:r>
        <w:rPr>
          <w:rFonts w:ascii="宋体" w:cs="宋体" w:eastAsia="宋体" w:hAnsi="宋体" w:hint="eastAsia"/>
          <w:color w:val="auto"/>
          <w:sz w:val="24"/>
          <w:szCs w:val="24"/>
          <w:highlight w:val="none"/>
          <w:shd w:val="clear" w:color="auto" w:fill="auto"/>
          <w:lang w:val="en-US" w:eastAsia="zh-CN"/>
        </w:rPr>
        <w:t>进行施工模拟，优化关键线路，</w:t>
      </w:r>
      <w:r>
        <w:rPr>
          <w:rFonts w:ascii="宋体" w:cs="宋体" w:eastAsia="宋体" w:hAnsi="宋体" w:hint="eastAsia"/>
          <w:color w:val="auto"/>
          <w:sz w:val="24"/>
          <w:szCs w:val="24"/>
          <w:highlight w:val="none"/>
          <w:shd w:val="clear" w:color="auto" w:fill="auto"/>
          <w:lang w:eastAsia="zh-CN"/>
        </w:rPr>
        <w:t>减少各</w:t>
      </w:r>
      <w:r>
        <w:rPr>
          <w:rFonts w:ascii="宋体" w:cs="宋体" w:eastAsia="宋体" w:hAnsi="宋体" w:hint="eastAsia"/>
          <w:color w:val="auto"/>
          <w:sz w:val="24"/>
          <w:szCs w:val="24"/>
          <w:highlight w:val="none"/>
          <w:shd w:val="clear" w:color="auto" w:fill="auto"/>
          <w:lang w:val="en-US" w:eastAsia="zh-CN"/>
        </w:rPr>
        <w:t>工序</w:t>
      </w:r>
      <w:r>
        <w:rPr>
          <w:rFonts w:ascii="宋体" w:cs="宋体" w:eastAsia="宋体" w:hAnsi="宋体" w:hint="eastAsia"/>
          <w:color w:val="auto"/>
          <w:sz w:val="24"/>
          <w:szCs w:val="24"/>
          <w:highlight w:val="none"/>
          <w:shd w:val="clear" w:color="auto" w:fill="auto"/>
          <w:lang w:eastAsia="zh-CN"/>
        </w:rPr>
        <w:t>之间的工作冲突，</w:t>
      </w:r>
      <w:r>
        <w:rPr>
          <w:rFonts w:ascii="宋体" w:cs="宋体" w:eastAsia="宋体" w:hAnsi="宋体" w:hint="eastAsia"/>
          <w:color w:val="auto"/>
          <w:sz w:val="24"/>
          <w:szCs w:val="24"/>
          <w:highlight w:val="none"/>
          <w:shd w:val="clear" w:color="auto" w:fill="auto"/>
          <w:lang w:val="en-US" w:eastAsia="zh-CN"/>
        </w:rPr>
        <w:t>提高效率，保障工期</w:t>
      </w:r>
      <w:r>
        <w:rPr>
          <w:rFonts w:ascii="宋体" w:cs="宋体" w:eastAsia="宋体" w:hAnsi="宋体" w:hint="eastAsia"/>
          <w:color w:val="auto"/>
          <w:sz w:val="24"/>
          <w:szCs w:val="24"/>
          <w:highlight w:val="none"/>
          <w:shd w:val="clear" w:color="auto" w:fill="auto"/>
          <w:lang w:eastAsia="zh-CN"/>
        </w:rPr>
        <w:t>。</w:t>
      </w:r>
    </w:p>
    <w:p w14:paraId="4D1602A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8利用施工建筑信息模型平台辅助项目管理，逐步开展施工方案可视化交底，场地合理布置，各参建方协同开展现场质量</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安全</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进度高效管理，提高工程的施工效率，提高施工工序安排的合理性</w:t>
      </w:r>
      <w:r>
        <w:rPr>
          <w:rFonts w:ascii="宋体" w:cs="宋体" w:eastAsia="宋体" w:hAnsi="宋体" w:hint="eastAsia"/>
          <w:color w:val="auto"/>
          <w:sz w:val="24"/>
          <w:szCs w:val="24"/>
          <w:highlight w:val="none"/>
          <w:shd w:val="clear" w:color="auto" w:fill="auto"/>
          <w:lang w:eastAsia="zh-CN"/>
        </w:rPr>
        <w:t>。</w:t>
      </w:r>
    </w:p>
    <w:p w14:paraId="1FE42F0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9</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鼓励</w:t>
      </w:r>
      <w:r>
        <w:rPr>
          <w:rFonts w:ascii="宋体" w:cs="宋体" w:eastAsia="宋体" w:hAnsi="宋体" w:hint="eastAsia"/>
          <w:color w:val="auto"/>
          <w:sz w:val="24"/>
          <w:szCs w:val="24"/>
          <w:highlight w:val="none"/>
          <w:shd w:val="clear" w:color="auto" w:fill="auto"/>
          <w:lang w:eastAsia="zh-CN"/>
        </w:rPr>
        <w:t>根据项目实际情况建立项目</w:t>
      </w:r>
      <w:r>
        <w:rPr>
          <w:rFonts w:ascii="宋体" w:cs="宋体" w:hAnsi="宋体" w:hint="eastAsia"/>
          <w:color w:val="auto"/>
          <w:sz w:val="24"/>
          <w:szCs w:val="24"/>
          <w:highlight w:val="none"/>
          <w:shd w:val="clear" w:color="auto" w:fill="auto"/>
          <w:lang w:val="en-US" w:eastAsia="zh-CN"/>
        </w:rPr>
        <w:t>数字化</w:t>
      </w:r>
      <w:r>
        <w:rPr>
          <w:rFonts w:ascii="宋体" w:cs="宋体" w:eastAsia="宋体" w:hAnsi="宋体" w:hint="eastAsia"/>
          <w:color w:val="auto"/>
          <w:sz w:val="24"/>
          <w:szCs w:val="24"/>
          <w:highlight w:val="none"/>
          <w:shd w:val="clear" w:color="auto" w:fill="auto"/>
          <w:lang w:eastAsia="zh-CN"/>
        </w:rPr>
        <w:t>协同管理平台，全过程工程咨询单位协调组织各参建方进行项目智慧化、信息化建设</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以便为后续数字化运营奠定基础。根据项目需求以项目建设期的协同管理平台为基础建立项目运维管理平台，做到“智建、慧管”。</w:t>
      </w:r>
    </w:p>
    <w:p w14:paraId="7B8559EA">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10</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lang w:eastAsia="zh-CN"/>
        </w:rPr>
        <w:t>竣工验收时，将竣工验收信息</w:t>
      </w:r>
      <w:r>
        <w:rPr>
          <w:rFonts w:ascii="宋体" w:cs="宋体" w:hAnsi="宋体" w:hint="eastAsia"/>
          <w:color w:val="auto"/>
          <w:sz w:val="24"/>
          <w:szCs w:val="24"/>
          <w:highlight w:val="none"/>
          <w:lang w:val="en-US" w:eastAsia="zh-CN"/>
        </w:rPr>
        <w:t>添加</w:t>
      </w:r>
      <w:r>
        <w:rPr>
          <w:rFonts w:ascii="宋体" w:cs="宋体" w:eastAsia="宋体" w:hAnsi="宋体" w:hint="eastAsia"/>
          <w:color w:val="auto"/>
          <w:sz w:val="24"/>
          <w:szCs w:val="24"/>
          <w:highlight w:val="none"/>
          <w:lang w:eastAsia="zh-CN"/>
        </w:rPr>
        <w:t>到施工模型，并根据项目实际情况进行修正，以保证模型与工程实体的一致性，进而形成竣工模型。</w:t>
      </w:r>
    </w:p>
    <w:p w14:paraId="390F6CAD">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11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lang w:eastAsia="zh-CN"/>
        </w:rPr>
        <w:t>将建设项目的设计、经济、管理等信息融合到</w:t>
      </w:r>
      <w:r>
        <w:rPr>
          <w:rFonts w:ascii="宋体" w:cs="宋体" w:eastAsia="宋体" w:hAnsi="宋体" w:hint="eastAsia"/>
          <w:color w:val="auto"/>
          <w:sz w:val="24"/>
          <w:szCs w:val="24"/>
          <w:highlight w:val="none"/>
          <w:lang w:val="en-US" w:eastAsia="zh-CN"/>
        </w:rPr>
        <w:t>竣工</w:t>
      </w:r>
      <w:r>
        <w:rPr>
          <w:rFonts w:ascii="宋体" w:cs="宋体" w:eastAsia="宋体" w:hAnsi="宋体" w:hint="eastAsia"/>
          <w:color w:val="auto"/>
          <w:sz w:val="24"/>
          <w:szCs w:val="24"/>
          <w:highlight w:val="none"/>
          <w:lang w:eastAsia="zh-CN"/>
        </w:rPr>
        <w:t>模型中，便于后期的运维管理单位检索建设项目的各类信息，为运维管理提供有力保障。</w:t>
      </w:r>
    </w:p>
    <w:p w14:paraId="0D1874C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12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lang w:eastAsia="zh-CN"/>
        </w:rPr>
        <w:t>运维模型宜在竣工模型基础上，实现资产清册、日常使用、调拨、更新管理、全寿命期成本统计分析、故障趋势分析、报废评估及资产折旧等资产管理功能。</w:t>
      </w:r>
    </w:p>
    <w:p w14:paraId="2C001B00">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13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lang w:eastAsia="zh-CN"/>
        </w:rPr>
        <w:t>将建筑设备自控（BA）系统、消防（FA）系统、安防（SA）系统及其他</w:t>
      </w:r>
      <w:r>
        <w:rPr>
          <w:rFonts w:ascii="宋体" w:cs="宋体" w:eastAsia="宋体" w:hAnsi="宋体" w:hint="eastAsia"/>
          <w:color w:val="auto"/>
          <w:sz w:val="24"/>
          <w:szCs w:val="24"/>
          <w:highlight w:val="none"/>
          <w:lang w:val="en-US" w:eastAsia="zh-CN"/>
        </w:rPr>
        <w:t>智慧</w:t>
      </w:r>
      <w:r>
        <w:rPr>
          <w:rFonts w:ascii="宋体" w:cs="宋体" w:eastAsia="宋体" w:hAnsi="宋体" w:hint="eastAsia"/>
          <w:color w:val="auto"/>
          <w:sz w:val="24"/>
          <w:szCs w:val="24"/>
          <w:highlight w:val="none"/>
          <w:lang w:eastAsia="zh-CN"/>
        </w:rPr>
        <w:t>化系统和建筑运维模型结合，形成基于建筑信息模型技术的建筑运行管理</w:t>
      </w:r>
      <w:r>
        <w:rPr>
          <w:rFonts w:ascii="宋体" w:cs="宋体" w:eastAsia="宋体" w:hAnsi="宋体" w:hint="eastAsia"/>
          <w:color w:val="auto"/>
          <w:sz w:val="24"/>
          <w:szCs w:val="24"/>
          <w:highlight w:val="none"/>
          <w:lang w:val="en-US" w:eastAsia="zh-CN"/>
        </w:rPr>
        <w:t>方案</w:t>
      </w:r>
      <w:r>
        <w:rPr>
          <w:rFonts w:ascii="宋体" w:cs="宋体" w:eastAsia="宋体" w:hAnsi="宋体" w:hint="eastAsia"/>
          <w:color w:val="auto"/>
          <w:sz w:val="24"/>
          <w:szCs w:val="24"/>
          <w:highlight w:val="none"/>
          <w:lang w:eastAsia="zh-CN"/>
        </w:rPr>
        <w:t>和管理</w:t>
      </w:r>
      <w:r>
        <w:rPr>
          <w:rFonts w:ascii="宋体" w:cs="宋体" w:eastAsia="宋体" w:hAnsi="宋体" w:hint="eastAsia"/>
          <w:color w:val="auto"/>
          <w:sz w:val="24"/>
          <w:szCs w:val="24"/>
          <w:highlight w:val="none"/>
          <w:lang w:val="en-US" w:eastAsia="zh-CN"/>
        </w:rPr>
        <w:t>系统</w:t>
      </w:r>
      <w:r>
        <w:rPr>
          <w:rFonts w:ascii="宋体" w:cs="宋体" w:eastAsia="宋体" w:hAnsi="宋体" w:hint="eastAsia"/>
          <w:color w:val="auto"/>
          <w:sz w:val="24"/>
          <w:szCs w:val="24"/>
          <w:highlight w:val="none"/>
          <w:lang w:eastAsia="zh-CN"/>
        </w:rPr>
        <w:t>，有利于实施建筑项目信息化维护管理。</w:t>
      </w:r>
    </w:p>
    <w:p w14:paraId="774B39D7">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14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lang w:val="en-US" w:eastAsia="zh-CN"/>
        </w:rPr>
        <w:t>通过数据采集、能源分析、碳排放监测、能源调度等手段实现项目能耗管理系统</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进而提高能源利用效率</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提升管理效能，实现项目节能减排</w:t>
      </w:r>
      <w:r>
        <w:rPr>
          <w:rFonts w:ascii="宋体" w:cs="宋体" w:eastAsia="宋体" w:hAnsi="宋体" w:hint="eastAsia"/>
          <w:color w:val="auto"/>
          <w:sz w:val="24"/>
          <w:szCs w:val="24"/>
          <w:highlight w:val="none"/>
          <w:lang w:eastAsia="zh-CN"/>
        </w:rPr>
        <w:t>。</w:t>
      </w:r>
    </w:p>
    <w:p w14:paraId="140E2A1B">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atLeast" w:line="510"/>
        <w:jc w:val="both"/>
        <w:textAlignment w:val="baseline"/>
        <w:rPr>
          <w:rFonts w:ascii="宋体" w:cs="宋体" w:eastAsia="宋体" w:hAnsi="宋体" w:hint="eastAsia"/>
          <w:color w:val="auto"/>
          <w:sz w:val="24"/>
          <w:szCs w:val="24"/>
          <w:highlight w:val="none"/>
          <w:lang w:eastAsia="zh-CN"/>
        </w:rPr>
      </w:pPr>
    </w:p>
    <w:p w14:paraId="2D3054F4">
      <w:pPr>
        <w:pStyle w:val="style0"/>
        <w:pageBreakBefore w:val="false"/>
        <w:widowControl w:val="false"/>
        <w:wordWrap/>
        <w:topLinePunct w:val="false"/>
        <w:autoSpaceDE/>
        <w:autoSpaceDN/>
        <w:bidi w:val="false"/>
        <w:jc w:val="both"/>
        <w:rPr>
          <w:rFonts w:ascii="宋体" w:cs="宋体" w:eastAsia="宋体" w:hAnsi="宋体" w:hint="eastAsia"/>
          <w:b/>
          <w:snapToGrid/>
          <w:color w:val="auto"/>
          <w:kern w:val="2"/>
          <w:sz w:val="24"/>
          <w:szCs w:val="24"/>
          <w:highlight w:val="none"/>
          <w:shd w:val="clear" w:color="auto" w:fill="ffffff"/>
          <w:lang w:eastAsia="zh-CN"/>
        </w:rPr>
      </w:pPr>
    </w:p>
    <w:p w14:paraId="6D404FDB">
      <w:pPr>
        <w:pStyle w:val="style1"/>
        <w:pageBreakBefore w:val="false"/>
        <w:widowControl w:val="false"/>
        <w:wordWrap/>
        <w:topLinePunct w:val="false"/>
        <w:autoSpaceDE/>
        <w:autoSpaceDN/>
        <w:bidi w:val="false"/>
        <w:ind w:left="160"/>
        <w:jc w:val="both"/>
        <w:outlineLvl w:val="9"/>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br w:type="page"/>
      </w:r>
    </w:p>
    <w:bookmarkStart w:id="270" w:name="_Toc27226"/>
    <w:bookmarkStart w:id="271" w:name="_Toc3781"/>
    <w:bookmarkStart w:id="272" w:name="_Toc4915"/>
    <w:bookmarkStart w:id="273" w:name="_Toc13156"/>
    <w:bookmarkStart w:id="274" w:name="_Toc22708"/>
    <w:bookmarkStart w:id="275" w:name="_Toc17244"/>
    <w:bookmarkStart w:id="276" w:name="_Toc27332"/>
    <w:bookmarkStart w:id="277" w:name="_Toc22552"/>
    <w:p w14:paraId="3EB57607">
      <w:pPr>
        <w:pStyle w:val="style1"/>
        <w:keepNext w:val="false"/>
        <w:keepLines w:val="false"/>
        <w:pageBreakBefore w:val="false"/>
        <w:widowControl w:val="false"/>
        <w:kinsoku w:val="false"/>
        <w:wordWrap/>
        <w:overflowPunct/>
        <w:topLinePunct w:val="false"/>
        <w:autoSpaceDE/>
        <w:autoSpaceDN/>
        <w:bidi w:val="false"/>
        <w:adjustRightInd w:val="false"/>
        <w:snapToGrid w:val="false"/>
        <w:spacing w:before="0"/>
        <w:ind w:left="0"/>
        <w:jc w:val="center"/>
        <w:textAlignment w:val="baseline"/>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lang w:val="en-US" w:eastAsia="zh-CN"/>
        </w:rPr>
        <w:t>6</w:t>
      </w:r>
      <w:r>
        <w:rPr>
          <w:rFonts w:ascii="宋体" w:cs="宋体" w:eastAsia="宋体" w:hAnsi="宋体" w:hint="eastAsia"/>
          <w:color w:val="auto"/>
          <w:sz w:val="28"/>
          <w:szCs w:val="28"/>
          <w:highlight w:val="none"/>
        </w:rPr>
        <w:t xml:space="preserve">  </w:t>
      </w:r>
      <w:r>
        <w:rPr>
          <w:rFonts w:ascii="宋体" w:cs="宋体" w:eastAsia="宋体" w:hAnsi="宋体" w:hint="eastAsia"/>
          <w:color w:val="auto"/>
          <w:sz w:val="28"/>
          <w:szCs w:val="28"/>
          <w:highlight w:val="none"/>
          <w:lang w:val="en-US" w:eastAsia="zh-CN"/>
        </w:rPr>
        <w:t>投资</w:t>
      </w:r>
      <w:r>
        <w:rPr>
          <w:rFonts w:ascii="宋体" w:cs="宋体" w:eastAsia="宋体" w:hAnsi="宋体" w:hint="eastAsia"/>
          <w:color w:val="auto"/>
          <w:sz w:val="28"/>
          <w:szCs w:val="28"/>
          <w:highlight w:val="none"/>
          <w:lang w:eastAsia="zh-CN"/>
        </w:rPr>
        <w:t>决策阶段</w:t>
      </w:r>
      <w:r>
        <w:rPr>
          <w:rFonts w:ascii="宋体" w:cs="宋体" w:eastAsia="宋体" w:hAnsi="宋体" w:hint="eastAsia"/>
          <w:color w:val="auto"/>
          <w:sz w:val="28"/>
          <w:szCs w:val="28"/>
          <w:highlight w:val="none"/>
          <w:lang w:val="en-US" w:eastAsia="zh-CN"/>
        </w:rPr>
        <w:t>咨询</w:t>
      </w:r>
      <w:bookmarkEnd w:id="270"/>
      <w:bookmarkEnd w:id="271"/>
      <w:bookmarkEnd w:id="272"/>
      <w:bookmarkEnd w:id="273"/>
      <w:bookmarkEnd w:id="274"/>
      <w:bookmarkEnd w:id="275"/>
      <w:bookmarkEnd w:id="276"/>
      <w:bookmarkEnd w:id="277"/>
    </w:p>
    <w:p w14:paraId="3B82FD5F">
      <w:pPr>
        <w:pStyle w:val="style0"/>
        <w:keepNext w:val="false"/>
        <w:keepLines w:val="false"/>
        <w:widowControl w:val="false"/>
        <w:suppressLineNumbers w:val="false"/>
        <w:spacing w:before="0" w:beforeAutospacing="false" w:after="0" w:afterAutospacing="false"/>
        <w:ind w:left="0" w:right="0" w:firstLine="3572" w:firstLineChars="1700"/>
        <w:jc w:val="both"/>
        <w:rPr>
          <w:b/>
          <w:bCs/>
          <w:lang w:val="en-US"/>
        </w:rPr>
      </w:pPr>
      <w:r>
        <w:rPr>
          <w:rFonts w:ascii="等线" w:cs="Times New Roman" w:eastAsia="等线" w:hAnsi="等线" w:hint="eastAsia"/>
          <w:b/>
          <w:bCs/>
          <w:snapToGrid w:val="false"/>
          <w:color w:val="000000"/>
          <w:kern w:val="2"/>
          <w:sz w:val="21"/>
          <w:szCs w:val="22"/>
          <w:lang w:val="en-US" w:eastAsia="zh-CN"/>
        </w:rPr>
        <w:t xml:space="preserve">  </w:t>
      </w:r>
      <w:r>
        <w:rPr>
          <w:rFonts w:ascii="宋体" w:cs="宋体" w:eastAsia="宋体" w:hAnsi="宋体" w:hint="eastAsia"/>
          <w:b/>
          <w:bCs/>
          <w:snapToGrid w:val="false"/>
          <w:color w:val="000000"/>
          <w:kern w:val="2"/>
          <w:sz w:val="24"/>
          <w:szCs w:val="24"/>
          <w:shd w:val="clear" w:color="auto" w:fill="ffffff"/>
          <w:lang w:val="en-US" w:eastAsia="zh-CN"/>
        </w:rPr>
        <w:t>6.1  项目管理</w:t>
      </w:r>
    </w:p>
    <w:p w14:paraId="551A1D80">
      <w:pPr>
        <w:pStyle w:val="style0"/>
        <w:keepNext w:val="false"/>
        <w:keepLines w:val="false"/>
        <w:widowControl w:val="false"/>
        <w:suppressLineNumbers w:val="false"/>
        <w:spacing w:before="0" w:beforeAutospacing="false" w:after="0" w:afterAutospacing="false"/>
        <w:ind w:left="0" w:right="0"/>
        <w:jc w:val="both"/>
        <w:rPr>
          <w:rFonts w:ascii="宋体" w:cs="宋体" w:eastAsia="宋体" w:hAnsi="宋体" w:hint="eastAsia"/>
          <w:color w:val="auto"/>
          <w:sz w:val="24"/>
          <w:szCs w:val="24"/>
          <w:lang w:val="en-US"/>
        </w:rPr>
      </w:pPr>
      <w:r>
        <w:rPr>
          <w:rFonts w:ascii="宋体" w:cs="宋体" w:eastAsia="宋体" w:hAnsi="宋体" w:hint="eastAsia"/>
          <w:snapToGrid w:val="false"/>
          <w:color w:val="auto"/>
          <w:kern w:val="2"/>
          <w:sz w:val="24"/>
          <w:szCs w:val="24"/>
          <w:lang w:val="en-US" w:eastAsia="zh-CN"/>
        </w:rPr>
        <w:t>6.1.1全过程工程咨询单位应按照建设单位的委托要求，结合当地经济社会发展需要，与项目建设单位充分沟通并进行市场调查，对项目进行项目策划、投融资策划、项目建议书编制、可行性研究论证、投资估算等咨询服务。</w:t>
      </w:r>
    </w:p>
    <w:p w14:paraId="2630CEAA">
      <w:pPr>
        <w:pStyle w:val="style0"/>
        <w:keepNext w:val="false"/>
        <w:keepLines w:val="false"/>
        <w:widowControl w:val="false"/>
        <w:suppressLineNumbers w:val="false"/>
        <w:spacing w:before="0" w:beforeAutospacing="false" w:after="0" w:afterAutospacing="false"/>
        <w:ind w:left="0" w:right="0"/>
        <w:jc w:val="both"/>
        <w:rPr>
          <w:rFonts w:ascii="宋体" w:cs="宋体" w:eastAsia="宋体" w:hAnsi="宋体" w:hint="eastAsia"/>
          <w:color w:val="auto"/>
          <w:sz w:val="24"/>
          <w:szCs w:val="24"/>
          <w:lang w:val="en-US"/>
        </w:rPr>
      </w:pPr>
      <w:r>
        <w:rPr>
          <w:rFonts w:ascii="宋体" w:cs="宋体" w:eastAsia="宋体" w:hAnsi="宋体" w:hint="eastAsia"/>
          <w:snapToGrid w:val="false"/>
          <w:color w:val="auto"/>
          <w:kern w:val="2"/>
          <w:sz w:val="24"/>
          <w:szCs w:val="24"/>
          <w:lang w:val="en-US" w:eastAsia="zh-CN"/>
        </w:rPr>
        <w:t>6.1.2 全过程工程咨询服务单位在项目决策阶段的工作内容，可包括《项目策划报告》、《项目建议书》、《项目可行性研究报告》、《投资估算书》等相关报告的编制以及报送审批工作。</w:t>
      </w:r>
    </w:p>
    <w:p w14:paraId="72DFDCBE">
      <w:pPr>
        <w:pStyle w:val="style0"/>
        <w:keepNext w:val="false"/>
        <w:keepLines w:val="false"/>
        <w:widowControl w:val="false"/>
        <w:suppressLineNumbers w:val="false"/>
        <w:spacing w:before="0" w:beforeAutospacing="false" w:after="0" w:afterAutospacing="false"/>
        <w:ind w:left="0" w:right="0"/>
        <w:jc w:val="both"/>
        <w:rPr>
          <w:rFonts w:ascii="宋体" w:cs="宋体" w:eastAsia="宋体" w:hAnsi="宋体" w:hint="eastAsia"/>
          <w:color w:val="auto"/>
          <w:sz w:val="24"/>
          <w:szCs w:val="24"/>
          <w:lang w:val="en-US"/>
        </w:rPr>
      </w:pPr>
      <w:r>
        <w:rPr>
          <w:rFonts w:ascii="宋体" w:cs="宋体" w:eastAsia="宋体" w:hAnsi="宋体" w:hint="eastAsia"/>
          <w:snapToGrid w:val="false"/>
          <w:color w:val="auto"/>
          <w:kern w:val="2"/>
          <w:sz w:val="24"/>
          <w:szCs w:val="24"/>
          <w:lang w:val="en-US" w:eastAsia="zh-CN"/>
        </w:rPr>
        <w:t>6.1.3 全过程工程咨询服务单位宜在投资人具有投资意向时介入项目的咨询服务。</w:t>
      </w:r>
    </w:p>
    <w:p w14:paraId="77E56B7E">
      <w:pPr>
        <w:pStyle w:val="style0"/>
        <w:keepNext w:val="false"/>
        <w:keepLines w:val="false"/>
        <w:widowControl w:val="false"/>
        <w:suppressLineNumbers w:val="false"/>
        <w:kinsoku w:val="false"/>
        <w:autoSpaceDE w:val="false"/>
        <w:autoSpaceDN/>
        <w:adjustRightInd w:val="false"/>
        <w:snapToGrid w:val="false"/>
        <w:spacing w:before="0" w:beforeAutospacing="false" w:after="0" w:afterAutospacing="false" w:lineRule="exact" w:line="520"/>
        <w:ind w:left="0" w:right="0"/>
        <w:jc w:val="both"/>
        <w:textAlignment w:val="baseline"/>
        <w:rPr>
          <w:rFonts w:ascii="宋体" w:cs="宋体" w:eastAsia="宋体" w:hAnsi="宋体" w:hint="eastAsia"/>
          <w:color w:val="000000"/>
          <w:kern w:val="0"/>
          <w:sz w:val="24"/>
          <w:szCs w:val="24"/>
          <w:vertAlign w:val="baseline"/>
          <w:lang w:val="en-US"/>
        </w:rPr>
      </w:pPr>
      <w:r>
        <w:rPr>
          <w:rFonts w:ascii="宋体" w:cs="宋体" w:eastAsia="宋体" w:hAnsi="宋体" w:hint="eastAsia"/>
          <w:snapToGrid w:val="false"/>
          <w:color w:val="000000"/>
          <w:kern w:val="0"/>
          <w:sz w:val="24"/>
          <w:szCs w:val="24"/>
          <w:vertAlign w:val="baseline"/>
          <w:lang w:val="en-US" w:eastAsia="zh-CN"/>
        </w:rPr>
        <w:t>6.1.4全过程工程咨询服务单位应组织建立项目管理决策的相关制度，确定项目决策阶段的管理职责，实现程序和控制要求。</w:t>
      </w:r>
    </w:p>
    <w:p w14:paraId="5B2B2332">
      <w:pPr>
        <w:pStyle w:val="style0"/>
        <w:keepNext w:val="false"/>
        <w:keepLines w:val="false"/>
        <w:widowControl w:val="false"/>
        <w:suppressLineNumbers w:val="false"/>
        <w:kinsoku w:val="false"/>
        <w:autoSpaceDE w:val="false"/>
        <w:autoSpaceDN/>
        <w:adjustRightInd w:val="false"/>
        <w:snapToGrid w:val="false"/>
        <w:spacing w:before="0" w:beforeAutospacing="false" w:after="0" w:afterAutospacing="false" w:lineRule="exact" w:line="520"/>
        <w:ind w:left="0" w:right="0"/>
        <w:jc w:val="both"/>
        <w:textAlignment w:val="baseline"/>
        <w:rPr>
          <w:rFonts w:ascii="宋体" w:cs="宋体" w:eastAsia="宋体" w:hAnsi="宋体" w:hint="eastAsia"/>
          <w:color w:val="000000"/>
          <w:kern w:val="0"/>
          <w:sz w:val="24"/>
          <w:szCs w:val="24"/>
          <w:vertAlign w:val="baseline"/>
          <w:lang w:val="en-US"/>
        </w:rPr>
      </w:pPr>
      <w:r>
        <w:rPr>
          <w:rFonts w:ascii="宋体" w:cs="宋体" w:eastAsia="宋体" w:hAnsi="宋体" w:hint="eastAsia"/>
          <w:snapToGrid w:val="false"/>
          <w:color w:val="000000"/>
          <w:kern w:val="0"/>
          <w:sz w:val="24"/>
          <w:szCs w:val="24"/>
          <w:vertAlign w:val="baseline"/>
          <w:lang w:val="en-US" w:eastAsia="zh-CN"/>
        </w:rPr>
        <w:t>6.1.5 全过程工程咨询服务单位在项目决策阶段应重点开展以下项目管理工作：</w:t>
      </w:r>
    </w:p>
    <w:p w14:paraId="2CAC48D7">
      <w:pPr>
        <w:pStyle w:val="style0"/>
        <w:keepNext w:val="false"/>
        <w:keepLines w:val="false"/>
        <w:widowControl w:val="false"/>
        <w:suppressLineNumbers w:val="false"/>
        <w:kinsoku w:val="false"/>
        <w:autoSpaceDE w:val="false"/>
        <w:autoSpaceDN/>
        <w:adjustRightInd w:val="false"/>
        <w:snapToGrid w:val="false"/>
        <w:spacing w:before="0" w:beforeAutospacing="false" w:after="0" w:afterAutospacing="false" w:lineRule="exact" w:line="520"/>
        <w:ind w:left="0" w:right="0" w:firstLine="480" w:firstLineChars="200"/>
        <w:jc w:val="both"/>
        <w:textAlignment w:val="baseline"/>
        <w:rPr>
          <w:rFonts w:ascii="宋体" w:cs="宋体" w:eastAsia="宋体" w:hAnsi="宋体" w:hint="eastAsia"/>
          <w:color w:val="000000"/>
          <w:kern w:val="0"/>
          <w:sz w:val="24"/>
          <w:szCs w:val="24"/>
          <w:vertAlign w:val="baseline"/>
          <w:lang w:val="en-US"/>
        </w:rPr>
      </w:pPr>
      <w:r>
        <w:rPr>
          <w:rFonts w:ascii="宋体" w:cs="宋体" w:eastAsia="宋体" w:hAnsi="宋体" w:hint="eastAsia"/>
          <w:snapToGrid w:val="false"/>
          <w:color w:val="000000"/>
          <w:kern w:val="0"/>
          <w:sz w:val="24"/>
          <w:szCs w:val="24"/>
          <w:vertAlign w:val="baseline"/>
          <w:lang w:val="en-US" w:eastAsia="zh-CN"/>
        </w:rPr>
        <w:t>1 分析、确定项目在决策阶段的管理内容与范围；</w:t>
      </w:r>
    </w:p>
    <w:p w14:paraId="1551AB83">
      <w:pPr>
        <w:pStyle w:val="style0"/>
        <w:keepNext w:val="false"/>
        <w:keepLines w:val="false"/>
        <w:widowControl w:val="false"/>
        <w:suppressLineNumbers w:val="false"/>
        <w:kinsoku w:val="false"/>
        <w:autoSpaceDE w:val="false"/>
        <w:autoSpaceDN/>
        <w:adjustRightInd w:val="false"/>
        <w:snapToGrid w:val="false"/>
        <w:spacing w:before="0" w:beforeAutospacing="false" w:after="0" w:afterAutospacing="false" w:lineRule="exact" w:line="520"/>
        <w:ind w:left="0" w:right="0" w:firstLine="480" w:firstLineChars="200"/>
        <w:jc w:val="both"/>
        <w:textAlignment w:val="baseline"/>
        <w:rPr>
          <w:rFonts w:ascii="宋体" w:cs="宋体" w:eastAsia="宋体" w:hAnsi="宋体" w:hint="eastAsia"/>
          <w:color w:val="000000"/>
          <w:kern w:val="0"/>
          <w:sz w:val="24"/>
          <w:szCs w:val="24"/>
          <w:vertAlign w:val="baseline"/>
          <w:lang w:val="en-US"/>
        </w:rPr>
      </w:pPr>
      <w:r>
        <w:rPr>
          <w:rFonts w:ascii="宋体" w:cs="宋体" w:eastAsia="宋体" w:hAnsi="宋体" w:hint="eastAsia"/>
          <w:snapToGrid w:val="false"/>
          <w:color w:val="000000"/>
          <w:kern w:val="0"/>
          <w:sz w:val="24"/>
          <w:szCs w:val="24"/>
          <w:vertAlign w:val="baseline"/>
          <w:lang w:val="en-US" w:eastAsia="zh-CN"/>
        </w:rPr>
        <w:t>2 协调、研究、形成决策阶段的工作流程并明确责任；</w:t>
      </w:r>
    </w:p>
    <w:p w14:paraId="6E5D9F77">
      <w:pPr>
        <w:pStyle w:val="style0"/>
        <w:keepNext w:val="false"/>
        <w:keepLines w:val="false"/>
        <w:widowControl w:val="false"/>
        <w:suppressLineNumbers w:val="false"/>
        <w:kinsoku w:val="false"/>
        <w:autoSpaceDE w:val="false"/>
        <w:autoSpaceDN/>
        <w:adjustRightInd w:val="false"/>
        <w:snapToGrid w:val="false"/>
        <w:spacing w:before="0" w:beforeAutospacing="false" w:after="0" w:afterAutospacing="false" w:lineRule="exact" w:line="520"/>
        <w:ind w:left="0" w:right="0" w:firstLine="480" w:firstLineChars="200"/>
        <w:jc w:val="both"/>
        <w:textAlignment w:val="baseline"/>
        <w:rPr>
          <w:rFonts w:ascii="宋体" w:cs="宋体" w:eastAsia="宋体" w:hAnsi="宋体" w:hint="eastAsia"/>
          <w:color w:val="000000"/>
          <w:kern w:val="0"/>
          <w:sz w:val="24"/>
          <w:szCs w:val="24"/>
          <w:vertAlign w:val="baseline"/>
          <w:lang w:val="en-US"/>
        </w:rPr>
      </w:pPr>
      <w:r>
        <w:rPr>
          <w:rFonts w:ascii="宋体" w:cs="宋体" w:eastAsia="宋体" w:hAnsi="宋体" w:hint="eastAsia"/>
          <w:snapToGrid w:val="false"/>
          <w:color w:val="000000"/>
          <w:kern w:val="0"/>
          <w:sz w:val="24"/>
          <w:szCs w:val="24"/>
          <w:vertAlign w:val="baseline"/>
          <w:lang w:val="en-US" w:eastAsia="zh-CN"/>
        </w:rPr>
        <w:t>3 检查、监督、评价项目决策阶段的管理过程；</w:t>
      </w:r>
    </w:p>
    <w:p w14:paraId="25F52DC5">
      <w:pPr>
        <w:pStyle w:val="style0"/>
        <w:keepNext w:val="false"/>
        <w:keepLines w:val="false"/>
        <w:widowControl w:val="false"/>
        <w:suppressLineNumbers w:val="false"/>
        <w:kinsoku w:val="false"/>
        <w:autoSpaceDE w:val="false"/>
        <w:autoSpaceDN/>
        <w:adjustRightInd w:val="false"/>
        <w:snapToGrid w:val="false"/>
        <w:spacing w:before="0" w:beforeAutospacing="false" w:after="0" w:afterAutospacing="false" w:lineRule="exact" w:line="520"/>
        <w:ind w:left="0" w:right="0" w:firstLine="480" w:firstLineChars="200"/>
        <w:jc w:val="both"/>
        <w:textAlignment w:val="baseline"/>
        <w:rPr>
          <w:rFonts w:ascii="宋体" w:cs="宋体" w:eastAsia="宋体" w:hAnsi="宋体" w:hint="eastAsia"/>
          <w:color w:val="000000"/>
          <w:kern w:val="0"/>
          <w:sz w:val="24"/>
          <w:szCs w:val="24"/>
          <w:vertAlign w:val="baseline"/>
          <w:lang w:val="en-US"/>
        </w:rPr>
      </w:pPr>
      <w:r>
        <w:rPr>
          <w:rFonts w:ascii="宋体" w:cs="宋体" w:eastAsia="宋体" w:hAnsi="宋体" w:hint="eastAsia"/>
          <w:snapToGrid w:val="false"/>
          <w:color w:val="000000"/>
          <w:kern w:val="0"/>
          <w:sz w:val="24"/>
          <w:szCs w:val="24"/>
          <w:vertAlign w:val="baseline"/>
          <w:lang w:val="en-US" w:eastAsia="zh-CN"/>
        </w:rPr>
        <w:t>4 项目决策阶段的报批报建等。</w:t>
      </w:r>
    </w:p>
    <w:p w14:paraId="4137C1F6">
      <w:pPr>
        <w:pStyle w:val="style0"/>
        <w:keepNext/>
        <w:keepLines w:val="false"/>
        <w:widowControl w:val="false"/>
        <w:suppressLineNumbers w:val="false"/>
        <w:kinsoku w:val="false"/>
        <w:autoSpaceDE w:val="false"/>
        <w:autoSpaceDN/>
        <w:adjustRightInd w:val="false"/>
        <w:snapToGrid w:val="false"/>
        <w:spacing w:before="468" w:beforeLines="150" w:beforeAutospacing="false" w:after="156" w:afterLines="50" w:afterAutospacing="false" w:lineRule="auto" w:line="360"/>
        <w:ind w:left="0" w:right="0"/>
        <w:jc w:val="center"/>
        <w:textAlignment w:val="baseline"/>
        <w:outlineLvl w:val="1"/>
        <w:rPr>
          <w:rFonts w:ascii="宋体" w:cs="宋体" w:eastAsia="宋体" w:hAnsi="宋体" w:hint="eastAsia"/>
          <w:b/>
          <w:bCs w:val="false"/>
          <w:color w:val="000000"/>
          <w:kern w:val="0"/>
          <w:sz w:val="24"/>
          <w:szCs w:val="24"/>
          <w:vertAlign w:val="baseline"/>
          <w:lang w:val="en-US"/>
        </w:rPr>
      </w:pPr>
      <w:r>
        <w:rPr>
          <w:rFonts w:ascii="宋体" w:cs="宋体" w:eastAsia="宋体" w:hAnsi="宋体" w:hint="eastAsia"/>
          <w:b/>
          <w:bCs w:val="false"/>
          <w:snapToGrid w:val="false"/>
          <w:color w:val="000000"/>
          <w:kern w:val="0"/>
          <w:sz w:val="24"/>
          <w:szCs w:val="24"/>
          <w:vertAlign w:val="baseline"/>
          <w:lang w:val="en-US" w:eastAsia="zh-CN"/>
        </w:rPr>
        <w:t>6.2  项目策划</w:t>
      </w:r>
    </w:p>
    <w:p w14:paraId="564E3116">
      <w:pPr>
        <w:pStyle w:val="style0"/>
        <w:keepNext w:val="false"/>
        <w:keepLines w:val="false"/>
        <w:widowControl w:val="false"/>
        <w:suppressLineNumbers w:val="false"/>
        <w:spacing w:before="0" w:beforeAutospacing="false" w:after="0" w:afterAutospacing="false"/>
        <w:ind w:left="0" w:right="0"/>
        <w:jc w:val="both"/>
        <w:rPr>
          <w:rFonts w:ascii="宋体" w:cs="宋体" w:eastAsia="宋体" w:hAnsi="宋体" w:hint="eastAsia"/>
          <w:sz w:val="24"/>
          <w:szCs w:val="24"/>
          <w:lang w:val="en-US"/>
        </w:rPr>
      </w:pPr>
      <w:r>
        <w:rPr>
          <w:rFonts w:ascii="宋体" w:cs="宋体" w:eastAsia="宋体" w:hAnsi="宋体" w:hint="eastAsia"/>
          <w:snapToGrid w:val="false"/>
          <w:color w:val="000000"/>
          <w:kern w:val="2"/>
          <w:sz w:val="24"/>
          <w:szCs w:val="24"/>
          <w:lang w:val="en-US" w:eastAsia="zh-CN"/>
        </w:rPr>
        <w:t>6.2.1 项目策划咨询服务应遵循如下要求：</w:t>
      </w:r>
    </w:p>
    <w:p w14:paraId="3107763D">
      <w:pPr>
        <w:pStyle w:val="style0"/>
        <w:keepNext w:val="false"/>
        <w:keepLines w:val="false"/>
        <w:widowControl w:val="false"/>
        <w:suppressLineNumbers w:val="false"/>
        <w:spacing w:before="0" w:beforeAutospacing="false" w:after="0" w:afterAutospacing="false"/>
        <w:ind w:left="0" w:right="0" w:firstLine="480" w:firstLineChars="200"/>
        <w:jc w:val="both"/>
        <w:rPr>
          <w:rFonts w:ascii="宋体" w:cs="宋体" w:eastAsia="宋体" w:hAnsi="宋体" w:hint="eastAsia"/>
          <w:sz w:val="24"/>
          <w:szCs w:val="24"/>
          <w:lang w:val="en-US"/>
        </w:rPr>
      </w:pPr>
      <w:r>
        <w:rPr>
          <w:rFonts w:ascii="宋体" w:cs="宋体" w:eastAsia="宋体" w:hAnsi="宋体" w:hint="eastAsia"/>
          <w:snapToGrid w:val="false"/>
          <w:color w:val="000000"/>
          <w:kern w:val="2"/>
          <w:sz w:val="24"/>
          <w:szCs w:val="24"/>
          <w:lang w:val="en-US" w:eastAsia="zh-CN"/>
        </w:rPr>
        <w:t>1 有针对性地解决委托人在项目决策阶段需要决策的主要问题，为业主和投资人统一思想、征求上级主管部门意见、开展项目融资推广、指导工程建设</w:t>
      </w:r>
      <w:r>
        <w:rPr>
          <w:rFonts w:ascii="宋体" w:cs="宋体" w:eastAsia="宋体" w:hAnsi="宋体" w:hint="eastAsia"/>
          <w:snapToGrid w:val="false"/>
          <w:color w:val="auto"/>
          <w:kern w:val="2"/>
          <w:sz w:val="24"/>
          <w:szCs w:val="24"/>
          <w:lang w:val="en-US" w:eastAsia="zh-CN"/>
        </w:rPr>
        <w:t>和招商</w:t>
      </w:r>
      <w:r>
        <w:rPr>
          <w:rFonts w:ascii="宋体" w:cs="宋体" w:eastAsia="宋体" w:hAnsi="宋体" w:hint="eastAsia"/>
          <w:snapToGrid w:val="false"/>
          <w:color w:val="000000"/>
          <w:kern w:val="2"/>
          <w:sz w:val="24"/>
          <w:szCs w:val="24"/>
          <w:lang w:val="en-US" w:eastAsia="zh-CN"/>
        </w:rPr>
        <w:t>运营提供科学决策依据。</w:t>
      </w:r>
    </w:p>
    <w:p w14:paraId="0A2C9261">
      <w:pPr>
        <w:pStyle w:val="style0"/>
        <w:keepNext w:val="false"/>
        <w:keepLines w:val="false"/>
        <w:widowControl w:val="false"/>
        <w:suppressLineNumbers w:val="false"/>
        <w:spacing w:before="0" w:beforeAutospacing="false" w:after="0" w:afterAutospacing="false"/>
        <w:ind w:left="0" w:right="0" w:firstLine="480" w:firstLineChars="200"/>
        <w:jc w:val="both"/>
        <w:rPr>
          <w:rFonts w:ascii="宋体" w:cs="宋体" w:eastAsia="宋体" w:hAnsi="宋体" w:hint="eastAsia"/>
          <w:sz w:val="24"/>
          <w:szCs w:val="24"/>
          <w:lang w:val="en-US"/>
        </w:rPr>
      </w:pPr>
      <w:r>
        <w:rPr>
          <w:rFonts w:ascii="宋体" w:cs="宋体" w:eastAsia="宋体" w:hAnsi="宋体" w:hint="eastAsia"/>
          <w:snapToGrid w:val="false"/>
          <w:color w:val="000000"/>
          <w:kern w:val="2"/>
          <w:sz w:val="24"/>
          <w:szCs w:val="24"/>
          <w:lang w:val="en-US" w:eastAsia="zh-CN"/>
        </w:rPr>
        <w:t>2 项目策划应在项目规划、可行性研究、方案设计等阶段之前进行。</w:t>
      </w:r>
    </w:p>
    <w:p w14:paraId="1C5999CC">
      <w:pPr>
        <w:pStyle w:val="style0"/>
        <w:keepNext w:val="false"/>
        <w:keepLines w:val="false"/>
        <w:widowControl w:val="false"/>
        <w:suppressLineNumbers w:val="false"/>
        <w:spacing w:before="0" w:beforeAutospacing="false" w:after="0" w:afterAutospacing="false"/>
        <w:ind w:left="0" w:right="0"/>
        <w:jc w:val="both"/>
        <w:rPr>
          <w:rFonts w:ascii="宋体" w:cs="宋体" w:eastAsia="宋体" w:hAnsi="宋体" w:hint="eastAsia"/>
          <w:sz w:val="24"/>
          <w:szCs w:val="24"/>
          <w:lang w:val="en-US"/>
        </w:rPr>
      </w:pPr>
      <w:r>
        <w:rPr>
          <w:rFonts w:ascii="宋体" w:cs="宋体" w:eastAsia="宋体" w:hAnsi="宋体" w:hint="eastAsia"/>
          <w:snapToGrid w:val="false"/>
          <w:color w:val="000000"/>
          <w:kern w:val="2"/>
          <w:sz w:val="24"/>
          <w:szCs w:val="24"/>
          <w:lang w:val="en-US" w:eastAsia="zh-CN"/>
        </w:rPr>
        <w:t xml:space="preserve">6.2.2 </w:t>
      </w:r>
      <w:r>
        <w:rPr>
          <w:rFonts w:ascii="宋体" w:cs="宋体" w:eastAsia="宋体" w:hAnsi="宋体" w:hint="eastAsia"/>
          <w:snapToGrid w:val="false"/>
          <w:color w:val="auto"/>
          <w:kern w:val="2"/>
          <w:sz w:val="24"/>
          <w:szCs w:val="24"/>
          <w:lang w:val="en-US" w:eastAsia="zh-CN"/>
        </w:rPr>
        <w:t>项目策划咨询服务根据建设单位要求编制《项目策划报告》</w:t>
      </w:r>
      <w:r>
        <w:rPr>
          <w:rFonts w:ascii="宋体" w:cs="宋体" w:hAnsi="宋体" w:hint="eastAsia"/>
          <w:snapToGrid w:val="false"/>
          <w:color w:val="auto"/>
          <w:kern w:val="2"/>
          <w:sz w:val="24"/>
          <w:szCs w:val="24"/>
          <w:lang w:val="en-US" w:eastAsia="zh-CN"/>
        </w:rPr>
        <w:t>，</w:t>
      </w:r>
      <w:r>
        <w:rPr>
          <w:rFonts w:ascii="宋体" w:cs="宋体" w:eastAsia="宋体" w:hAnsi="宋体" w:hint="eastAsia"/>
          <w:snapToGrid w:val="false"/>
          <w:color w:val="000000"/>
          <w:kern w:val="2"/>
          <w:sz w:val="24"/>
          <w:szCs w:val="24"/>
          <w:lang w:val="en-US" w:eastAsia="zh-CN"/>
        </w:rPr>
        <w:t>包括如下内容：市场研究、项目定位、设计策划、运营策划、经济性评价等。</w:t>
      </w:r>
    </w:p>
    <w:p w14:paraId="1AC58446">
      <w:pPr>
        <w:pStyle w:val="style0"/>
        <w:rPr>
          <w:rFonts w:ascii="宋体" w:cs="宋体" w:eastAsia="宋体" w:hAnsi="宋体" w:hint="eastAsia"/>
          <w:sz w:val="24"/>
          <w:szCs w:val="24"/>
        </w:rPr>
      </w:pPr>
    </w:p>
    <w:bookmarkStart w:id="278" w:name="_Toc7451"/>
    <w:bookmarkStart w:id="279" w:name="_Toc31125"/>
    <w:bookmarkStart w:id="280" w:name="_Toc26286"/>
    <w:bookmarkStart w:id="281" w:name="_Toc13130"/>
    <w:bookmarkStart w:id="282" w:name="_Toc22984"/>
    <w:bookmarkStart w:id="283" w:name="_Toc111"/>
    <w:p w14:paraId="4276E35D">
      <w:pPr>
        <w:pStyle w:val="style2"/>
        <w:pageBreakBefore w:val="false"/>
        <w:widowControl w:val="false"/>
        <w:wordWrap/>
        <w:topLinePunct w:val="false"/>
        <w:autoSpaceDE/>
        <w:autoSpaceDN/>
        <w:bidi w:val="false"/>
        <w:ind w:firstLine="2891" w:firstLineChars="1200"/>
        <w:jc w:val="both"/>
        <w:rPr>
          <w:rFonts w:ascii="宋体" w:cs="宋体" w:eastAsia="宋体" w:hAnsi="宋体" w:hint="eastAsia"/>
          <w:color w:val="auto"/>
          <w:sz w:val="24"/>
          <w:szCs w:val="24"/>
          <w:highlight w:val="none"/>
          <w:lang w:val="en-US" w:eastAsia="zh-CN"/>
        </w:rPr>
      </w:pPr>
      <w:r>
        <w:rPr>
          <w:rFonts w:cs="宋体" w:hint="eastAsia"/>
          <w:b/>
          <w:snapToGrid/>
          <w:color w:val="auto"/>
          <w:kern w:val="2"/>
          <w:sz w:val="24"/>
          <w:szCs w:val="24"/>
          <w:highlight w:val="none"/>
          <w:shd w:val="clear" w:color="auto" w:fill="ffffff"/>
          <w:lang w:val="en-US" w:eastAsia="zh-CN"/>
        </w:rPr>
        <w:t xml:space="preserve"> </w:t>
      </w:r>
      <w:r>
        <w:rPr>
          <w:rFonts w:ascii="宋体" w:cs="宋体" w:eastAsia="宋体" w:hAnsi="宋体" w:hint="eastAsia"/>
          <w:color w:val="auto"/>
          <w:sz w:val="24"/>
          <w:szCs w:val="24"/>
          <w:highlight w:val="none"/>
          <w:lang w:val="en-US" w:eastAsia="zh-CN"/>
        </w:rPr>
        <w:t>6.</w:t>
      </w:r>
      <w:r>
        <w:rPr>
          <w:rFonts w:cs="宋体" w:hint="eastAsia"/>
          <w:color w:val="auto"/>
          <w:sz w:val="24"/>
          <w:szCs w:val="24"/>
          <w:highlight w:val="none"/>
          <w:lang w:val="en-US" w:eastAsia="zh-CN"/>
        </w:rPr>
        <w:t>3</w:t>
      </w:r>
      <w:r>
        <w:rPr>
          <w:rFonts w:ascii="宋体" w:cs="宋体" w:eastAsia="宋体" w:hAnsi="宋体" w:hint="eastAsia"/>
          <w:color w:val="auto"/>
          <w:sz w:val="24"/>
          <w:szCs w:val="24"/>
          <w:highlight w:val="none"/>
          <w:lang w:val="en-US" w:eastAsia="zh-CN"/>
        </w:rPr>
        <w:t xml:space="preserve">  项目建议书</w:t>
      </w:r>
      <w:bookmarkEnd w:id="278"/>
      <w:bookmarkEnd w:id="279"/>
      <w:bookmarkEnd w:id="280"/>
      <w:bookmarkEnd w:id="281"/>
      <w:bookmarkEnd w:id="282"/>
      <w:bookmarkEnd w:id="283"/>
    </w:p>
    <w:p w14:paraId="7EECDF02">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6.</w:t>
      </w: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项目建议书</w:t>
      </w:r>
      <w:r>
        <w:rPr>
          <w:rFonts w:ascii="宋体" w:cs="宋体" w:eastAsia="宋体" w:hAnsi="宋体" w:hint="eastAsia"/>
          <w:color w:val="auto"/>
          <w:sz w:val="24"/>
          <w:szCs w:val="24"/>
          <w:highlight w:val="none"/>
          <w:lang w:val="en-US" w:eastAsia="zh-CN"/>
        </w:rPr>
        <w:t>须</w:t>
      </w:r>
      <w:r>
        <w:rPr>
          <w:rFonts w:ascii="宋体" w:cs="宋体" w:eastAsia="宋体" w:hAnsi="宋体" w:hint="eastAsia"/>
          <w:color w:val="auto"/>
          <w:sz w:val="24"/>
          <w:szCs w:val="24"/>
          <w:highlight w:val="none"/>
          <w:lang w:eastAsia="zh-CN"/>
        </w:rPr>
        <w:t>根据国民经济和社会发展的</w:t>
      </w:r>
      <w:r>
        <w:rPr>
          <w:rFonts w:ascii="宋体" w:cs="宋体" w:eastAsia="宋体" w:hAnsi="宋体" w:hint="eastAsia"/>
          <w:color w:val="auto"/>
          <w:sz w:val="24"/>
          <w:szCs w:val="24"/>
          <w:highlight w:val="none"/>
          <w:lang w:val="en-US" w:eastAsia="zh-CN"/>
        </w:rPr>
        <w:t>中长期</w:t>
      </w:r>
      <w:r>
        <w:rPr>
          <w:rFonts w:ascii="宋体" w:cs="宋体" w:eastAsia="宋体" w:hAnsi="宋体" w:hint="eastAsia"/>
          <w:color w:val="auto"/>
          <w:sz w:val="24"/>
          <w:szCs w:val="24"/>
          <w:highlight w:val="none"/>
          <w:lang w:eastAsia="zh-CN"/>
        </w:rPr>
        <w:t>规划、行业规划、地区规划及经济建设的方针、任务和技术经济政策等要求，结合资源情况、建设条件等，在广泛调查研究、收集资料、踏勘建设地点、初步分析投资效果的基础上进行编制。</w:t>
      </w:r>
    </w:p>
    <w:p w14:paraId="28935FE0">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6.</w:t>
      </w: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项目建议书编制的要点包括以下内容：</w:t>
      </w:r>
    </w:p>
    <w:bookmarkStart w:id="284" w:name="_Toc11186"/>
    <w:p w14:paraId="206F0A0D">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重点论证项目建设的必要性；</w:t>
      </w:r>
      <w:bookmarkEnd w:id="284"/>
    </w:p>
    <w:p w14:paraId="2D842D31">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2</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全面掌握宏观信息，即国家经济和社会发展规划</w:t>
      </w:r>
      <w:r>
        <w:rPr>
          <w:rFonts w:ascii="宋体" w:cs="宋体" w:hAnsi="宋体" w:hint="eastAsia"/>
          <w:color w:val="auto"/>
          <w:sz w:val="24"/>
          <w:szCs w:val="24"/>
          <w:highlight w:val="none"/>
          <w:lang w:eastAsia="zh-CN"/>
        </w:rPr>
        <w:t>、</w:t>
      </w:r>
      <w:r>
        <w:rPr>
          <w:rFonts w:ascii="宋体" w:cs="宋体" w:eastAsia="宋体" w:hAnsi="宋体" w:hint="eastAsia"/>
          <w:color w:val="auto"/>
          <w:sz w:val="24"/>
          <w:szCs w:val="24"/>
          <w:highlight w:val="none"/>
          <w:lang w:eastAsia="zh-CN"/>
        </w:rPr>
        <w:t>行业或地区规划、线路周边自然资源等信息；</w:t>
      </w:r>
    </w:p>
    <w:p w14:paraId="085D6B2B">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根据项目预测</w:t>
      </w:r>
      <w:r>
        <w:rPr>
          <w:rFonts w:ascii="宋体" w:cs="宋体" w:eastAsia="宋体" w:hAnsi="宋体" w:hint="eastAsia"/>
          <w:color w:val="auto"/>
          <w:sz w:val="24"/>
          <w:szCs w:val="24"/>
          <w:highlight w:val="none"/>
          <w:lang w:val="en-US" w:eastAsia="zh-CN"/>
        </w:rPr>
        <w:t>分析</w:t>
      </w:r>
      <w:r>
        <w:rPr>
          <w:rFonts w:ascii="宋体" w:cs="宋体" w:eastAsia="宋体" w:hAnsi="宋体" w:hint="eastAsia"/>
          <w:color w:val="auto"/>
          <w:sz w:val="24"/>
          <w:szCs w:val="24"/>
          <w:highlight w:val="none"/>
          <w:lang w:eastAsia="zh-CN"/>
        </w:rPr>
        <w:t>结果，并结合用地规划情况和同类项目类比情况，论证提出合理的建设规模。</w:t>
      </w:r>
    </w:p>
    <w:bookmarkStart w:id="285" w:name="_Toc29885"/>
    <w:bookmarkStart w:id="286" w:name="_Toc10329"/>
    <w:p w14:paraId="403BEC28">
      <w:pPr>
        <w:pStyle w:val="style2"/>
        <w:pageBreakBefore w:val="false"/>
        <w:widowControl w:val="false"/>
        <w:wordWrap/>
        <w:topLinePunct w:val="false"/>
        <w:autoSpaceDE/>
        <w:autoSpaceDN/>
        <w:bidi w:val="false"/>
        <w:jc w:val="center"/>
        <w:rPr>
          <w:rFonts w:ascii="宋体" w:cs="宋体" w:eastAsia="宋体" w:hAnsi="宋体" w:hint="default"/>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6.</w:t>
      </w:r>
      <w:r>
        <w:rPr>
          <w:rFonts w:cs="宋体" w:hint="eastAsia"/>
          <w:snapToGrid/>
          <w:color w:val="auto"/>
          <w:kern w:val="2"/>
          <w:sz w:val="24"/>
          <w:szCs w:val="24"/>
          <w:highlight w:val="none"/>
          <w:lang w:val="en-US" w:eastAsia="zh-CN"/>
        </w:rPr>
        <w:t>4</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lang w:val="en-US" w:eastAsia="zh-CN"/>
        </w:rPr>
        <w:t>概念方案</w:t>
      </w:r>
      <w:bookmarkEnd w:id="285"/>
      <w:bookmarkEnd w:id="286"/>
    </w:p>
    <w:p w14:paraId="2139A47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6.</w:t>
      </w:r>
      <w:r>
        <w:rPr>
          <w:rFonts w:ascii="宋体" w:cs="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w:t>
      </w:r>
      <w:r>
        <w:rPr>
          <w:rFonts w:ascii="宋体" w:cs="宋体" w:eastAsia="宋体" w:hAnsi="宋体" w:hint="eastAsia"/>
          <w:color w:val="auto"/>
          <w:sz w:val="24"/>
          <w:szCs w:val="24"/>
          <w:highlight w:val="none"/>
          <w:shd w:val="clear" w:color="auto" w:fill="auto"/>
          <w:lang w:val="en-US" w:eastAsia="zh-CN"/>
        </w:rPr>
        <w:t>概念</w:t>
      </w:r>
      <w:r>
        <w:rPr>
          <w:rFonts w:ascii="宋体" w:cs="宋体" w:eastAsia="宋体" w:hAnsi="宋体" w:hint="eastAsia"/>
          <w:color w:val="auto"/>
          <w:sz w:val="24"/>
          <w:szCs w:val="24"/>
          <w:highlight w:val="none"/>
          <w:shd w:val="clear" w:color="auto" w:fill="auto"/>
          <w:lang w:eastAsia="zh-CN"/>
        </w:rPr>
        <w:t>方案应依据建设单位的项目需求及项目</w:t>
      </w:r>
      <w:r>
        <w:rPr>
          <w:rFonts w:ascii="宋体" w:cs="宋体" w:eastAsia="宋体" w:hAnsi="宋体" w:hint="eastAsia"/>
          <w:color w:val="auto"/>
          <w:sz w:val="24"/>
          <w:szCs w:val="24"/>
          <w:highlight w:val="none"/>
          <w:shd w:val="clear" w:color="auto" w:fill="auto"/>
          <w:lang w:val="en-US" w:eastAsia="zh-CN"/>
        </w:rPr>
        <w:t>预计规模</w:t>
      </w:r>
      <w:r>
        <w:rPr>
          <w:rFonts w:ascii="宋体" w:cs="宋体" w:eastAsia="宋体" w:hAnsi="宋体" w:hint="eastAsia"/>
          <w:color w:val="auto"/>
          <w:sz w:val="24"/>
          <w:szCs w:val="24"/>
          <w:highlight w:val="none"/>
          <w:shd w:val="clear" w:color="auto" w:fill="auto"/>
          <w:lang w:eastAsia="zh-CN"/>
        </w:rPr>
        <w:t>展开，</w:t>
      </w:r>
      <w:r>
        <w:rPr>
          <w:rFonts w:ascii="宋体" w:cs="宋体" w:eastAsia="宋体" w:hAnsi="宋体" w:hint="eastAsia"/>
          <w:color w:val="auto"/>
          <w:sz w:val="24"/>
          <w:szCs w:val="24"/>
          <w:highlight w:val="none"/>
          <w:shd w:val="clear" w:color="auto" w:fill="auto"/>
          <w:lang w:val="en-US" w:eastAsia="zh-CN"/>
        </w:rPr>
        <w:t>为项目可行性研究报告提供方向和基础</w:t>
      </w:r>
      <w:r>
        <w:rPr>
          <w:rFonts w:ascii="宋体" w:cs="宋体" w:eastAsia="宋体" w:hAnsi="宋体" w:hint="eastAsia"/>
          <w:color w:val="auto"/>
          <w:sz w:val="24"/>
          <w:szCs w:val="24"/>
          <w:highlight w:val="none"/>
          <w:shd w:val="clear" w:color="auto" w:fill="auto"/>
          <w:lang w:eastAsia="zh-CN"/>
        </w:rPr>
        <w:t>。</w:t>
      </w:r>
    </w:p>
    <w:p w14:paraId="367A0E8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6.</w:t>
      </w:r>
      <w:r>
        <w:rPr>
          <w:rFonts w:ascii="宋体" w:cs="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w:t>
      </w:r>
      <w:r>
        <w:rPr>
          <w:rFonts w:ascii="宋体" w:cs="宋体" w:eastAsia="宋体" w:hAnsi="宋体" w:hint="eastAsia"/>
          <w:color w:val="auto"/>
          <w:sz w:val="24"/>
          <w:szCs w:val="24"/>
          <w:highlight w:val="none"/>
          <w:shd w:val="clear" w:color="auto" w:fill="auto"/>
          <w:lang w:val="en-US" w:eastAsia="zh-CN"/>
        </w:rPr>
        <w:t>概念方案设计文件应包括项目拟建场址的地理条件、建设规模与建设目标、规划与建筑方案等内容，深度满足可研报告及工程投资估算编制的要求</w:t>
      </w:r>
      <w:r>
        <w:rPr>
          <w:rFonts w:ascii="宋体" w:cs="宋体" w:eastAsia="宋体" w:hAnsi="宋体" w:hint="eastAsia"/>
          <w:color w:val="auto"/>
          <w:sz w:val="24"/>
          <w:szCs w:val="24"/>
          <w:highlight w:val="none"/>
          <w:shd w:val="clear" w:color="auto" w:fill="auto"/>
          <w:lang w:eastAsia="zh-CN"/>
        </w:rPr>
        <w:t>。</w:t>
      </w:r>
    </w:p>
    <w:p w14:paraId="7B62EA1C">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0" w:firstLineChars="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shd w:val="clear" w:color="auto" w:fill="auto"/>
          <w:lang w:val="en-US" w:eastAsia="zh-CN"/>
        </w:rPr>
        <w:t>6.</w:t>
      </w:r>
      <w:r>
        <w:rPr>
          <w:rFonts w:ascii="宋体" w:cs="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全过程工程咨询单位应组织专家对</w:t>
      </w:r>
      <w:r>
        <w:rPr>
          <w:rFonts w:ascii="宋体" w:cs="宋体" w:eastAsia="宋体" w:hAnsi="宋体" w:hint="eastAsia"/>
          <w:color w:val="auto"/>
          <w:sz w:val="24"/>
          <w:szCs w:val="24"/>
          <w:highlight w:val="none"/>
          <w:shd w:val="clear" w:color="auto" w:fill="auto"/>
          <w:lang w:val="en-US" w:eastAsia="zh-CN"/>
        </w:rPr>
        <w:t>概念方案提出合理化建议</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通过</w:t>
      </w:r>
      <w:r>
        <w:rPr>
          <w:rFonts w:ascii="宋体" w:cs="宋体" w:eastAsia="宋体" w:hAnsi="宋体" w:hint="eastAsia"/>
          <w:color w:val="auto"/>
          <w:sz w:val="24"/>
          <w:szCs w:val="24"/>
          <w:highlight w:val="none"/>
          <w:shd w:val="clear" w:color="auto" w:fill="auto"/>
          <w:lang w:eastAsia="zh-CN"/>
        </w:rPr>
        <w:t>科学的方法</w:t>
      </w:r>
      <w:r>
        <w:rPr>
          <w:rFonts w:ascii="宋体" w:cs="宋体" w:eastAsia="宋体" w:hAnsi="宋体" w:hint="eastAsia"/>
          <w:color w:val="auto"/>
          <w:sz w:val="24"/>
          <w:szCs w:val="24"/>
          <w:highlight w:val="none"/>
          <w:shd w:val="clear" w:color="auto" w:fill="auto"/>
          <w:lang w:val="en-US" w:eastAsia="zh-CN"/>
        </w:rPr>
        <w:t>对</w:t>
      </w:r>
      <w:r>
        <w:rPr>
          <w:rFonts w:ascii="宋体" w:cs="宋体" w:eastAsia="宋体" w:hAnsi="宋体" w:hint="eastAsia"/>
          <w:color w:val="auto"/>
          <w:sz w:val="24"/>
          <w:szCs w:val="24"/>
          <w:highlight w:val="none"/>
          <w:shd w:val="clear" w:color="auto" w:fill="auto"/>
          <w:lang w:eastAsia="zh-CN"/>
        </w:rPr>
        <w:t>多方案</w:t>
      </w:r>
      <w:r>
        <w:rPr>
          <w:rFonts w:ascii="宋体" w:cs="宋体" w:eastAsia="宋体" w:hAnsi="宋体" w:hint="eastAsia"/>
          <w:color w:val="auto"/>
          <w:sz w:val="24"/>
          <w:szCs w:val="24"/>
          <w:highlight w:val="none"/>
          <w:shd w:val="clear" w:color="auto" w:fill="auto"/>
          <w:lang w:val="en-US" w:eastAsia="zh-CN"/>
        </w:rPr>
        <w:t>进行</w:t>
      </w:r>
      <w:r>
        <w:rPr>
          <w:rFonts w:ascii="宋体" w:cs="宋体" w:eastAsia="宋体" w:hAnsi="宋体" w:hint="eastAsia"/>
          <w:color w:val="auto"/>
          <w:sz w:val="24"/>
          <w:szCs w:val="24"/>
          <w:highlight w:val="none"/>
          <w:shd w:val="clear" w:color="auto" w:fill="auto"/>
          <w:lang w:eastAsia="zh-CN"/>
        </w:rPr>
        <w:t>比选，选择能够充分反映</w:t>
      </w:r>
      <w:r>
        <w:rPr>
          <w:rFonts w:ascii="宋体" w:cs="宋体" w:eastAsia="宋体" w:hAnsi="宋体" w:hint="eastAsia"/>
          <w:color w:val="auto"/>
          <w:sz w:val="24"/>
          <w:szCs w:val="24"/>
          <w:highlight w:val="none"/>
          <w:shd w:val="clear" w:color="auto" w:fill="auto"/>
          <w:lang w:val="en-US" w:eastAsia="zh-CN"/>
        </w:rPr>
        <w:t>建设单位</w:t>
      </w:r>
      <w:r>
        <w:rPr>
          <w:rFonts w:ascii="宋体" w:cs="宋体" w:eastAsia="宋体" w:hAnsi="宋体" w:hint="eastAsia"/>
          <w:color w:val="auto"/>
          <w:sz w:val="24"/>
          <w:szCs w:val="24"/>
          <w:highlight w:val="none"/>
          <w:shd w:val="clear" w:color="auto" w:fill="auto"/>
          <w:lang w:eastAsia="zh-CN"/>
        </w:rPr>
        <w:t>项目设计需求的方案。</w:t>
      </w:r>
    </w:p>
    <w:bookmarkStart w:id="287" w:name="_Toc6270"/>
    <w:bookmarkStart w:id="288" w:name="_Toc27247"/>
    <w:bookmarkStart w:id="289" w:name="_Toc22235"/>
    <w:bookmarkStart w:id="290" w:name="_Toc12252"/>
    <w:bookmarkStart w:id="291" w:name="_Toc15868"/>
    <w:bookmarkStart w:id="292" w:name="_Toc3278"/>
    <w:p w14:paraId="68130C2E">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6.</w:t>
      </w:r>
      <w:r>
        <w:rPr>
          <w:rFonts w:cs="宋体" w:hint="eastAsia"/>
          <w:color w:val="auto"/>
          <w:sz w:val="24"/>
          <w:szCs w:val="24"/>
          <w:highlight w:val="none"/>
          <w:lang w:val="en-US" w:eastAsia="zh-CN"/>
        </w:rPr>
        <w:t>5</w:t>
      </w:r>
      <w:r>
        <w:rPr>
          <w:rFonts w:ascii="宋体" w:cs="宋体" w:eastAsia="宋体" w:hAnsi="宋体" w:hint="eastAsia"/>
          <w:color w:val="auto"/>
          <w:sz w:val="24"/>
          <w:szCs w:val="24"/>
          <w:highlight w:val="none"/>
          <w:lang w:val="en-US" w:eastAsia="zh-CN"/>
        </w:rPr>
        <w:t xml:space="preserve">  项目可行性研究报告</w:t>
      </w:r>
      <w:bookmarkEnd w:id="287"/>
      <w:bookmarkEnd w:id="288"/>
      <w:bookmarkEnd w:id="289"/>
      <w:bookmarkEnd w:id="290"/>
      <w:bookmarkEnd w:id="291"/>
      <w:bookmarkEnd w:id="292"/>
    </w:p>
    <w:p w14:paraId="0003D19A">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项目可行性研究报告</w:t>
      </w:r>
      <w:r>
        <w:rPr>
          <w:rFonts w:ascii="宋体" w:cs="宋体" w:eastAsia="宋体" w:hAnsi="宋体" w:hint="eastAsia"/>
          <w:color w:val="auto"/>
          <w:sz w:val="24"/>
          <w:szCs w:val="24"/>
          <w:highlight w:val="none"/>
          <w:shd w:val="clear" w:color="auto" w:fill="auto"/>
          <w:lang w:val="en-US" w:eastAsia="zh-CN"/>
        </w:rPr>
        <w:t>应</w:t>
      </w:r>
      <w:r>
        <w:rPr>
          <w:rFonts w:ascii="宋体" w:cs="宋体" w:eastAsia="宋体" w:hAnsi="宋体" w:hint="eastAsia"/>
          <w:color w:val="auto"/>
          <w:sz w:val="24"/>
          <w:szCs w:val="24"/>
          <w:highlight w:val="none"/>
          <w:shd w:val="clear" w:color="auto" w:fill="auto"/>
          <w:lang w:eastAsia="zh-CN"/>
        </w:rPr>
        <w:t>通过对项目的市场需求、资源供应、建设规模、工艺路线、设备选型、环境影响等，从技术、经济、工程等方面进行调查研究和分析比较，并对项目建成以后取得的</w:t>
      </w:r>
      <w:r>
        <w:rPr>
          <w:rFonts w:ascii="宋体" w:cs="宋体" w:eastAsia="宋体" w:hAnsi="宋体" w:hint="eastAsia"/>
          <w:color w:val="auto"/>
          <w:sz w:val="24"/>
          <w:szCs w:val="24"/>
          <w:highlight w:val="none"/>
          <w:shd w:val="clear" w:color="auto" w:fill="auto"/>
          <w:lang w:val="en-US" w:eastAsia="zh-CN"/>
        </w:rPr>
        <w:t>社会</w:t>
      </w:r>
      <w:r>
        <w:rPr>
          <w:rFonts w:ascii="宋体" w:cs="宋体" w:eastAsia="宋体" w:hAnsi="宋体" w:hint="eastAsia"/>
          <w:color w:val="auto"/>
          <w:sz w:val="24"/>
          <w:szCs w:val="24"/>
          <w:highlight w:val="none"/>
          <w:shd w:val="clear" w:color="auto" w:fill="auto"/>
          <w:lang w:eastAsia="zh-CN"/>
        </w:rPr>
        <w:t>效益、经济效益进行</w:t>
      </w:r>
      <w:r>
        <w:rPr>
          <w:rFonts w:ascii="宋体" w:cs="宋体" w:eastAsia="宋体" w:hAnsi="宋体" w:hint="eastAsia"/>
          <w:color w:val="auto"/>
          <w:sz w:val="24"/>
          <w:szCs w:val="24"/>
          <w:highlight w:val="none"/>
          <w:shd w:val="clear" w:color="auto" w:fill="auto"/>
          <w:lang w:val="en-US" w:eastAsia="zh-CN"/>
        </w:rPr>
        <w:t>分析</w:t>
      </w:r>
      <w:r>
        <w:rPr>
          <w:rFonts w:ascii="宋体" w:cs="宋体" w:eastAsia="宋体" w:hAnsi="宋体" w:hint="eastAsia"/>
          <w:color w:val="auto"/>
          <w:sz w:val="24"/>
          <w:szCs w:val="24"/>
          <w:highlight w:val="none"/>
          <w:shd w:val="clear" w:color="auto" w:fill="auto"/>
          <w:lang w:eastAsia="zh-CN"/>
        </w:rPr>
        <w:t>，从而提出该项目</w:t>
      </w:r>
      <w:r>
        <w:rPr>
          <w:rFonts w:ascii="宋体" w:cs="宋体" w:eastAsia="宋体" w:hAnsi="宋体" w:hint="eastAsia"/>
          <w:color w:val="auto"/>
          <w:sz w:val="24"/>
          <w:szCs w:val="24"/>
          <w:highlight w:val="none"/>
          <w:shd w:val="clear" w:color="auto" w:fill="auto"/>
          <w:lang w:val="en-US" w:eastAsia="zh-CN"/>
        </w:rPr>
        <w:t>投资必要性</w:t>
      </w:r>
      <w:r>
        <w:rPr>
          <w:rFonts w:ascii="宋体" w:cs="宋体" w:eastAsia="宋体" w:hAnsi="宋体" w:hint="eastAsia"/>
          <w:color w:val="auto"/>
          <w:sz w:val="24"/>
          <w:szCs w:val="24"/>
          <w:highlight w:val="none"/>
          <w:shd w:val="clear" w:color="auto" w:fill="auto"/>
          <w:lang w:eastAsia="zh-CN"/>
        </w:rPr>
        <w:t>和如何进行建设的咨询意见，为项目决策提供依据。</w:t>
      </w:r>
    </w:p>
    <w:p w14:paraId="65F83B0E">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项目可行性研究报告的编制</w:t>
      </w:r>
      <w:r>
        <w:rPr>
          <w:rFonts w:ascii="宋体" w:cs="宋体" w:eastAsia="宋体" w:hAnsi="宋体" w:hint="eastAsia"/>
          <w:color w:val="auto"/>
          <w:sz w:val="24"/>
          <w:szCs w:val="24"/>
          <w:highlight w:val="none"/>
          <w:shd w:val="clear" w:color="auto" w:fill="auto"/>
          <w:lang w:val="en-US" w:eastAsia="zh-CN"/>
        </w:rPr>
        <w:t>应</w:t>
      </w:r>
      <w:r>
        <w:rPr>
          <w:rFonts w:ascii="宋体" w:cs="宋体" w:eastAsia="宋体" w:hAnsi="宋体" w:hint="eastAsia"/>
          <w:color w:val="auto"/>
          <w:sz w:val="24"/>
          <w:szCs w:val="24"/>
          <w:highlight w:val="none"/>
          <w:shd w:val="clear" w:color="auto" w:fill="auto"/>
          <w:lang w:eastAsia="zh-CN"/>
        </w:rPr>
        <w:t>结合项目实际情况</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并依据</w:t>
      </w:r>
      <w:r>
        <w:rPr>
          <w:rFonts w:ascii="宋体" w:cs="宋体" w:hAnsi="宋体" w:hint="eastAsia"/>
          <w:color w:val="auto"/>
          <w:sz w:val="24"/>
          <w:szCs w:val="24"/>
          <w:highlight w:val="none"/>
          <w:shd w:val="clear" w:color="auto" w:fill="auto"/>
          <w:lang w:val="en-US" w:eastAsia="zh-CN"/>
        </w:rPr>
        <w:t>现行国家文件</w:t>
      </w:r>
      <w:r>
        <w:rPr>
          <w:rFonts w:ascii="宋体" w:cs="宋体" w:eastAsia="宋体" w:hAnsi="宋体" w:hint="eastAsia"/>
          <w:color w:val="auto"/>
          <w:sz w:val="24"/>
          <w:szCs w:val="24"/>
          <w:highlight w:val="none"/>
          <w:shd w:val="clear" w:color="auto" w:fill="auto"/>
          <w:lang w:val="en-US" w:eastAsia="zh-CN"/>
        </w:rPr>
        <w:t>《政府投资项目可行性研究报告编写通用大纲》</w:t>
      </w:r>
      <w:r>
        <w:rPr>
          <w:rFonts w:ascii="宋体" w:cs="宋体" w:hAnsi="宋体" w:hint="eastAsia"/>
          <w:color w:val="auto"/>
          <w:sz w:val="24"/>
          <w:szCs w:val="24"/>
          <w:highlight w:val="none"/>
          <w:shd w:val="clear" w:color="auto" w:fill="auto"/>
          <w:lang w:val="en-US" w:eastAsia="zh-CN"/>
        </w:rPr>
        <w:t>（2023年版）、</w:t>
      </w:r>
      <w:r>
        <w:rPr>
          <w:rFonts w:ascii="宋体" w:cs="宋体" w:eastAsia="宋体" w:hAnsi="宋体" w:hint="eastAsia"/>
          <w:color w:val="auto"/>
          <w:sz w:val="24"/>
          <w:szCs w:val="24"/>
          <w:highlight w:val="none"/>
          <w:shd w:val="clear" w:color="auto" w:fill="auto"/>
          <w:lang w:val="en-US" w:eastAsia="zh-CN"/>
        </w:rPr>
        <w:t>《企业投资项目可行性研究报告编写参考大纲》</w:t>
      </w:r>
      <w:r>
        <w:rPr>
          <w:rFonts w:ascii="宋体" w:cs="宋体" w:hAnsi="宋体" w:hint="eastAsia"/>
          <w:color w:val="auto"/>
          <w:sz w:val="24"/>
          <w:szCs w:val="24"/>
          <w:highlight w:val="none"/>
          <w:shd w:val="clear" w:color="auto" w:fill="auto"/>
          <w:lang w:val="en-US" w:eastAsia="zh-CN"/>
        </w:rPr>
        <w:t>（2023年版）</w:t>
      </w:r>
      <w:r>
        <w:rPr>
          <w:rFonts w:ascii="宋体" w:cs="宋体" w:eastAsia="宋体" w:hAnsi="宋体" w:hint="eastAsia"/>
          <w:color w:val="auto"/>
          <w:sz w:val="24"/>
          <w:szCs w:val="24"/>
          <w:highlight w:val="none"/>
          <w:shd w:val="clear" w:color="auto" w:fill="auto"/>
          <w:lang w:val="en-US" w:eastAsia="zh-CN"/>
        </w:rPr>
        <w:t>及其他</w:t>
      </w:r>
      <w:r>
        <w:rPr>
          <w:rFonts w:ascii="宋体" w:cs="宋体" w:eastAsia="宋体" w:hAnsi="宋体" w:hint="eastAsia"/>
          <w:color w:val="auto"/>
          <w:sz w:val="24"/>
          <w:szCs w:val="24"/>
          <w:highlight w:val="none"/>
          <w:shd w:val="clear" w:color="auto" w:fill="auto"/>
          <w:lang w:eastAsia="zh-CN"/>
        </w:rPr>
        <w:t>国家现行的相关</w:t>
      </w:r>
      <w:r>
        <w:rPr>
          <w:rFonts w:ascii="宋体" w:cs="宋体" w:eastAsia="宋体" w:hAnsi="宋体" w:hint="eastAsia"/>
          <w:color w:val="auto"/>
          <w:sz w:val="24"/>
          <w:szCs w:val="24"/>
          <w:highlight w:val="none"/>
          <w:shd w:val="clear" w:color="auto" w:fill="auto"/>
          <w:lang w:val="en-US" w:eastAsia="zh-CN"/>
        </w:rPr>
        <w:t>法律法规、</w:t>
      </w:r>
      <w:r>
        <w:rPr>
          <w:rFonts w:ascii="宋体" w:cs="宋体" w:eastAsia="宋体" w:hAnsi="宋体" w:hint="eastAsia"/>
          <w:color w:val="auto"/>
          <w:sz w:val="24"/>
          <w:szCs w:val="24"/>
          <w:highlight w:val="none"/>
          <w:shd w:val="clear" w:color="auto" w:fill="auto"/>
          <w:lang w:eastAsia="zh-CN"/>
        </w:rPr>
        <w:t>标准</w:t>
      </w:r>
      <w:r>
        <w:rPr>
          <w:rFonts w:ascii="宋体" w:cs="宋体" w:eastAsia="宋体" w:hAnsi="宋体" w:hint="eastAsia"/>
          <w:color w:val="auto"/>
          <w:sz w:val="24"/>
          <w:szCs w:val="24"/>
          <w:highlight w:val="none"/>
          <w:shd w:val="clear" w:color="auto" w:fill="auto"/>
          <w:lang w:val="en-US" w:eastAsia="zh-CN"/>
        </w:rPr>
        <w:t>编写</w:t>
      </w:r>
      <w:r>
        <w:rPr>
          <w:rFonts w:ascii="宋体" w:cs="宋体" w:eastAsia="宋体" w:hAnsi="宋体" w:hint="eastAsia"/>
          <w:color w:val="auto"/>
          <w:sz w:val="24"/>
          <w:szCs w:val="24"/>
          <w:highlight w:val="none"/>
          <w:shd w:val="clear" w:color="auto" w:fill="auto"/>
          <w:lang w:eastAsia="zh-CN"/>
        </w:rPr>
        <w:t>。</w:t>
      </w:r>
    </w:p>
    <w:p w14:paraId="4D8B74F8">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根据国家有关法律法规和政策文件的规定，项目可行性研究过程中应根据项目实际情况，编制专项评价报告，如环境影响评价、节能</w:t>
      </w:r>
      <w:r>
        <w:rPr>
          <w:rFonts w:ascii="宋体" w:cs="宋体" w:eastAsia="宋体" w:hAnsi="宋体" w:hint="eastAsia"/>
          <w:color w:val="auto"/>
          <w:sz w:val="24"/>
          <w:szCs w:val="24"/>
          <w:highlight w:val="none"/>
          <w:shd w:val="clear" w:color="auto" w:fill="auto"/>
          <w:lang w:val="en-US" w:eastAsia="zh-CN"/>
        </w:rPr>
        <w:t>评价</w:t>
      </w:r>
      <w:r>
        <w:rPr>
          <w:rFonts w:ascii="宋体" w:cs="宋体" w:eastAsia="宋体" w:hAnsi="宋体" w:hint="eastAsia"/>
          <w:color w:val="auto"/>
          <w:sz w:val="24"/>
          <w:szCs w:val="24"/>
          <w:highlight w:val="none"/>
          <w:shd w:val="clear" w:color="auto" w:fill="auto"/>
          <w:lang w:eastAsia="zh-CN"/>
        </w:rPr>
        <w:t>、安全评价、社会稳定风险评价、</w:t>
      </w:r>
      <w:r>
        <w:rPr>
          <w:rFonts w:ascii="宋体" w:cs="宋体" w:eastAsia="宋体" w:hAnsi="宋体" w:hint="eastAsia"/>
          <w:color w:val="auto"/>
          <w:sz w:val="24"/>
          <w:szCs w:val="24"/>
          <w:highlight w:val="none"/>
          <w:shd w:val="clear" w:color="auto" w:fill="auto"/>
          <w:lang w:val="en-US" w:eastAsia="zh-CN"/>
        </w:rPr>
        <w:t>水土保持方案</w:t>
      </w:r>
      <w:r>
        <w:rPr>
          <w:rFonts w:ascii="宋体" w:cs="宋体" w:eastAsia="宋体" w:hAnsi="宋体" w:hint="eastAsia"/>
          <w:color w:val="auto"/>
          <w:sz w:val="24"/>
          <w:szCs w:val="24"/>
          <w:highlight w:val="none"/>
          <w:shd w:val="clear" w:color="auto" w:fill="auto"/>
          <w:lang w:eastAsia="zh-CN"/>
        </w:rPr>
        <w:t>、地质灾害危险性评估、</w:t>
      </w:r>
      <w:r>
        <w:rPr>
          <w:rFonts w:ascii="宋体" w:cs="宋体" w:hAnsi="宋体" w:hint="eastAsia"/>
          <w:color w:val="auto"/>
          <w:sz w:val="24"/>
          <w:szCs w:val="24"/>
          <w:highlight w:val="none"/>
          <w:shd w:val="clear" w:color="auto" w:fill="auto"/>
          <w:lang w:eastAsia="zh-CN"/>
        </w:rPr>
        <w:t>行洪论证、</w:t>
      </w:r>
      <w:r>
        <w:rPr>
          <w:rFonts w:ascii="宋体" w:cs="宋体" w:eastAsia="宋体" w:hAnsi="宋体" w:hint="eastAsia"/>
          <w:color w:val="auto"/>
          <w:sz w:val="24"/>
          <w:szCs w:val="24"/>
          <w:highlight w:val="none"/>
          <w:shd w:val="clear" w:color="auto" w:fill="auto"/>
          <w:lang w:eastAsia="zh-CN"/>
        </w:rPr>
        <w:t>交通影响评价等报告</w:t>
      </w:r>
      <w:r>
        <w:rPr>
          <w:rFonts w:ascii="宋体" w:cs="宋体" w:eastAsia="宋体" w:hAnsi="宋体" w:hint="eastAsia"/>
          <w:color w:val="auto"/>
          <w:sz w:val="24"/>
          <w:szCs w:val="24"/>
          <w:highlight w:val="none"/>
          <w:shd w:val="clear" w:color="auto" w:fill="auto"/>
          <w:lang w:val="en-US" w:eastAsia="zh-CN"/>
        </w:rPr>
        <w:t>等</w:t>
      </w:r>
      <w:r>
        <w:rPr>
          <w:rFonts w:ascii="宋体" w:cs="宋体" w:eastAsia="宋体" w:hAnsi="宋体" w:hint="eastAsia"/>
          <w:color w:val="auto"/>
          <w:sz w:val="24"/>
          <w:szCs w:val="24"/>
          <w:highlight w:val="none"/>
          <w:shd w:val="clear" w:color="auto" w:fill="auto"/>
          <w:lang w:eastAsia="zh-CN"/>
        </w:rPr>
        <w:t>。</w:t>
      </w:r>
    </w:p>
    <w:bookmarkStart w:id="293" w:name="_Toc11100"/>
    <w:bookmarkStart w:id="294" w:name="_Toc19074"/>
    <w:bookmarkStart w:id="295" w:name="_Toc18398"/>
    <w:bookmarkStart w:id="296" w:name="_Toc12203"/>
    <w:bookmarkStart w:id="297" w:name="_Toc21776"/>
    <w:bookmarkStart w:id="298" w:name="_Toc30702"/>
    <w:p w14:paraId="6BF1F67E">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6.</w:t>
      </w:r>
      <w:r>
        <w:rPr>
          <w:rFonts w:cs="宋体" w:hint="eastAsia"/>
          <w:color w:val="auto"/>
          <w:sz w:val="24"/>
          <w:szCs w:val="24"/>
          <w:highlight w:val="none"/>
          <w:lang w:val="en-US" w:eastAsia="zh-CN"/>
        </w:rPr>
        <w:t>6</w:t>
      </w:r>
      <w:r>
        <w:rPr>
          <w:rFonts w:ascii="宋体" w:cs="宋体" w:eastAsia="宋体" w:hAnsi="宋体" w:hint="eastAsia"/>
          <w:color w:val="auto"/>
          <w:sz w:val="24"/>
          <w:szCs w:val="24"/>
          <w:highlight w:val="none"/>
          <w:lang w:val="en-US" w:eastAsia="zh-CN"/>
        </w:rPr>
        <w:t xml:space="preserve"> 项目投资估算</w:t>
      </w:r>
      <w:bookmarkEnd w:id="293"/>
      <w:r>
        <w:rPr>
          <w:rFonts w:ascii="宋体" w:cs="宋体" w:eastAsia="宋体" w:hAnsi="宋体" w:hint="eastAsia"/>
          <w:color w:val="auto"/>
          <w:sz w:val="24"/>
          <w:szCs w:val="24"/>
          <w:highlight w:val="none"/>
          <w:lang w:val="en-US" w:eastAsia="zh-CN"/>
        </w:rPr>
        <w:t xml:space="preserve"> </w:t>
      </w:r>
    </w:p>
    <w:p w14:paraId="4F85CEFE">
      <w:pPr>
        <w:pStyle w:val="style0"/>
        <w:keepNext w:val="false"/>
        <w:keepLines w:val="false"/>
        <w:widowControl/>
        <w:suppressLineNumbers w:val="false"/>
        <w:jc w:val="left"/>
        <w:rPr>
          <w:color w:val="auto"/>
        </w:rPr>
      </w:pPr>
      <w:r>
        <w:rPr>
          <w:rFonts w:ascii="宋体" w:cs="宋体" w:eastAsia="宋体" w:hAnsi="宋体" w:hint="eastAsia"/>
          <w:snapToGrid w:val="false"/>
          <w:color w:val="auto"/>
          <w:kern w:val="0"/>
          <w:sz w:val="24"/>
          <w:szCs w:val="24"/>
          <w:lang w:val="en-US" w:eastAsia="zh-CN"/>
        </w:rPr>
        <w:t>6.6.1 投资估算是在对建设地块和地质条件，项目的建设规模、技术方案、设备方案、工程方案及项目实施进度等进行研究并基本确定的基础上，估算项目投入总资金，并测算建设期内分年</w:t>
      </w:r>
      <w:r>
        <w:rPr>
          <w:rFonts w:ascii="宋体" w:cs="宋体" w:hAnsi="宋体" w:hint="eastAsia"/>
          <w:snapToGrid w:val="false"/>
          <w:color w:val="auto"/>
          <w:kern w:val="0"/>
          <w:sz w:val="24"/>
          <w:szCs w:val="24"/>
          <w:lang w:val="en-US" w:eastAsia="zh-CN"/>
        </w:rPr>
        <w:t>度</w:t>
      </w:r>
      <w:r>
        <w:rPr>
          <w:rFonts w:ascii="宋体" w:cs="宋体" w:eastAsia="宋体" w:hAnsi="宋体" w:hint="eastAsia"/>
          <w:snapToGrid w:val="false"/>
          <w:color w:val="auto"/>
          <w:kern w:val="0"/>
          <w:sz w:val="24"/>
          <w:szCs w:val="24"/>
          <w:lang w:val="en-US" w:eastAsia="zh-CN"/>
        </w:rPr>
        <w:t xml:space="preserve">资金需要量。投资估算作为制定融资方案、进行经济评价，以及编制初步设计概算的依据。 </w:t>
      </w:r>
    </w:p>
    <w:p w14:paraId="1256EC00">
      <w:pPr>
        <w:pStyle w:val="style0"/>
        <w:keepNext w:val="false"/>
        <w:keepLines w:val="false"/>
        <w:widowControl/>
        <w:suppressLineNumbers w:val="false"/>
        <w:jc w:val="left"/>
        <w:rPr>
          <w:color w:val="auto"/>
        </w:rPr>
      </w:pPr>
      <w:r>
        <w:rPr>
          <w:rFonts w:ascii="宋体" w:cs="宋体" w:eastAsia="宋体" w:hAnsi="宋体" w:hint="eastAsia"/>
          <w:snapToGrid w:val="false"/>
          <w:color w:val="auto"/>
          <w:kern w:val="0"/>
          <w:sz w:val="24"/>
          <w:szCs w:val="24"/>
          <w:lang w:val="en-US" w:eastAsia="zh-CN"/>
        </w:rPr>
        <w:t xml:space="preserve">6.6.2 投资估算编审应内容全面、费用构成完整、计算合理，编制深度满足项目决策的不同阶段对经济评价的要求，编审依据、编审方法、成果文件的格式和质量应符合现行的有关规定和标准要求。 </w:t>
      </w:r>
    </w:p>
    <w:p w14:paraId="45774798">
      <w:pPr>
        <w:pStyle w:val="style0"/>
        <w:keepNext w:val="false"/>
        <w:keepLines w:val="false"/>
        <w:widowControl/>
        <w:suppressLineNumbers w:val="false"/>
        <w:jc w:val="left"/>
        <w:rPr>
          <w:color w:val="auto"/>
        </w:rPr>
      </w:pPr>
      <w:r>
        <w:rPr>
          <w:rFonts w:ascii="宋体" w:cs="宋体" w:eastAsia="宋体" w:hAnsi="宋体" w:hint="eastAsia"/>
          <w:snapToGrid w:val="false"/>
          <w:color w:val="auto"/>
          <w:kern w:val="0"/>
          <w:sz w:val="24"/>
          <w:szCs w:val="24"/>
          <w:lang w:val="en-US" w:eastAsia="zh-CN"/>
        </w:rPr>
        <w:t>6.6.3 经评审批准后的投资估算应作为编制设计概算的限额指标，投资估算中相关技术经济指标和主要消耗量应作为项目设计限额的重要依据。</w:t>
      </w:r>
    </w:p>
    <w:bookmarkStart w:id="299" w:name="_Toc5396"/>
    <w:p w14:paraId="0A9769EA">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6.</w:t>
      </w:r>
      <w:r>
        <w:rPr>
          <w:rFonts w:cs="宋体" w:hint="eastAsia"/>
          <w:color w:val="auto"/>
          <w:sz w:val="24"/>
          <w:szCs w:val="24"/>
          <w:highlight w:val="none"/>
          <w:lang w:val="en-US" w:eastAsia="zh-CN"/>
        </w:rPr>
        <w:t>7</w:t>
      </w:r>
      <w:r>
        <w:rPr>
          <w:rFonts w:ascii="宋体" w:cs="宋体" w:eastAsia="宋体" w:hAnsi="宋体" w:hint="eastAsia"/>
          <w:color w:val="auto"/>
          <w:sz w:val="24"/>
          <w:szCs w:val="24"/>
          <w:highlight w:val="none"/>
          <w:lang w:val="en-US" w:eastAsia="zh-CN"/>
        </w:rPr>
        <w:t xml:space="preserve">  咨询服务控制要点</w:t>
      </w:r>
      <w:bookmarkEnd w:id="294"/>
      <w:bookmarkEnd w:id="295"/>
      <w:bookmarkEnd w:id="296"/>
      <w:bookmarkEnd w:id="297"/>
      <w:bookmarkEnd w:id="298"/>
      <w:bookmarkEnd w:id="299"/>
    </w:p>
    <w:p w14:paraId="3BFAFCDF">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项目建议书</w:t>
      </w:r>
      <w:r>
        <w:rPr>
          <w:rFonts w:ascii="宋体" w:cs="宋体" w:eastAsia="宋体" w:hAnsi="宋体" w:hint="eastAsia"/>
          <w:color w:val="auto"/>
          <w:sz w:val="24"/>
          <w:szCs w:val="24"/>
          <w:highlight w:val="none"/>
          <w:shd w:val="clear" w:color="auto" w:fill="auto"/>
          <w:lang w:val="en-US" w:eastAsia="zh-CN"/>
        </w:rPr>
        <w:t>应充分</w:t>
      </w:r>
      <w:r>
        <w:rPr>
          <w:rFonts w:ascii="宋体" w:cs="宋体" w:eastAsia="宋体" w:hAnsi="宋体" w:hint="eastAsia"/>
          <w:color w:val="auto"/>
          <w:sz w:val="24"/>
          <w:szCs w:val="24"/>
          <w:highlight w:val="none"/>
          <w:shd w:val="clear" w:color="auto" w:fill="auto"/>
          <w:lang w:eastAsia="zh-CN"/>
        </w:rPr>
        <w:t>论证建设项目的必要性，根据用地规划情况</w:t>
      </w:r>
      <w:r>
        <w:rPr>
          <w:rFonts w:ascii="宋体" w:cs="宋体" w:eastAsia="宋体" w:hAnsi="宋体" w:hint="eastAsia"/>
          <w:color w:val="auto"/>
          <w:sz w:val="24"/>
          <w:szCs w:val="24"/>
          <w:highlight w:val="none"/>
          <w:shd w:val="clear" w:color="auto" w:fill="auto"/>
          <w:lang w:val="en-US" w:eastAsia="zh-CN"/>
        </w:rPr>
        <w:t>以及</w:t>
      </w:r>
      <w:r>
        <w:rPr>
          <w:rFonts w:ascii="宋体" w:cs="宋体" w:eastAsia="宋体" w:hAnsi="宋体" w:hint="eastAsia"/>
          <w:color w:val="auto"/>
          <w:sz w:val="24"/>
          <w:szCs w:val="24"/>
          <w:highlight w:val="none"/>
          <w:shd w:val="clear" w:color="auto" w:fill="auto"/>
          <w:lang w:eastAsia="zh-CN"/>
        </w:rPr>
        <w:t>同类项目类比情况，提出合理的建设规模，减少建设内容的遗漏，</w:t>
      </w:r>
      <w:r>
        <w:rPr>
          <w:rFonts w:ascii="宋体" w:cs="宋体" w:eastAsia="宋体" w:hAnsi="宋体" w:hint="eastAsia"/>
          <w:color w:val="auto"/>
          <w:sz w:val="24"/>
          <w:szCs w:val="24"/>
          <w:highlight w:val="none"/>
          <w:shd w:val="clear" w:color="auto" w:fill="auto"/>
          <w:lang w:val="en-US" w:eastAsia="zh-CN"/>
        </w:rPr>
        <w:t>并</w:t>
      </w:r>
      <w:r>
        <w:rPr>
          <w:rFonts w:ascii="宋体" w:cs="宋体" w:eastAsia="宋体" w:hAnsi="宋体" w:hint="eastAsia"/>
          <w:color w:val="auto"/>
          <w:sz w:val="24"/>
          <w:szCs w:val="24"/>
          <w:highlight w:val="none"/>
          <w:shd w:val="clear" w:color="auto" w:fill="auto"/>
          <w:lang w:eastAsia="zh-CN"/>
        </w:rPr>
        <w:t>通过投资主管部门</w:t>
      </w:r>
      <w:r>
        <w:rPr>
          <w:rFonts w:ascii="宋体" w:cs="宋体" w:eastAsia="宋体" w:hAnsi="宋体" w:hint="eastAsia"/>
          <w:color w:val="auto"/>
          <w:sz w:val="24"/>
          <w:szCs w:val="24"/>
          <w:highlight w:val="none"/>
          <w:shd w:val="clear" w:color="auto" w:fill="auto"/>
          <w:lang w:val="en-US" w:eastAsia="zh-CN"/>
        </w:rPr>
        <w:t>组织的</w:t>
      </w:r>
      <w:r>
        <w:rPr>
          <w:rFonts w:ascii="宋体" w:cs="宋体" w:eastAsia="宋体" w:hAnsi="宋体" w:hint="eastAsia"/>
          <w:color w:val="auto"/>
          <w:sz w:val="24"/>
          <w:szCs w:val="24"/>
          <w:highlight w:val="none"/>
          <w:shd w:val="clear" w:color="auto" w:fill="auto"/>
          <w:lang w:eastAsia="zh-CN"/>
        </w:rPr>
        <w:t>审批。</w:t>
      </w:r>
    </w:p>
    <w:p w14:paraId="012E60A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环境影响报告书的编制应满足现行的环境影响评价技术标准要求，并通过</w:t>
      </w:r>
      <w:r>
        <w:rPr>
          <w:rFonts w:ascii="宋体" w:cs="宋体" w:eastAsia="宋体" w:hAnsi="宋体" w:hint="eastAsia"/>
          <w:color w:val="auto"/>
          <w:sz w:val="24"/>
          <w:szCs w:val="24"/>
          <w:highlight w:val="none"/>
          <w:shd w:val="clear" w:color="auto" w:fill="auto"/>
          <w:lang w:val="en-US" w:eastAsia="zh-CN"/>
        </w:rPr>
        <w:t>生态</w:t>
      </w:r>
      <w:r>
        <w:rPr>
          <w:rFonts w:ascii="宋体" w:cs="宋体" w:eastAsia="宋体" w:hAnsi="宋体" w:hint="eastAsia"/>
          <w:color w:val="auto"/>
          <w:sz w:val="24"/>
          <w:szCs w:val="24"/>
          <w:highlight w:val="none"/>
          <w:shd w:val="clear" w:color="auto" w:fill="auto"/>
          <w:lang w:eastAsia="zh-CN"/>
        </w:rPr>
        <w:t>环境主管部门审批。</w:t>
      </w:r>
    </w:p>
    <w:p w14:paraId="5ACDF0E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节能评估报告应全面评估对投资建设项目能源</w:t>
      </w:r>
      <w:r>
        <w:rPr>
          <w:rFonts w:ascii="宋体" w:cs="宋体" w:hAnsi="宋体" w:hint="eastAsia"/>
          <w:color w:val="auto"/>
          <w:sz w:val="24"/>
          <w:szCs w:val="24"/>
          <w:highlight w:val="none"/>
          <w:shd w:val="clear" w:color="auto" w:fill="auto"/>
          <w:lang w:val="en-US" w:eastAsia="zh-CN"/>
        </w:rPr>
        <w:t>消耗和</w:t>
      </w:r>
      <w:r>
        <w:rPr>
          <w:rFonts w:ascii="宋体" w:cs="宋体" w:eastAsia="宋体" w:hAnsi="宋体" w:hint="eastAsia"/>
          <w:color w:val="auto"/>
          <w:sz w:val="24"/>
          <w:szCs w:val="24"/>
          <w:highlight w:val="none"/>
          <w:shd w:val="clear" w:color="auto" w:fill="auto"/>
          <w:lang w:eastAsia="zh-CN"/>
        </w:rPr>
        <w:t>利用情况，须符合《固定资产投资项目节能审查办法》</w:t>
      </w:r>
      <w:r>
        <w:rPr>
          <w:rFonts w:ascii="宋体" w:cs="宋体" w:hAnsi="宋体" w:hint="eastAsia"/>
          <w:color w:val="auto"/>
          <w:sz w:val="24"/>
          <w:szCs w:val="24"/>
          <w:highlight w:val="none"/>
          <w:shd w:val="clear" w:color="auto" w:fill="auto"/>
          <w:lang w:val="en-US" w:eastAsia="zh-CN"/>
        </w:rPr>
        <w:t>(</w:t>
      </w:r>
      <w:r>
        <w:rPr>
          <w:rFonts w:ascii="宋体" w:cs="宋体" w:eastAsia="宋体" w:hAnsi="宋体" w:hint="eastAsia"/>
          <w:i w:val="false"/>
          <w:iCs w:val="false"/>
          <w:caps w:val="false"/>
          <w:color w:val="auto"/>
          <w:spacing w:val="0"/>
          <w:sz w:val="24"/>
          <w:szCs w:val="24"/>
          <w:highlight w:val="none"/>
          <w:shd w:val="clear" w:color="auto" w:fill="auto"/>
          <w:lang w:eastAsia="zh-CN"/>
        </w:rPr>
        <w:t>国家发展改革委令</w:t>
      </w:r>
      <w:r>
        <w:rPr>
          <w:rFonts w:ascii="宋体" w:cs="宋体" w:eastAsia="宋体" w:hAnsi="宋体" w:hint="eastAsia"/>
          <w:i w:val="false"/>
          <w:iCs w:val="false"/>
          <w:caps w:val="false"/>
          <w:color w:val="auto"/>
          <w:spacing w:val="0"/>
          <w:sz w:val="24"/>
          <w:szCs w:val="24"/>
          <w:highlight w:val="none"/>
          <w:shd w:val="clear" w:color="auto" w:fill="auto"/>
          <w:lang w:val="en-US" w:eastAsia="zh-CN"/>
        </w:rPr>
        <w:t>2023</w:t>
      </w:r>
      <w:r>
        <w:rPr>
          <w:rFonts w:ascii="宋体" w:cs="宋体" w:hAnsi="宋体" w:hint="eastAsia"/>
          <w:i w:val="false"/>
          <w:iCs w:val="false"/>
          <w:caps w:val="false"/>
          <w:color w:val="auto"/>
          <w:spacing w:val="0"/>
          <w:sz w:val="24"/>
          <w:szCs w:val="24"/>
          <w:highlight w:val="none"/>
          <w:shd w:val="clear" w:color="auto" w:fill="auto"/>
          <w:lang w:val="en-US" w:eastAsia="zh-CN"/>
        </w:rPr>
        <w:t>年</w:t>
      </w:r>
      <w:r>
        <w:rPr>
          <w:rFonts w:ascii="宋体" w:cs="宋体" w:eastAsia="宋体" w:hAnsi="宋体" w:hint="eastAsia"/>
          <w:i w:val="false"/>
          <w:iCs w:val="false"/>
          <w:caps w:val="false"/>
          <w:color w:val="auto"/>
          <w:spacing w:val="0"/>
          <w:sz w:val="24"/>
          <w:szCs w:val="24"/>
          <w:highlight w:val="none"/>
          <w:shd w:val="clear" w:color="auto" w:fill="auto"/>
          <w:lang w:eastAsia="zh-CN"/>
        </w:rPr>
        <w:t>第2号</w:t>
      </w:r>
      <w:r>
        <w:rPr>
          <w:rFonts w:ascii="宋体" w:cs="宋体" w:eastAsia="宋体" w:hAnsi="宋体" w:hint="eastAsia"/>
          <w:i w:val="false"/>
          <w:iCs w:val="false"/>
          <w:caps w:val="false"/>
          <w:color w:val="auto"/>
          <w:spacing w:val="0"/>
          <w:sz w:val="24"/>
          <w:szCs w:val="24"/>
          <w:highlight w:val="none"/>
          <w:shd w:val="clear" w:color="auto" w:fill="auto"/>
          <w:lang w:val="en-US" w:eastAsia="zh-CN"/>
        </w:rPr>
        <w:t>)</w:t>
      </w:r>
      <w:r>
        <w:rPr>
          <w:rFonts w:ascii="宋体" w:cs="宋体" w:eastAsia="宋体" w:hAnsi="宋体" w:hint="eastAsia"/>
          <w:color w:val="auto"/>
          <w:sz w:val="24"/>
          <w:szCs w:val="24"/>
          <w:highlight w:val="none"/>
          <w:shd w:val="clear" w:color="auto" w:fill="auto"/>
          <w:lang w:eastAsia="zh-CN"/>
        </w:rPr>
        <w:t>等国家现行的节能法规、标准，并通过投资主管部门审批。</w:t>
      </w:r>
    </w:p>
    <w:p w14:paraId="3FA22F15">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可行性研究报告深度应满足内容齐全、数据准确、论据充分、结论明确的要求，为决策者</w:t>
      </w:r>
      <w:r>
        <w:rPr>
          <w:rFonts w:ascii="宋体" w:cs="宋体" w:eastAsia="宋体" w:hAnsi="宋体" w:hint="eastAsia"/>
          <w:color w:val="auto"/>
          <w:sz w:val="24"/>
          <w:szCs w:val="24"/>
          <w:highlight w:val="none"/>
          <w:shd w:val="clear" w:color="auto" w:fill="auto"/>
          <w:lang w:val="en-US" w:eastAsia="zh-CN"/>
        </w:rPr>
        <w:t>定项目、定方案</w:t>
      </w:r>
      <w:r>
        <w:rPr>
          <w:rFonts w:ascii="宋体" w:cs="宋体" w:eastAsia="宋体" w:hAnsi="宋体" w:hint="eastAsia"/>
          <w:color w:val="auto"/>
          <w:sz w:val="24"/>
          <w:szCs w:val="24"/>
          <w:highlight w:val="none"/>
          <w:shd w:val="clear" w:color="auto" w:fill="auto"/>
          <w:lang w:eastAsia="zh-CN"/>
        </w:rPr>
        <w:t>提供依据。报告中确定的主要工程技术数据，应能满足项目初步设计的要求。</w:t>
      </w:r>
      <w:r>
        <w:rPr>
          <w:rFonts w:ascii="宋体" w:cs="宋体" w:eastAsia="宋体" w:hAnsi="宋体" w:hint="eastAsia"/>
          <w:color w:val="auto"/>
          <w:sz w:val="24"/>
          <w:szCs w:val="24"/>
          <w:highlight w:val="none"/>
          <w:shd w:val="clear" w:color="auto" w:fill="auto"/>
          <w:lang w:val="en-US" w:eastAsia="zh-CN"/>
        </w:rPr>
        <w:t>投资估算编制应满足现行的《建设项目投资估算编审规程》</w:t>
      </w:r>
      <w:r>
        <w:rPr>
          <w:rFonts w:ascii="宋体" w:cs="宋体" w:hAnsi="宋体" w:hint="eastAsia"/>
          <w:color w:val="auto"/>
          <w:sz w:val="24"/>
          <w:szCs w:val="24"/>
          <w:highlight w:val="none"/>
          <w:shd w:val="clear" w:color="auto" w:fill="auto"/>
          <w:lang w:val="en-US" w:eastAsia="zh-CN"/>
        </w:rPr>
        <w:t>（CECA/GC 1-2007）</w:t>
      </w:r>
      <w:r>
        <w:rPr>
          <w:rFonts w:ascii="宋体" w:cs="宋体" w:eastAsia="宋体" w:hAnsi="宋体" w:hint="eastAsia"/>
          <w:color w:val="auto"/>
          <w:sz w:val="24"/>
          <w:szCs w:val="24"/>
          <w:highlight w:val="none"/>
          <w:shd w:val="clear" w:color="auto" w:fill="auto"/>
          <w:lang w:val="en-US" w:eastAsia="zh-CN"/>
        </w:rPr>
        <w:t>及其他相关法律法规的规定。</w:t>
      </w:r>
    </w:p>
    <w:p w14:paraId="78991D1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5</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pacing w:val="0"/>
          <w:sz w:val="24"/>
          <w:szCs w:val="24"/>
          <w:highlight w:val="none"/>
          <w:shd w:val="clear" w:color="auto" w:fill="auto"/>
          <w:lang w:eastAsia="zh-CN"/>
        </w:rPr>
        <w:t>社会稳定风险</w:t>
      </w:r>
      <w:r>
        <w:rPr>
          <w:rFonts w:ascii="宋体" w:cs="宋体" w:eastAsia="宋体" w:hAnsi="宋体" w:hint="eastAsia"/>
          <w:color w:val="auto"/>
          <w:spacing w:val="0"/>
          <w:sz w:val="24"/>
          <w:szCs w:val="24"/>
          <w:highlight w:val="none"/>
          <w:shd w:val="clear" w:color="auto" w:fill="auto"/>
          <w:lang w:val="en-US" w:eastAsia="zh-CN"/>
        </w:rPr>
        <w:t>评估</w:t>
      </w:r>
      <w:r>
        <w:rPr>
          <w:rFonts w:ascii="宋体" w:cs="宋体" w:eastAsia="宋体" w:hAnsi="宋体" w:hint="eastAsia"/>
          <w:color w:val="auto"/>
          <w:sz w:val="24"/>
          <w:szCs w:val="24"/>
          <w:highlight w:val="none"/>
          <w:shd w:val="clear" w:color="auto" w:fill="auto"/>
          <w:lang w:eastAsia="zh-CN"/>
        </w:rPr>
        <w:t>应满足现行的《</w:t>
      </w:r>
      <w:r>
        <w:rPr>
          <w:rFonts w:ascii="宋体" w:cs="宋体" w:eastAsia="宋体" w:hAnsi="宋体" w:hint="eastAsia"/>
          <w:color w:val="auto"/>
          <w:sz w:val="24"/>
          <w:szCs w:val="24"/>
          <w:highlight w:val="none"/>
          <w:shd w:val="clear" w:color="auto" w:fill="auto"/>
          <w:lang w:val="en-US" w:eastAsia="zh-CN"/>
        </w:rPr>
        <w:t>国家发展改革委重大固定资产投资项目社会稳定风险评估暂行办法</w:t>
      </w:r>
      <w:r>
        <w:rPr>
          <w:rFonts w:ascii="宋体" w:cs="宋体" w:eastAsia="宋体" w:hAnsi="宋体" w:hint="eastAsia"/>
          <w:color w:val="auto"/>
          <w:sz w:val="24"/>
          <w:szCs w:val="24"/>
          <w:highlight w:val="none"/>
          <w:shd w:val="clear" w:color="auto" w:fill="auto"/>
          <w:lang w:eastAsia="zh-CN"/>
        </w:rPr>
        <w:t>》(发改投资〔2012〕2492号)及其他相关法律法规的规定，并通过投资主管部门组织的评审，获得《项目</w:t>
      </w:r>
      <w:r>
        <w:rPr>
          <w:rFonts w:ascii="宋体" w:cs="宋体" w:eastAsia="宋体" w:hAnsi="宋体" w:hint="eastAsia"/>
          <w:color w:val="auto"/>
          <w:sz w:val="24"/>
          <w:szCs w:val="24"/>
          <w:highlight w:val="none"/>
          <w:shd w:val="clear" w:color="auto" w:fill="auto"/>
          <w:lang w:val="en-US" w:eastAsia="zh-CN"/>
        </w:rPr>
        <w:t>社会稳定风险评估报告</w:t>
      </w:r>
      <w:r>
        <w:rPr>
          <w:rFonts w:ascii="宋体" w:cs="宋体" w:eastAsia="宋体" w:hAnsi="宋体" w:hint="eastAsia"/>
          <w:color w:val="auto"/>
          <w:sz w:val="24"/>
          <w:szCs w:val="24"/>
          <w:highlight w:val="none"/>
          <w:shd w:val="clear" w:color="auto" w:fill="auto"/>
          <w:lang w:eastAsia="zh-CN"/>
        </w:rPr>
        <w:t>》等审批文件。</w:t>
      </w:r>
    </w:p>
    <w:p w14:paraId="3BF7496E">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水土保持方案应满足国家现行的《开发建设项目水土保持方案技术规范》</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GB50433-2008</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及其他相关法律法规的规定，并报水</w:t>
      </w:r>
      <w:r>
        <w:rPr>
          <w:rFonts w:ascii="宋体" w:cs="宋体" w:eastAsia="宋体" w:hAnsi="宋体" w:hint="eastAsia"/>
          <w:color w:val="auto"/>
          <w:sz w:val="24"/>
          <w:szCs w:val="24"/>
          <w:highlight w:val="none"/>
          <w:shd w:val="clear" w:color="auto" w:fill="auto"/>
          <w:lang w:val="en-US" w:eastAsia="zh-CN"/>
        </w:rPr>
        <w:t>利</w:t>
      </w:r>
      <w:r>
        <w:rPr>
          <w:rFonts w:ascii="宋体" w:cs="宋体" w:eastAsia="宋体" w:hAnsi="宋体" w:hint="eastAsia"/>
          <w:color w:val="auto"/>
          <w:sz w:val="24"/>
          <w:szCs w:val="24"/>
          <w:highlight w:val="none"/>
          <w:shd w:val="clear" w:color="auto" w:fill="auto"/>
          <w:lang w:eastAsia="zh-CN"/>
        </w:rPr>
        <w:t>主管部门审批。</w:t>
      </w:r>
    </w:p>
    <w:p w14:paraId="23009177">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7</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地质灾害危险性评估报告应满足现行的《地质灾害危险性评估规范》</w:t>
      </w:r>
      <w:r>
        <w:rPr>
          <w:rFonts w:ascii="宋体" w:cs="宋体" w:hAnsi="宋体" w:hint="eastAsia"/>
          <w:color w:val="auto"/>
          <w:sz w:val="24"/>
          <w:szCs w:val="24"/>
          <w:highlight w:val="none"/>
          <w:shd w:val="clear" w:color="auto" w:fill="auto"/>
          <w:lang w:eastAsia="zh-CN"/>
        </w:rPr>
        <w:t>（GB∕T40112-2021 ）</w:t>
      </w:r>
      <w:r>
        <w:rPr>
          <w:rFonts w:ascii="宋体" w:cs="宋体" w:eastAsia="宋体" w:hAnsi="宋体" w:hint="eastAsia"/>
          <w:color w:val="auto"/>
          <w:sz w:val="24"/>
          <w:szCs w:val="24"/>
          <w:highlight w:val="none"/>
          <w:shd w:val="clear" w:color="auto" w:fill="auto"/>
          <w:lang w:eastAsia="zh-CN"/>
        </w:rPr>
        <w:t>及其他相关法律法规的规定，并通过</w:t>
      </w:r>
      <w:r>
        <w:rPr>
          <w:rFonts w:ascii="宋体" w:cs="宋体" w:eastAsia="宋体" w:hAnsi="宋体" w:hint="eastAsia"/>
          <w:color w:val="auto"/>
          <w:sz w:val="24"/>
          <w:szCs w:val="24"/>
          <w:highlight w:val="none"/>
          <w:shd w:val="clear" w:color="auto" w:fill="auto"/>
          <w:lang w:val="en-US" w:eastAsia="zh-CN"/>
        </w:rPr>
        <w:t>自然资源</w:t>
      </w:r>
      <w:r>
        <w:rPr>
          <w:rFonts w:ascii="宋体" w:cs="宋体" w:eastAsia="宋体" w:hAnsi="宋体" w:hint="eastAsia"/>
          <w:color w:val="auto"/>
          <w:sz w:val="24"/>
          <w:szCs w:val="24"/>
          <w:highlight w:val="none"/>
          <w:shd w:val="clear" w:color="auto" w:fill="auto"/>
          <w:lang w:eastAsia="zh-CN"/>
        </w:rPr>
        <w:t>主管部门组织</w:t>
      </w:r>
      <w:r>
        <w:rPr>
          <w:rFonts w:ascii="宋体" w:cs="宋体" w:eastAsia="宋体" w:hAnsi="宋体" w:hint="eastAsia"/>
          <w:color w:val="auto"/>
          <w:sz w:val="24"/>
          <w:szCs w:val="24"/>
          <w:highlight w:val="none"/>
          <w:shd w:val="clear" w:color="auto" w:fill="auto"/>
          <w:lang w:val="en-US" w:eastAsia="zh-CN"/>
        </w:rPr>
        <w:t>的评审</w:t>
      </w:r>
      <w:r>
        <w:rPr>
          <w:rFonts w:ascii="宋体" w:cs="宋体" w:eastAsia="宋体" w:hAnsi="宋体" w:hint="eastAsia"/>
          <w:color w:val="auto"/>
          <w:sz w:val="24"/>
          <w:szCs w:val="24"/>
          <w:highlight w:val="none"/>
          <w:shd w:val="clear" w:color="auto" w:fill="auto"/>
          <w:lang w:eastAsia="zh-CN"/>
        </w:rPr>
        <w:t>。</w:t>
      </w:r>
    </w:p>
    <w:p w14:paraId="55F532D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8</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交通影响评价应满足现行的《建设项目交通影响评价技术标准》</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CJJT141-2010</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及其他相关法律法规的规定，并通过公安交通管理部门组织的评审，获得《建设项目交通影响评价审核意见书》等审批文件。</w:t>
      </w:r>
    </w:p>
    <w:p w14:paraId="5BFACE13">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p>
    <w:p w14:paraId="1A935169">
      <w:pPr>
        <w:pStyle w:val="style0"/>
        <w:pageBreakBefore w:val="false"/>
        <w:widowControl w:val="false"/>
        <w:wordWrap/>
        <w:topLinePunct w:val="false"/>
        <w:autoSpaceDE/>
        <w:autoSpaceDN/>
        <w:bidi w:val="false"/>
        <w:spacing w:lineRule="auto" w:line="256"/>
        <w:jc w:val="both"/>
        <w:rPr>
          <w:rFonts w:ascii="宋体" w:cs="宋体" w:eastAsia="宋体" w:hAnsi="宋体" w:hint="eastAsia"/>
          <w:color w:val="auto"/>
          <w:sz w:val="24"/>
          <w:szCs w:val="24"/>
          <w:highlight w:val="none"/>
        </w:rPr>
      </w:pPr>
    </w:p>
    <w:p w14:paraId="5F4DB262">
      <w:pPr>
        <w:pStyle w:val="style0"/>
        <w:pageBreakBefore w:val="false"/>
        <w:widowControl w:val="false"/>
        <w:wordWrap/>
        <w:topLinePunct w:val="false"/>
        <w:autoSpaceDE/>
        <w:autoSpaceDN/>
        <w:bidi w:val="false"/>
        <w:spacing w:lineRule="auto" w:line="240"/>
        <w:jc w:val="both"/>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br w:type="page"/>
      </w:r>
    </w:p>
    <w:bookmarkStart w:id="300" w:name="_Toc9593"/>
    <w:bookmarkStart w:id="301" w:name="_Toc29664"/>
    <w:bookmarkStart w:id="302" w:name="_Toc8105"/>
    <w:bookmarkStart w:id="303" w:name="_Toc13832"/>
    <w:bookmarkStart w:id="304" w:name="_Toc4324"/>
    <w:bookmarkStart w:id="305" w:name="_Toc19537"/>
    <w:bookmarkStart w:id="306" w:name="_Toc12212"/>
    <w:bookmarkStart w:id="307" w:name="_Toc15955"/>
    <w:p w14:paraId="25047878">
      <w:pPr>
        <w:pStyle w:val="style1"/>
        <w:pageBreakBefore w:val="false"/>
        <w:widowControl w:val="false"/>
        <w:wordWrap/>
        <w:topLinePunct w:val="false"/>
        <w:autoSpaceDE/>
        <w:autoSpaceDN/>
        <w:bidi w:val="false"/>
        <w:ind w:left="160"/>
        <w:jc w:val="center"/>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lang w:val="en-US" w:eastAsia="zh-CN"/>
        </w:rPr>
        <w:t>7</w:t>
      </w:r>
      <w:r>
        <w:rPr>
          <w:rFonts w:ascii="宋体" w:cs="宋体" w:eastAsia="宋体" w:hAnsi="宋体" w:hint="eastAsia"/>
          <w:color w:val="auto"/>
          <w:sz w:val="28"/>
          <w:szCs w:val="28"/>
          <w:highlight w:val="none"/>
        </w:rPr>
        <w:t xml:space="preserve">  </w:t>
      </w:r>
      <w:r>
        <w:rPr>
          <w:rFonts w:ascii="宋体" w:cs="宋体" w:eastAsia="宋体" w:hAnsi="宋体" w:hint="eastAsia"/>
          <w:color w:val="auto"/>
          <w:sz w:val="28"/>
          <w:szCs w:val="28"/>
          <w:highlight w:val="none"/>
          <w:lang w:eastAsia="zh-CN"/>
        </w:rPr>
        <w:t>勘察设计阶段</w:t>
      </w:r>
      <w:r>
        <w:rPr>
          <w:rFonts w:ascii="宋体" w:cs="宋体" w:eastAsia="宋体" w:hAnsi="宋体" w:hint="eastAsia"/>
          <w:color w:val="auto"/>
          <w:sz w:val="28"/>
          <w:szCs w:val="28"/>
          <w:highlight w:val="none"/>
          <w:lang w:val="en-US" w:eastAsia="zh-CN"/>
        </w:rPr>
        <w:t>咨询</w:t>
      </w:r>
      <w:bookmarkEnd w:id="300"/>
      <w:bookmarkEnd w:id="301"/>
      <w:bookmarkEnd w:id="302"/>
      <w:bookmarkEnd w:id="303"/>
      <w:bookmarkEnd w:id="304"/>
      <w:bookmarkEnd w:id="305"/>
      <w:bookmarkEnd w:id="306"/>
      <w:bookmarkEnd w:id="307"/>
    </w:p>
    <w:bookmarkStart w:id="308" w:name="_Toc14416"/>
    <w:bookmarkStart w:id="309" w:name="_Toc22605"/>
    <w:bookmarkStart w:id="310" w:name="_Toc23534"/>
    <w:bookmarkStart w:id="311" w:name="_Toc14311"/>
    <w:bookmarkStart w:id="312" w:name="_Toc9588"/>
    <w:bookmarkStart w:id="313" w:name="_Toc27553"/>
    <w:p w14:paraId="7D1676B9">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7</w:t>
      </w:r>
      <w:r>
        <w:rPr>
          <w:rFonts w:ascii="宋体" w:cs="宋体" w:eastAsia="宋体" w:hAnsi="宋体" w:hint="eastAsia"/>
          <w:color w:val="auto"/>
          <w:sz w:val="24"/>
          <w:szCs w:val="24"/>
          <w:highlight w:val="none"/>
          <w:lang w:eastAsia="zh-CN"/>
        </w:rPr>
        <w:t>.1  项目管理</w:t>
      </w:r>
      <w:bookmarkEnd w:id="308"/>
      <w:bookmarkEnd w:id="309"/>
      <w:bookmarkEnd w:id="310"/>
      <w:bookmarkEnd w:id="311"/>
      <w:bookmarkEnd w:id="312"/>
      <w:bookmarkEnd w:id="313"/>
    </w:p>
    <w:p w14:paraId="5A79293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7.1.1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pacing w:val="0"/>
          <w:kern w:val="0"/>
          <w:sz w:val="24"/>
          <w:szCs w:val="24"/>
          <w:highlight w:val="none"/>
          <w:shd w:val="clear" w:color="auto" w:fill="auto"/>
          <w:lang w:val="en-US" w:eastAsia="zh-CN"/>
        </w:rPr>
        <w:t>全过程工程咨询单位应明确勘察设计阶段的咨询负责人，详细界定各参与方的管理职责与分工</w:t>
      </w:r>
      <w:r>
        <w:rPr>
          <w:rFonts w:ascii="宋体" w:cs="宋体" w:eastAsia="宋体" w:hAnsi="宋体" w:hint="eastAsia"/>
          <w:color w:val="auto"/>
          <w:sz w:val="24"/>
          <w:szCs w:val="24"/>
          <w:highlight w:val="none"/>
          <w:shd w:val="clear" w:color="auto" w:fill="auto"/>
          <w:lang w:eastAsia="zh-CN"/>
        </w:rPr>
        <w:t>，制定项目</w:t>
      </w:r>
      <w:r>
        <w:rPr>
          <w:rFonts w:ascii="宋体" w:cs="宋体" w:eastAsia="宋体" w:hAnsi="宋体" w:hint="eastAsia"/>
          <w:color w:val="auto"/>
          <w:sz w:val="24"/>
          <w:szCs w:val="24"/>
          <w:highlight w:val="none"/>
          <w:shd w:val="clear" w:color="auto" w:fill="auto"/>
          <w:lang w:val="en-US" w:eastAsia="zh-CN"/>
        </w:rPr>
        <w:t>勘察</w:t>
      </w:r>
      <w:r>
        <w:rPr>
          <w:rFonts w:ascii="宋体" w:cs="宋体" w:eastAsia="宋体" w:hAnsi="宋体" w:hint="eastAsia"/>
          <w:color w:val="auto"/>
          <w:sz w:val="24"/>
          <w:szCs w:val="24"/>
          <w:highlight w:val="none"/>
          <w:shd w:val="clear" w:color="auto" w:fill="auto"/>
          <w:lang w:eastAsia="zh-CN"/>
        </w:rPr>
        <w:t>设计阶段管理制度，确定项目</w:t>
      </w:r>
      <w:r>
        <w:rPr>
          <w:rFonts w:ascii="宋体" w:cs="宋体" w:eastAsia="宋体" w:hAnsi="宋体" w:hint="eastAsia"/>
          <w:color w:val="auto"/>
          <w:sz w:val="24"/>
          <w:szCs w:val="24"/>
          <w:highlight w:val="none"/>
          <w:shd w:val="clear" w:color="auto" w:fill="auto"/>
          <w:lang w:val="en-US" w:eastAsia="zh-CN"/>
        </w:rPr>
        <w:t>勘察</w:t>
      </w:r>
      <w:r>
        <w:rPr>
          <w:rFonts w:ascii="宋体" w:cs="宋体" w:eastAsia="宋体" w:hAnsi="宋体" w:hint="eastAsia"/>
          <w:color w:val="auto"/>
          <w:sz w:val="24"/>
          <w:szCs w:val="24"/>
          <w:highlight w:val="none"/>
          <w:shd w:val="clear" w:color="auto" w:fill="auto"/>
          <w:lang w:eastAsia="zh-CN"/>
        </w:rPr>
        <w:t>设计阶段工作流程和工作计划，配备相应资源。</w:t>
      </w:r>
    </w:p>
    <w:p w14:paraId="4899B0E3">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7.1.2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全过程工程咨询单位在勘察设计阶段项目管理的主要工作内容有：</w:t>
      </w:r>
    </w:p>
    <w:p w14:paraId="6469C0C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1 </w:t>
      </w:r>
      <w:r>
        <w:rPr>
          <w:rFonts w:ascii="宋体" w:cs="宋体" w:eastAsia="宋体" w:hAnsi="宋体" w:hint="eastAsia"/>
          <w:color w:val="auto"/>
          <w:sz w:val="24"/>
          <w:szCs w:val="24"/>
          <w:highlight w:val="none"/>
          <w:shd w:val="clear" w:color="auto" w:fill="auto"/>
          <w:lang w:eastAsia="zh-CN"/>
        </w:rPr>
        <w:t>限额设计及优化设计管理；</w:t>
      </w:r>
    </w:p>
    <w:p w14:paraId="7A82E1B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2 </w:t>
      </w:r>
      <w:r>
        <w:rPr>
          <w:rFonts w:ascii="宋体" w:cs="宋体" w:eastAsia="宋体" w:hAnsi="宋体" w:hint="eastAsia"/>
          <w:color w:val="auto"/>
          <w:sz w:val="24"/>
          <w:szCs w:val="24"/>
          <w:highlight w:val="none"/>
          <w:shd w:val="clear" w:color="auto" w:fill="auto"/>
          <w:lang w:eastAsia="zh-CN"/>
        </w:rPr>
        <w:t>勘察、设计质量管理；</w:t>
      </w:r>
    </w:p>
    <w:p w14:paraId="0D5081D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3 </w:t>
      </w:r>
      <w:r>
        <w:rPr>
          <w:rFonts w:ascii="宋体" w:cs="宋体" w:eastAsia="宋体" w:hAnsi="宋体" w:hint="eastAsia"/>
          <w:color w:val="auto"/>
          <w:sz w:val="24"/>
          <w:szCs w:val="24"/>
          <w:highlight w:val="none"/>
          <w:shd w:val="clear" w:color="auto" w:fill="auto"/>
          <w:lang w:eastAsia="zh-CN"/>
        </w:rPr>
        <w:t>勘察、设计进度管理；</w:t>
      </w:r>
    </w:p>
    <w:p w14:paraId="06BE060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4 </w:t>
      </w:r>
      <w:r>
        <w:rPr>
          <w:rFonts w:ascii="宋体" w:cs="宋体" w:eastAsia="宋体" w:hAnsi="宋体" w:hint="eastAsia"/>
          <w:color w:val="auto"/>
          <w:sz w:val="24"/>
          <w:szCs w:val="24"/>
          <w:highlight w:val="none"/>
          <w:shd w:val="clear" w:color="auto" w:fill="auto"/>
          <w:lang w:eastAsia="zh-CN"/>
        </w:rPr>
        <w:t>设计服务配合协调管理；</w:t>
      </w:r>
    </w:p>
    <w:p w14:paraId="628C2405">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5 </w:t>
      </w:r>
      <w:r>
        <w:rPr>
          <w:rFonts w:ascii="宋体" w:cs="宋体" w:eastAsia="宋体" w:hAnsi="宋体" w:hint="eastAsia"/>
          <w:color w:val="auto"/>
          <w:sz w:val="24"/>
          <w:szCs w:val="24"/>
          <w:highlight w:val="none"/>
          <w:shd w:val="clear" w:color="auto" w:fill="auto"/>
          <w:lang w:eastAsia="zh-CN"/>
        </w:rPr>
        <w:t>项目勘察设计阶段投资</w:t>
      </w:r>
      <w:r>
        <w:rPr>
          <w:rFonts w:ascii="宋体" w:cs="宋体" w:hAnsi="宋体" w:hint="eastAsia"/>
          <w:color w:val="auto"/>
          <w:sz w:val="24"/>
          <w:szCs w:val="24"/>
          <w:highlight w:val="none"/>
          <w:shd w:val="clear" w:color="auto" w:fill="auto"/>
          <w:lang w:val="en-US" w:eastAsia="zh-CN"/>
        </w:rPr>
        <w:t>造价</w:t>
      </w:r>
      <w:r>
        <w:rPr>
          <w:rFonts w:ascii="宋体" w:cs="宋体" w:eastAsia="宋体" w:hAnsi="宋体" w:hint="eastAsia"/>
          <w:color w:val="auto"/>
          <w:sz w:val="24"/>
          <w:szCs w:val="24"/>
          <w:highlight w:val="none"/>
          <w:shd w:val="clear" w:color="auto" w:fill="auto"/>
          <w:lang w:eastAsia="zh-CN"/>
        </w:rPr>
        <w:t>管理；</w:t>
      </w:r>
    </w:p>
    <w:p w14:paraId="4F40B48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6 </w:t>
      </w:r>
      <w:r>
        <w:rPr>
          <w:rFonts w:ascii="宋体" w:cs="宋体" w:eastAsia="宋体" w:hAnsi="宋体" w:hint="eastAsia"/>
          <w:color w:val="auto"/>
          <w:sz w:val="24"/>
          <w:szCs w:val="24"/>
          <w:highlight w:val="none"/>
          <w:shd w:val="clear" w:color="auto" w:fill="auto"/>
          <w:lang w:eastAsia="zh-CN"/>
        </w:rPr>
        <w:t>项目勘察设计阶段报批</w:t>
      </w:r>
      <w:r>
        <w:rPr>
          <w:rFonts w:ascii="宋体" w:cs="宋体" w:hAnsi="宋体" w:hint="eastAsia"/>
          <w:color w:val="auto"/>
          <w:sz w:val="24"/>
          <w:szCs w:val="24"/>
          <w:highlight w:val="none"/>
          <w:shd w:val="clear" w:color="auto" w:fill="auto"/>
          <w:lang w:val="en-US" w:eastAsia="zh-CN"/>
        </w:rPr>
        <w:t>报建</w:t>
      </w:r>
      <w:r>
        <w:rPr>
          <w:rFonts w:ascii="宋体" w:cs="宋体" w:eastAsia="宋体" w:hAnsi="宋体" w:hint="eastAsia"/>
          <w:color w:val="auto"/>
          <w:sz w:val="24"/>
          <w:szCs w:val="24"/>
          <w:highlight w:val="none"/>
          <w:shd w:val="clear" w:color="auto" w:fill="auto"/>
          <w:lang w:eastAsia="zh-CN"/>
        </w:rPr>
        <w:t>等。</w:t>
      </w:r>
    </w:p>
    <w:bookmarkStart w:id="314" w:name="_Toc9730"/>
    <w:bookmarkStart w:id="315" w:name="_Toc6153"/>
    <w:bookmarkStart w:id="316" w:name="_Toc2448"/>
    <w:bookmarkStart w:id="317" w:name="_Toc23683"/>
    <w:bookmarkStart w:id="318" w:name="_Toc7690"/>
    <w:p w14:paraId="0DEE4B97">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7.2</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lang w:val="en-US" w:eastAsia="zh-CN"/>
        </w:rPr>
        <w:t>初步勘察</w:t>
      </w:r>
      <w:bookmarkEnd w:id="314"/>
      <w:bookmarkEnd w:id="315"/>
      <w:bookmarkEnd w:id="316"/>
      <w:bookmarkEnd w:id="317"/>
      <w:bookmarkEnd w:id="318"/>
    </w:p>
    <w:p w14:paraId="3F9974C1">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7.2</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全过程工程咨询单位应组织勘察负责人及</w:t>
      </w:r>
      <w:r>
        <w:rPr>
          <w:rFonts w:ascii="宋体" w:cs="宋体" w:eastAsia="宋体" w:hAnsi="宋体" w:hint="eastAsia"/>
          <w:color w:val="auto"/>
          <w:sz w:val="24"/>
          <w:szCs w:val="24"/>
          <w:highlight w:val="none"/>
          <w:shd w:val="clear" w:color="auto" w:fill="auto"/>
          <w:lang w:val="en-US" w:eastAsia="zh-CN"/>
        </w:rPr>
        <w:t>结构专业工程师</w:t>
      </w:r>
      <w:r>
        <w:rPr>
          <w:rFonts w:ascii="宋体" w:cs="宋体" w:eastAsia="宋体" w:hAnsi="宋体" w:hint="eastAsia"/>
          <w:color w:val="auto"/>
          <w:sz w:val="24"/>
          <w:szCs w:val="24"/>
          <w:highlight w:val="none"/>
          <w:shd w:val="clear" w:color="auto" w:fill="auto"/>
          <w:lang w:eastAsia="zh-CN"/>
        </w:rPr>
        <w:t>编写勘察任务书及勘察实施方案，经</w:t>
      </w:r>
      <w:r>
        <w:rPr>
          <w:rFonts w:ascii="宋体" w:cs="宋体" w:eastAsia="宋体" w:hAnsi="宋体" w:hint="eastAsia"/>
          <w:color w:val="auto"/>
          <w:sz w:val="24"/>
          <w:szCs w:val="24"/>
          <w:highlight w:val="none"/>
          <w:shd w:val="clear" w:color="auto" w:fill="auto"/>
          <w:lang w:val="en-US" w:eastAsia="zh-CN"/>
        </w:rPr>
        <w:t>总咨询师审核、报</w:t>
      </w:r>
      <w:r>
        <w:rPr>
          <w:rFonts w:ascii="宋体" w:cs="宋体" w:eastAsia="宋体" w:hAnsi="宋体" w:hint="eastAsia"/>
          <w:color w:val="auto"/>
          <w:sz w:val="24"/>
          <w:szCs w:val="24"/>
          <w:highlight w:val="none"/>
          <w:shd w:val="clear" w:color="auto" w:fill="auto"/>
          <w:lang w:eastAsia="zh-CN"/>
        </w:rPr>
        <w:t>建设单位同意后开展项目的</w:t>
      </w:r>
      <w:r>
        <w:rPr>
          <w:rFonts w:ascii="宋体" w:cs="宋体" w:eastAsia="宋体" w:hAnsi="宋体" w:hint="eastAsia"/>
          <w:color w:val="auto"/>
          <w:sz w:val="24"/>
          <w:szCs w:val="24"/>
          <w:highlight w:val="none"/>
          <w:shd w:val="clear" w:color="auto" w:fill="auto"/>
          <w:lang w:val="en-US" w:eastAsia="zh-CN"/>
        </w:rPr>
        <w:t>初步</w:t>
      </w:r>
      <w:r>
        <w:rPr>
          <w:rFonts w:ascii="宋体" w:cs="宋体" w:eastAsia="宋体" w:hAnsi="宋体" w:hint="eastAsia"/>
          <w:color w:val="auto"/>
          <w:sz w:val="24"/>
          <w:szCs w:val="24"/>
          <w:highlight w:val="none"/>
          <w:shd w:val="clear" w:color="auto" w:fill="auto"/>
          <w:lang w:eastAsia="zh-CN"/>
        </w:rPr>
        <w:t>勘察工作。</w:t>
      </w:r>
    </w:p>
    <w:p w14:paraId="5CA5F3B7">
      <w:pPr>
        <w:pStyle w:val="style0"/>
        <w:keepNext w:val="false"/>
        <w:keepLines w:val="false"/>
        <w:pageBreakBefore w:val="false"/>
        <w:widowControl w:val="false"/>
        <w:pBdr>
          <w:bottom w:val="none" w:sz="0" w:space="0" w:color="auto"/>
        </w:pBdr>
        <w:kinsoku/>
        <w:wordWrap/>
        <w:overflowPunct/>
        <w:topLinePunct w:val="false"/>
        <w:autoSpaceDE/>
        <w:autoSpaceDN/>
        <w:bidi w:val="false"/>
        <w:adjustRightInd/>
        <w:snapToGrid/>
        <w:spacing w:lineRule="exact" w:line="520"/>
        <w:ind w:firstLine="0" w:firstLineChars="0"/>
        <w:jc w:val="both"/>
        <w:textAlignment w:val="auto"/>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7.2</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勘察负责人按照现行的《岩土工程勘察规范》</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GB50021-2001）</w:t>
      </w:r>
      <w:r>
        <w:rPr>
          <w:rFonts w:ascii="宋体" w:cs="宋体" w:eastAsia="宋体" w:hAnsi="宋体" w:hint="eastAsia"/>
          <w:color w:val="auto"/>
          <w:sz w:val="24"/>
          <w:szCs w:val="24"/>
          <w:highlight w:val="none"/>
          <w:shd w:val="clear" w:color="auto" w:fill="auto"/>
          <w:lang w:eastAsia="zh-CN"/>
        </w:rPr>
        <w:t>等勘察标准实施</w:t>
      </w:r>
      <w:r>
        <w:rPr>
          <w:rFonts w:ascii="宋体" w:cs="宋体" w:eastAsia="宋体" w:hAnsi="宋体" w:hint="eastAsia"/>
          <w:color w:val="auto"/>
          <w:sz w:val="24"/>
          <w:szCs w:val="24"/>
          <w:highlight w:val="none"/>
          <w:shd w:val="clear" w:color="auto" w:fill="auto"/>
          <w:lang w:val="en-US" w:eastAsia="zh-CN"/>
        </w:rPr>
        <w:t>初步</w:t>
      </w:r>
      <w:r>
        <w:rPr>
          <w:rFonts w:ascii="宋体" w:cs="宋体" w:eastAsia="宋体" w:hAnsi="宋体" w:hint="eastAsia"/>
          <w:color w:val="auto"/>
          <w:sz w:val="24"/>
          <w:szCs w:val="24"/>
          <w:highlight w:val="none"/>
          <w:shd w:val="clear" w:color="auto" w:fill="auto"/>
          <w:lang w:eastAsia="zh-CN"/>
        </w:rPr>
        <w:t>勘察作业。</w:t>
      </w:r>
    </w:p>
    <w:p w14:paraId="5C0A669F">
      <w:pPr>
        <w:pStyle w:val="style0"/>
        <w:keepNext w:val="false"/>
        <w:keepLines w:val="false"/>
        <w:pageBreakBefore w:val="false"/>
        <w:widowControl w:val="false"/>
        <w:pBdr>
          <w:bottom w:val="none" w:sz="0" w:space="0" w:color="auto"/>
        </w:pBdr>
        <w:kinsoku/>
        <w:wordWrap/>
        <w:overflowPunct/>
        <w:topLinePunct w:val="false"/>
        <w:autoSpaceDE/>
        <w:autoSpaceDN/>
        <w:bidi w:val="false"/>
        <w:adjustRightInd/>
        <w:snapToGrid/>
        <w:spacing w:lineRule="exact" w:line="520"/>
        <w:ind w:firstLine="0" w:firstLineChars="0"/>
        <w:jc w:val="both"/>
        <w:textAlignment w:val="auto"/>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7.2</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w:t>
      </w:r>
      <w:r>
        <w:rPr>
          <w:rFonts w:ascii="宋体" w:cs="宋体" w:eastAsia="宋体" w:hAnsi="宋体" w:hint="eastAsia"/>
          <w:color w:val="auto"/>
          <w:sz w:val="24"/>
          <w:szCs w:val="24"/>
          <w:highlight w:val="none"/>
          <w:shd w:val="clear" w:color="auto" w:fill="auto"/>
          <w:lang w:val="en-US" w:eastAsia="zh-CN"/>
        </w:rPr>
        <w:t>应组织好初步勘察工作的开展及成果的取得</w:t>
      </w:r>
      <w:r>
        <w:rPr>
          <w:rFonts w:ascii="宋体" w:cs="宋体" w:eastAsia="宋体" w:hAnsi="宋体" w:hint="eastAsia"/>
          <w:color w:val="auto"/>
          <w:sz w:val="24"/>
          <w:szCs w:val="24"/>
          <w:highlight w:val="none"/>
          <w:shd w:val="clear" w:color="auto" w:fill="auto"/>
          <w:lang w:eastAsia="zh-CN"/>
        </w:rPr>
        <w:t>，为</w:t>
      </w:r>
      <w:r>
        <w:rPr>
          <w:rFonts w:ascii="宋体" w:cs="宋体" w:eastAsia="宋体" w:hAnsi="宋体" w:hint="eastAsia"/>
          <w:color w:val="auto"/>
          <w:sz w:val="24"/>
          <w:szCs w:val="24"/>
          <w:highlight w:val="none"/>
          <w:shd w:val="clear" w:color="auto" w:fill="auto"/>
          <w:lang w:val="en-US" w:eastAsia="zh-CN"/>
        </w:rPr>
        <w:t>方案设计</w:t>
      </w:r>
      <w:r>
        <w:rPr>
          <w:rFonts w:ascii="宋体" w:cs="宋体" w:eastAsia="宋体" w:hAnsi="宋体" w:hint="eastAsia"/>
          <w:color w:val="auto"/>
          <w:sz w:val="24"/>
          <w:szCs w:val="24"/>
          <w:highlight w:val="none"/>
          <w:shd w:val="clear" w:color="auto" w:fill="auto"/>
          <w:lang w:eastAsia="zh-CN"/>
        </w:rPr>
        <w:t>和</w:t>
      </w:r>
      <w:r>
        <w:rPr>
          <w:rFonts w:ascii="宋体" w:cs="宋体" w:eastAsia="宋体" w:hAnsi="宋体" w:hint="eastAsia"/>
          <w:color w:val="auto"/>
          <w:sz w:val="24"/>
          <w:szCs w:val="24"/>
          <w:highlight w:val="none"/>
          <w:shd w:val="clear" w:color="auto" w:fill="auto"/>
          <w:lang w:val="en-US" w:eastAsia="zh-CN"/>
        </w:rPr>
        <w:t>初步设计</w:t>
      </w:r>
      <w:r>
        <w:rPr>
          <w:rFonts w:ascii="宋体" w:cs="宋体" w:eastAsia="宋体" w:hAnsi="宋体" w:hint="eastAsia"/>
          <w:color w:val="auto"/>
          <w:sz w:val="24"/>
          <w:szCs w:val="24"/>
          <w:highlight w:val="none"/>
          <w:shd w:val="clear" w:color="auto" w:fill="auto"/>
          <w:lang w:eastAsia="zh-CN"/>
        </w:rPr>
        <w:t>提供依据。</w:t>
      </w:r>
    </w:p>
    <w:bookmarkStart w:id="319" w:name="_Toc27974"/>
    <w:bookmarkStart w:id="320" w:name="_Toc10103"/>
    <w:bookmarkStart w:id="321" w:name="_Toc4657"/>
    <w:bookmarkStart w:id="322" w:name="_Toc25555"/>
    <w:bookmarkStart w:id="323" w:name="_Toc30358"/>
    <w:p w14:paraId="158A3196">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7.3</w:t>
      </w:r>
      <w:r>
        <w:rPr>
          <w:rFonts w:ascii="宋体" w:cs="宋体" w:eastAsia="宋体" w:hAnsi="宋体" w:hint="eastAsia"/>
          <w:snapToGrid/>
          <w:color w:val="auto"/>
          <w:kern w:val="2"/>
          <w:sz w:val="24"/>
          <w:szCs w:val="24"/>
          <w:highlight w:val="none"/>
          <w:lang w:eastAsia="zh-CN"/>
        </w:rPr>
        <w:t xml:space="preserve">  方案设计</w:t>
      </w:r>
      <w:bookmarkEnd w:id="319"/>
      <w:bookmarkEnd w:id="320"/>
      <w:bookmarkEnd w:id="321"/>
      <w:bookmarkEnd w:id="322"/>
      <w:bookmarkEnd w:id="323"/>
    </w:p>
    <w:p w14:paraId="6D43840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7.3</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项目设计方案应依据</w:t>
      </w:r>
      <w:r>
        <w:rPr>
          <w:rFonts w:ascii="宋体" w:cs="宋体" w:eastAsia="宋体" w:hAnsi="宋体" w:hint="eastAsia"/>
          <w:color w:val="auto"/>
          <w:sz w:val="24"/>
          <w:szCs w:val="24"/>
          <w:highlight w:val="none"/>
          <w:shd w:val="clear" w:color="auto" w:fill="auto"/>
          <w:lang w:val="en-US" w:eastAsia="zh-CN"/>
        </w:rPr>
        <w:t>批复的项目立项文件及</w:t>
      </w:r>
      <w:r>
        <w:rPr>
          <w:rFonts w:ascii="宋体" w:cs="宋体" w:eastAsia="宋体" w:hAnsi="宋体" w:hint="eastAsia"/>
          <w:color w:val="auto"/>
          <w:sz w:val="24"/>
          <w:szCs w:val="24"/>
          <w:highlight w:val="none"/>
          <w:shd w:val="clear" w:color="auto" w:fill="auto"/>
          <w:lang w:eastAsia="zh-CN"/>
        </w:rPr>
        <w:t>投资估算展开，深度满足编制初步设计文件</w:t>
      </w:r>
      <w:r>
        <w:rPr>
          <w:rFonts w:ascii="宋体" w:cs="宋体" w:eastAsia="宋体" w:hAnsi="宋体" w:hint="eastAsia"/>
          <w:color w:val="auto"/>
          <w:sz w:val="24"/>
          <w:szCs w:val="24"/>
          <w:highlight w:val="none"/>
          <w:shd w:val="clear" w:color="auto" w:fill="auto"/>
          <w:lang w:val="en-US" w:eastAsia="zh-CN"/>
        </w:rPr>
        <w:t>及</w:t>
      </w:r>
      <w:r>
        <w:rPr>
          <w:rFonts w:ascii="宋体" w:cs="宋体" w:eastAsia="宋体" w:hAnsi="宋体" w:hint="eastAsia"/>
          <w:color w:val="auto"/>
          <w:sz w:val="24"/>
          <w:szCs w:val="24"/>
          <w:highlight w:val="none"/>
          <w:shd w:val="clear" w:color="auto" w:fill="auto"/>
          <w:lang w:eastAsia="zh-CN"/>
        </w:rPr>
        <w:t>向</w:t>
      </w:r>
      <w:r>
        <w:rPr>
          <w:rFonts w:ascii="宋体" w:cs="宋体" w:hAnsi="宋体" w:hint="eastAsia"/>
          <w:color w:val="auto"/>
          <w:sz w:val="24"/>
          <w:szCs w:val="24"/>
          <w:highlight w:val="none"/>
          <w:shd w:val="clear" w:color="auto" w:fill="auto"/>
          <w:lang w:val="en-US" w:eastAsia="zh-CN"/>
        </w:rPr>
        <w:t>相关</w:t>
      </w:r>
      <w:r>
        <w:rPr>
          <w:rFonts w:ascii="宋体" w:cs="宋体" w:eastAsia="宋体" w:hAnsi="宋体" w:hint="eastAsia"/>
          <w:color w:val="auto"/>
          <w:sz w:val="24"/>
          <w:szCs w:val="24"/>
          <w:highlight w:val="none"/>
          <w:shd w:val="clear" w:color="auto" w:fill="auto"/>
          <w:lang w:eastAsia="zh-CN"/>
        </w:rPr>
        <w:t>部门报审</w:t>
      </w:r>
      <w:r>
        <w:rPr>
          <w:rFonts w:ascii="宋体" w:cs="宋体" w:eastAsia="宋体" w:hAnsi="宋体" w:hint="eastAsia"/>
          <w:color w:val="auto"/>
          <w:sz w:val="24"/>
          <w:szCs w:val="24"/>
          <w:highlight w:val="none"/>
          <w:shd w:val="clear" w:color="auto" w:fill="auto"/>
          <w:lang w:val="en-US" w:eastAsia="zh-CN"/>
        </w:rPr>
        <w:t>的要求</w:t>
      </w:r>
      <w:r>
        <w:rPr>
          <w:rFonts w:ascii="宋体" w:cs="宋体" w:eastAsia="宋体" w:hAnsi="宋体" w:hint="eastAsia"/>
          <w:color w:val="auto"/>
          <w:sz w:val="24"/>
          <w:szCs w:val="24"/>
          <w:highlight w:val="none"/>
          <w:shd w:val="clear" w:color="auto" w:fill="auto"/>
          <w:lang w:eastAsia="zh-CN"/>
        </w:rPr>
        <w:t>。</w:t>
      </w:r>
    </w:p>
    <w:p w14:paraId="48D6401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7.3</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项目方案设计成果文件的内容、深度等应符合现行的《建设工程设计文件编制深度规定》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2016版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及</w:t>
      </w:r>
      <w:r>
        <w:rPr>
          <w:rFonts w:ascii="宋体" w:eastAsia="宋体" w:hAnsi="宋体" w:hint="eastAsia"/>
          <w:color w:val="auto"/>
          <w:sz w:val="24"/>
          <w:highlight w:val="none"/>
        </w:rPr>
        <w:t>《市政公用工程设计文件编制深度规定》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2013版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w:t>
      </w:r>
    </w:p>
    <w:p w14:paraId="2CAE2D51">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7.3</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全过程工程咨询单位应对方案设计进行审核，重点审核方案设计、功能需求、工艺</w:t>
      </w:r>
      <w:r>
        <w:rPr>
          <w:rFonts w:ascii="宋体" w:cs="宋体" w:hAnsi="宋体" w:hint="eastAsia"/>
          <w:color w:val="auto"/>
          <w:sz w:val="24"/>
          <w:szCs w:val="24"/>
          <w:highlight w:val="none"/>
          <w:shd w:val="clear" w:color="auto" w:fill="auto"/>
          <w:lang w:val="en-US" w:eastAsia="zh-CN"/>
        </w:rPr>
        <w:t>流程</w:t>
      </w:r>
      <w:r>
        <w:rPr>
          <w:rFonts w:ascii="宋体" w:cs="宋体" w:eastAsia="宋体" w:hAnsi="宋体" w:hint="eastAsia"/>
          <w:color w:val="auto"/>
          <w:sz w:val="24"/>
          <w:szCs w:val="24"/>
          <w:highlight w:val="none"/>
          <w:shd w:val="clear" w:color="auto" w:fill="auto"/>
          <w:lang w:val="en-US" w:eastAsia="zh-CN"/>
        </w:rPr>
        <w:t>的合理性</w:t>
      </w:r>
      <w:r>
        <w:rPr>
          <w:rFonts w:ascii="宋体" w:cs="宋体" w:eastAsia="宋体" w:hAnsi="宋体" w:hint="eastAsia"/>
          <w:color w:val="auto"/>
          <w:sz w:val="24"/>
          <w:szCs w:val="24"/>
          <w:highlight w:val="none"/>
          <w:shd w:val="clear" w:color="auto" w:fill="auto"/>
          <w:lang w:eastAsia="zh-CN"/>
        </w:rPr>
        <w:t>，内容</w:t>
      </w:r>
      <w:r>
        <w:rPr>
          <w:rFonts w:ascii="宋体" w:cs="宋体" w:eastAsia="宋体" w:hAnsi="宋体" w:hint="eastAsia"/>
          <w:color w:val="auto"/>
          <w:sz w:val="24"/>
          <w:szCs w:val="24"/>
          <w:highlight w:val="none"/>
          <w:shd w:val="clear" w:color="auto" w:fill="auto"/>
          <w:lang w:val="en-US" w:eastAsia="zh-CN"/>
        </w:rPr>
        <w:t>的</w:t>
      </w:r>
      <w:r>
        <w:rPr>
          <w:rFonts w:ascii="宋体" w:cs="宋体" w:eastAsia="宋体" w:hAnsi="宋体" w:hint="eastAsia"/>
          <w:color w:val="auto"/>
          <w:sz w:val="24"/>
          <w:szCs w:val="24"/>
          <w:highlight w:val="none"/>
          <w:shd w:val="clear" w:color="auto" w:fill="auto"/>
          <w:lang w:eastAsia="zh-CN"/>
        </w:rPr>
        <w:t>完整</w:t>
      </w:r>
      <w:r>
        <w:rPr>
          <w:rFonts w:ascii="宋体" w:cs="宋体" w:eastAsia="宋体" w:hAnsi="宋体" w:hint="eastAsia"/>
          <w:color w:val="auto"/>
          <w:sz w:val="24"/>
          <w:szCs w:val="24"/>
          <w:highlight w:val="none"/>
          <w:shd w:val="clear" w:color="auto" w:fill="auto"/>
          <w:lang w:val="en-US" w:eastAsia="zh-CN"/>
        </w:rPr>
        <w:t>性，同时</w:t>
      </w:r>
      <w:r>
        <w:rPr>
          <w:rFonts w:ascii="宋体" w:cs="宋体" w:eastAsia="宋体" w:hAnsi="宋体" w:hint="eastAsia"/>
          <w:color w:val="auto"/>
          <w:sz w:val="24"/>
          <w:szCs w:val="24"/>
          <w:highlight w:val="none"/>
          <w:shd w:val="clear" w:color="auto" w:fill="auto"/>
          <w:lang w:eastAsia="zh-CN"/>
        </w:rPr>
        <w:t>各专业</w:t>
      </w:r>
      <w:r>
        <w:rPr>
          <w:rFonts w:ascii="宋体" w:cs="宋体" w:eastAsia="宋体" w:hAnsi="宋体" w:hint="eastAsia"/>
          <w:color w:val="auto"/>
          <w:sz w:val="24"/>
          <w:szCs w:val="24"/>
          <w:highlight w:val="none"/>
          <w:shd w:val="clear" w:color="auto" w:fill="auto"/>
          <w:lang w:val="en-US" w:eastAsia="zh-CN"/>
        </w:rPr>
        <w:t>方案应</w:t>
      </w:r>
      <w:r>
        <w:rPr>
          <w:rFonts w:ascii="宋体" w:cs="宋体" w:eastAsia="宋体" w:hAnsi="宋体" w:hint="eastAsia"/>
          <w:color w:val="auto"/>
          <w:sz w:val="24"/>
          <w:szCs w:val="24"/>
          <w:highlight w:val="none"/>
          <w:shd w:val="clear" w:color="auto" w:fill="auto"/>
          <w:lang w:eastAsia="zh-CN"/>
        </w:rPr>
        <w:t>符合《工程建设标准强制性条文》和其他有关规定。</w:t>
      </w:r>
    </w:p>
    <w:bookmarkStart w:id="324" w:name="_Toc4431"/>
    <w:bookmarkStart w:id="325" w:name="_Toc21711"/>
    <w:bookmarkStart w:id="326" w:name="_Toc24624"/>
    <w:bookmarkStart w:id="327" w:name="_Toc26546"/>
    <w:bookmarkStart w:id="328" w:name="_Toc23707"/>
    <w:p w14:paraId="27C7AB12">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7.4</w:t>
      </w:r>
      <w:r>
        <w:rPr>
          <w:rFonts w:ascii="宋体" w:cs="宋体" w:eastAsia="宋体" w:hAnsi="宋体" w:hint="eastAsia"/>
          <w:snapToGrid/>
          <w:color w:val="auto"/>
          <w:kern w:val="2"/>
          <w:sz w:val="24"/>
          <w:szCs w:val="24"/>
          <w:highlight w:val="none"/>
          <w:lang w:eastAsia="zh-CN"/>
        </w:rPr>
        <w:t xml:space="preserve">  初步设计</w:t>
      </w:r>
      <w:bookmarkEnd w:id="324"/>
      <w:bookmarkEnd w:id="325"/>
      <w:bookmarkEnd w:id="326"/>
      <w:bookmarkEnd w:id="327"/>
      <w:bookmarkEnd w:id="328"/>
    </w:p>
    <w:p w14:paraId="7866D9F9">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7.4</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方案设计通过建设单位及相关行政主管部门审批后，全过程工程咨询单位</w:t>
      </w:r>
      <w:r>
        <w:rPr>
          <w:rFonts w:ascii="宋体" w:cs="宋体" w:eastAsia="宋体" w:hAnsi="宋体" w:hint="eastAsia"/>
          <w:color w:val="auto"/>
          <w:sz w:val="24"/>
          <w:szCs w:val="24"/>
          <w:highlight w:val="none"/>
          <w:shd w:val="clear" w:color="auto" w:fill="auto"/>
          <w:lang w:val="en-US" w:eastAsia="zh-CN"/>
        </w:rPr>
        <w:t>协助建设单位</w:t>
      </w:r>
      <w:r>
        <w:rPr>
          <w:rFonts w:ascii="宋体" w:cs="宋体" w:eastAsia="宋体" w:hAnsi="宋体" w:hint="eastAsia"/>
          <w:color w:val="auto"/>
          <w:sz w:val="24"/>
          <w:szCs w:val="24"/>
          <w:highlight w:val="none"/>
          <w:shd w:val="clear" w:color="auto" w:fill="auto"/>
          <w:lang w:eastAsia="zh-CN"/>
        </w:rPr>
        <w:t>组织开展初步设计</w:t>
      </w:r>
      <w:r>
        <w:rPr>
          <w:rFonts w:ascii="宋体" w:cs="宋体" w:eastAsia="宋体" w:hAnsi="宋体" w:hint="eastAsia"/>
          <w:color w:val="auto"/>
          <w:sz w:val="24"/>
          <w:szCs w:val="24"/>
          <w:highlight w:val="none"/>
          <w:shd w:val="clear" w:color="auto" w:fill="auto"/>
          <w:lang w:val="en-US" w:eastAsia="zh-CN"/>
        </w:rPr>
        <w:t>的编制和评审</w:t>
      </w:r>
      <w:r>
        <w:rPr>
          <w:rFonts w:ascii="宋体" w:cs="宋体" w:eastAsia="宋体" w:hAnsi="宋体" w:hint="eastAsia"/>
          <w:color w:val="auto"/>
          <w:sz w:val="24"/>
          <w:szCs w:val="24"/>
          <w:highlight w:val="none"/>
          <w:shd w:val="clear" w:color="auto" w:fill="auto"/>
          <w:lang w:eastAsia="zh-CN"/>
        </w:rPr>
        <w:t>。初步设计文件的内容、深度等应符合现行的《建设工程设计文件编制深度规定》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2016版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及</w:t>
      </w:r>
      <w:r>
        <w:rPr>
          <w:rFonts w:ascii="宋体" w:eastAsia="宋体" w:hAnsi="宋体" w:hint="eastAsia"/>
          <w:color w:val="auto"/>
          <w:sz w:val="24"/>
          <w:highlight w:val="none"/>
        </w:rPr>
        <w:t>《市政公用工程设计文件编制深度规定》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2013版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。对于建筑节能、环保、绿色建筑、海绵城市、消防、人防、装配式建筑等，其设计说明应有相应的专项内容。</w:t>
      </w:r>
    </w:p>
    <w:p w14:paraId="268F8A99">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7.4</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对于技术要求相对简单的民用建筑工程，当有关</w:t>
      </w:r>
      <w:r>
        <w:rPr>
          <w:rFonts w:ascii="宋体" w:cs="宋体" w:eastAsia="宋体" w:hAnsi="宋体" w:hint="eastAsia"/>
          <w:color w:val="auto"/>
          <w:sz w:val="24"/>
          <w:szCs w:val="24"/>
          <w:highlight w:val="none"/>
          <w:shd w:val="clear" w:color="auto" w:fill="auto"/>
          <w:lang w:val="en-US" w:eastAsia="zh-CN"/>
        </w:rPr>
        <w:t>行政</w:t>
      </w:r>
      <w:r>
        <w:rPr>
          <w:rFonts w:ascii="宋体" w:cs="宋体" w:eastAsia="宋体" w:hAnsi="宋体" w:hint="eastAsia"/>
          <w:color w:val="auto"/>
          <w:sz w:val="24"/>
          <w:szCs w:val="24"/>
          <w:highlight w:val="none"/>
          <w:shd w:val="clear" w:color="auto" w:fill="auto"/>
          <w:lang w:eastAsia="zh-CN"/>
        </w:rPr>
        <w:t>主管部门在初步设计阶段没有审查要求，且合同中没有做初步设计的约定时，在方案设计审批后直接进入施工图设计。</w:t>
      </w:r>
    </w:p>
    <w:p w14:paraId="174A848D">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7.4</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全过程工程咨询单位应组织对项目初步设计文件进行审查与优化，主要审查</w:t>
      </w:r>
      <w:r>
        <w:rPr>
          <w:rFonts w:ascii="宋体" w:cs="宋体" w:eastAsia="宋体" w:hAnsi="宋体" w:hint="eastAsia"/>
          <w:color w:val="auto"/>
          <w:sz w:val="24"/>
          <w:szCs w:val="24"/>
          <w:highlight w:val="none"/>
          <w:shd w:val="clear" w:color="auto" w:fill="auto"/>
          <w:lang w:val="en-US" w:eastAsia="zh-CN"/>
        </w:rPr>
        <w:t>内容包括：</w:t>
      </w:r>
      <w:r>
        <w:rPr>
          <w:rFonts w:ascii="宋体" w:cs="宋体" w:eastAsia="宋体" w:hAnsi="宋体" w:hint="eastAsia"/>
          <w:color w:val="auto"/>
          <w:sz w:val="24"/>
          <w:szCs w:val="24"/>
          <w:highlight w:val="none"/>
          <w:shd w:val="clear" w:color="auto" w:fill="auto"/>
          <w:lang w:eastAsia="zh-CN"/>
        </w:rPr>
        <w:t>设计文件的深度、</w:t>
      </w:r>
      <w:r>
        <w:rPr>
          <w:rFonts w:ascii="宋体" w:cs="宋体" w:hAnsi="宋体" w:hint="eastAsia"/>
          <w:color w:val="auto"/>
          <w:sz w:val="24"/>
          <w:szCs w:val="24"/>
          <w:highlight w:val="none"/>
          <w:shd w:val="clear" w:color="auto" w:fill="auto"/>
          <w:lang w:val="en-US" w:eastAsia="zh-CN"/>
        </w:rPr>
        <w:t>相关</w:t>
      </w:r>
      <w:r>
        <w:rPr>
          <w:rFonts w:ascii="宋体" w:cs="宋体" w:eastAsia="宋体" w:hAnsi="宋体" w:hint="eastAsia"/>
          <w:color w:val="auto"/>
          <w:sz w:val="24"/>
          <w:szCs w:val="24"/>
          <w:highlight w:val="none"/>
          <w:shd w:val="clear" w:color="auto" w:fill="auto"/>
          <w:lang w:eastAsia="zh-CN"/>
        </w:rPr>
        <w:t>部门对项目的要求、</w:t>
      </w:r>
      <w:r>
        <w:rPr>
          <w:rFonts w:ascii="宋体" w:cs="宋体" w:eastAsia="宋体" w:hAnsi="宋体" w:hint="eastAsia"/>
          <w:color w:val="auto"/>
          <w:sz w:val="24"/>
          <w:szCs w:val="24"/>
          <w:highlight w:val="none"/>
          <w:shd w:val="clear" w:color="auto" w:fill="auto"/>
          <w:lang w:val="en-US" w:eastAsia="zh-CN"/>
        </w:rPr>
        <w:t>各</w:t>
      </w:r>
      <w:r>
        <w:rPr>
          <w:rFonts w:ascii="宋体" w:cs="宋体" w:eastAsia="宋体" w:hAnsi="宋体" w:hint="eastAsia"/>
          <w:color w:val="auto"/>
          <w:sz w:val="24"/>
          <w:szCs w:val="24"/>
          <w:highlight w:val="none"/>
          <w:shd w:val="clear" w:color="auto" w:fill="auto"/>
          <w:lang w:eastAsia="zh-CN"/>
        </w:rPr>
        <w:t>专业技术方案</w:t>
      </w:r>
      <w:r>
        <w:rPr>
          <w:rFonts w:ascii="宋体" w:cs="宋体" w:eastAsia="宋体" w:hAnsi="宋体" w:hint="eastAsia"/>
          <w:color w:val="auto"/>
          <w:sz w:val="24"/>
          <w:szCs w:val="24"/>
          <w:highlight w:val="none"/>
          <w:shd w:val="clear" w:color="auto" w:fill="auto"/>
          <w:lang w:val="en-US" w:eastAsia="zh-CN"/>
        </w:rPr>
        <w:t>的对比分析</w:t>
      </w:r>
      <w:r>
        <w:rPr>
          <w:rFonts w:ascii="宋体" w:cs="宋体" w:eastAsia="宋体" w:hAnsi="宋体" w:hint="eastAsia"/>
          <w:color w:val="auto"/>
          <w:sz w:val="24"/>
          <w:szCs w:val="24"/>
          <w:highlight w:val="none"/>
          <w:shd w:val="clear" w:color="auto" w:fill="auto"/>
          <w:lang w:eastAsia="zh-CN"/>
        </w:rPr>
        <w:t>、工艺设备安装要求，限额设计</w:t>
      </w:r>
      <w:r>
        <w:rPr>
          <w:rFonts w:ascii="宋体" w:cs="宋体" w:eastAsia="宋体" w:hAnsi="宋体" w:hint="eastAsia"/>
          <w:color w:val="auto"/>
          <w:sz w:val="24"/>
          <w:szCs w:val="24"/>
          <w:highlight w:val="none"/>
          <w:shd w:val="clear" w:color="auto" w:fill="auto"/>
          <w:lang w:val="en-US" w:eastAsia="zh-CN"/>
        </w:rPr>
        <w:t>的</w:t>
      </w:r>
      <w:r>
        <w:rPr>
          <w:rFonts w:ascii="宋体" w:cs="宋体" w:eastAsia="宋体" w:hAnsi="宋体" w:hint="eastAsia"/>
          <w:color w:val="auto"/>
          <w:sz w:val="24"/>
          <w:szCs w:val="24"/>
          <w:highlight w:val="none"/>
          <w:shd w:val="clear" w:color="auto" w:fill="auto"/>
          <w:lang w:eastAsia="zh-CN"/>
        </w:rPr>
        <w:t>要求等内容。</w:t>
      </w:r>
    </w:p>
    <w:p w14:paraId="63E5BA9C">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7.4</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初步设计概算应延续已批准的项目投资估算范围、工程内容和工程标准，并将初步设计概算控制在已经批准的投资估算范围内。</w:t>
      </w:r>
    </w:p>
    <w:p w14:paraId="422B51EA">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7.4</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5</w:t>
      </w:r>
      <w:r>
        <w:rPr>
          <w:rFonts w:ascii="宋体" w:cs="宋体" w:hAnsi="宋体" w:hint="eastAsia"/>
          <w:color w:val="auto"/>
          <w:sz w:val="24"/>
          <w:szCs w:val="24"/>
          <w:highlight w:val="none"/>
          <w:shd w:val="clear" w:color="auto" w:fill="auto"/>
          <w:lang w:val="en-US" w:eastAsia="zh-CN"/>
        </w:rPr>
        <w:t xml:space="preserve"> 初步</w:t>
      </w:r>
      <w:r>
        <w:rPr>
          <w:rFonts w:ascii="宋体" w:cs="宋体" w:eastAsia="宋体" w:hAnsi="宋体" w:hint="eastAsia"/>
          <w:color w:val="auto"/>
          <w:sz w:val="24"/>
          <w:szCs w:val="24"/>
          <w:highlight w:val="none"/>
          <w:shd w:val="clear" w:color="auto" w:fill="auto"/>
          <w:lang w:eastAsia="zh-CN"/>
        </w:rPr>
        <w:t>设计概算的编审依据、编审方法、成果文件的格式和质量应符合《</w:t>
      </w:r>
      <w:r>
        <w:rPr>
          <w:rFonts w:ascii="宋体" w:cs="宋体" w:hAnsi="宋体" w:hint="eastAsia"/>
          <w:color w:val="auto"/>
          <w:sz w:val="24"/>
          <w:szCs w:val="24"/>
          <w:highlight w:val="none"/>
          <w:shd w:val="clear" w:color="auto" w:fill="auto"/>
          <w:lang w:val="en-US" w:eastAsia="zh-CN"/>
        </w:rPr>
        <w:t>建设工程造价咨询规范</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GB/T51095-2015</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建设项目设计概算编审规范</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eastAsia="zh-CN"/>
        </w:rPr>
        <w:t>（T/CCEAS 005-2023）</w:t>
      </w:r>
      <w:r>
        <w:rPr>
          <w:rFonts w:ascii="宋体" w:cs="宋体" w:eastAsia="宋体" w:hAnsi="宋体" w:hint="eastAsia"/>
          <w:color w:val="auto"/>
          <w:sz w:val="24"/>
          <w:szCs w:val="24"/>
          <w:highlight w:val="none"/>
          <w:shd w:val="clear" w:color="auto" w:fill="auto"/>
          <w:lang w:val="en-US" w:eastAsia="zh-CN"/>
        </w:rPr>
        <w:t>及其他</w:t>
      </w:r>
      <w:r>
        <w:rPr>
          <w:rFonts w:ascii="宋体" w:cs="宋体" w:eastAsia="宋体" w:hAnsi="宋体" w:hint="eastAsia"/>
          <w:color w:val="auto"/>
          <w:sz w:val="24"/>
          <w:szCs w:val="24"/>
          <w:highlight w:val="none"/>
          <w:shd w:val="clear" w:color="auto" w:fill="auto"/>
          <w:lang w:eastAsia="zh-CN"/>
        </w:rPr>
        <w:t>相关标准。</w:t>
      </w:r>
    </w:p>
    <w:bookmarkStart w:id="329" w:name="_Toc7340"/>
    <w:bookmarkStart w:id="330" w:name="_Toc21037"/>
    <w:p w14:paraId="6A641355">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7</w:t>
      </w:r>
      <w:r>
        <w:rPr>
          <w:rFonts w:ascii="宋体" w:cs="宋体" w:eastAsia="宋体" w:hAnsi="宋体" w:hint="eastAsia"/>
          <w:snapToGrid/>
          <w:color w:val="auto"/>
          <w:kern w:val="2"/>
          <w:sz w:val="24"/>
          <w:szCs w:val="24"/>
          <w:highlight w:val="none"/>
          <w:lang w:eastAsia="zh-CN"/>
        </w:rPr>
        <w:t>.</w:t>
      </w:r>
      <w:r>
        <w:rPr>
          <w:rFonts w:ascii="宋体" w:cs="宋体" w:eastAsia="宋体" w:hAnsi="宋体" w:hint="eastAsia"/>
          <w:snapToGrid/>
          <w:color w:val="auto"/>
          <w:kern w:val="2"/>
          <w:sz w:val="24"/>
          <w:szCs w:val="24"/>
          <w:highlight w:val="none"/>
          <w:lang w:val="en-US" w:eastAsia="zh-CN"/>
        </w:rPr>
        <w:t>5</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lang w:val="en-US" w:eastAsia="zh-CN"/>
        </w:rPr>
        <w:t>详细勘察</w:t>
      </w:r>
      <w:bookmarkEnd w:id="329"/>
      <w:bookmarkEnd w:id="330"/>
    </w:p>
    <w:p w14:paraId="02977F96">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val="en-US" w:eastAsia="zh-CN"/>
        </w:rPr>
        <w:t>勘察负责人依据已审批后的</w:t>
      </w:r>
      <w:r>
        <w:rPr>
          <w:rFonts w:ascii="宋体" w:cs="宋体" w:eastAsia="宋体" w:hAnsi="宋体" w:hint="eastAsia"/>
          <w:color w:val="auto"/>
          <w:sz w:val="24"/>
          <w:szCs w:val="24"/>
          <w:highlight w:val="none"/>
          <w:shd w:val="clear" w:color="auto" w:fill="auto"/>
          <w:lang w:eastAsia="zh-CN"/>
        </w:rPr>
        <w:t>勘察任务书及勘察实施方案，按照现行的《岩土工程勘察规范》</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GB50021-2001）</w:t>
      </w:r>
      <w:r>
        <w:rPr>
          <w:rFonts w:ascii="宋体" w:cs="宋体" w:eastAsia="宋体" w:hAnsi="宋体" w:hint="eastAsia"/>
          <w:color w:val="auto"/>
          <w:sz w:val="24"/>
          <w:szCs w:val="24"/>
          <w:highlight w:val="none"/>
          <w:shd w:val="clear" w:color="auto" w:fill="auto"/>
          <w:lang w:eastAsia="zh-CN"/>
        </w:rPr>
        <w:t>等勘察标准实施勘察作业，包括野外作业和室内试验等。</w:t>
      </w:r>
    </w:p>
    <w:p w14:paraId="64941EC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全过程工程咨询单位应做好工程勘察文件的编制与审查，为设计和施工提供准确的依据。勘察文件应重点做好以下几个方面内容：</w:t>
      </w:r>
    </w:p>
    <w:p w14:paraId="21577A3C">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勘察文件应满足勘察任务书委托要求及合同约定；</w:t>
      </w:r>
    </w:p>
    <w:p w14:paraId="126D9A88">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勘察文件应满足勘察文件编制深度规定的要求；</w:t>
      </w:r>
    </w:p>
    <w:p w14:paraId="7A57DE9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对勘察文件进行内部审查，确保勘察成果的真实性、准确性；</w:t>
      </w:r>
    </w:p>
    <w:p w14:paraId="212C39D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勘察文件资料</w:t>
      </w:r>
      <w:r>
        <w:rPr>
          <w:rFonts w:ascii="宋体" w:cs="宋体" w:hAnsi="宋体" w:hint="eastAsia"/>
          <w:color w:val="auto"/>
          <w:sz w:val="24"/>
          <w:szCs w:val="24"/>
          <w:highlight w:val="none"/>
          <w:shd w:val="clear" w:color="auto" w:fill="auto"/>
          <w:lang w:val="en-US" w:eastAsia="zh-CN"/>
        </w:rPr>
        <w:t>应</w:t>
      </w:r>
      <w:r>
        <w:rPr>
          <w:rFonts w:ascii="宋体" w:cs="宋体" w:eastAsia="宋体" w:hAnsi="宋体" w:hint="eastAsia"/>
          <w:color w:val="auto"/>
          <w:sz w:val="24"/>
          <w:szCs w:val="24"/>
          <w:highlight w:val="none"/>
          <w:shd w:val="clear" w:color="auto" w:fill="auto"/>
          <w:lang w:eastAsia="zh-CN"/>
        </w:rPr>
        <w:t>齐全；</w:t>
      </w:r>
    </w:p>
    <w:p w14:paraId="1992E2D4">
      <w:pPr>
        <w:pStyle w:val="style0"/>
        <w:pageBreakBefore w:val="false"/>
        <w:widowControl w:val="false"/>
        <w:pBdr>
          <w:bottom w:val="none" w:sz="0" w:space="0" w:color="auto"/>
        </w:pBdr>
        <w:wordWrap/>
        <w:topLinePunct w:val="false"/>
        <w:autoSpaceDE/>
        <w:autoSpaceDN/>
        <w:bidi w:val="false"/>
        <w:spacing w:lineRule="exact" w:line="520"/>
        <w:ind w:firstLine="480" w:firstLineChars="20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5 </w:t>
      </w:r>
      <w:r>
        <w:rPr>
          <w:rFonts w:ascii="宋体" w:cs="宋体" w:eastAsia="宋体" w:hAnsi="宋体" w:hint="eastAsia"/>
          <w:color w:val="auto"/>
          <w:sz w:val="24"/>
          <w:szCs w:val="24"/>
          <w:highlight w:val="none"/>
          <w:shd w:val="clear" w:color="auto" w:fill="auto"/>
          <w:lang w:eastAsia="zh-CN"/>
        </w:rPr>
        <w:t>勘察文件应满足设计要求。</w:t>
      </w:r>
    </w:p>
    <w:bookmarkStart w:id="331" w:name="_Toc18037"/>
    <w:bookmarkStart w:id="332" w:name="_Toc21428"/>
    <w:bookmarkStart w:id="333" w:name="_Toc29739"/>
    <w:bookmarkStart w:id="334" w:name="_Toc18786"/>
    <w:bookmarkStart w:id="335" w:name="_Toc30918"/>
    <w:bookmarkStart w:id="336" w:name="_Toc6523"/>
    <w:p w14:paraId="5850CC15">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7</w:t>
      </w:r>
      <w:r>
        <w:rPr>
          <w:rFonts w:ascii="宋体" w:cs="宋体" w:eastAsia="宋体" w:hAnsi="宋体" w:hint="eastAsia"/>
          <w:snapToGrid/>
          <w:color w:val="auto"/>
          <w:kern w:val="2"/>
          <w:sz w:val="24"/>
          <w:szCs w:val="24"/>
          <w:highlight w:val="none"/>
          <w:lang w:eastAsia="zh-CN"/>
        </w:rPr>
        <w:t>.</w:t>
      </w:r>
      <w:r>
        <w:rPr>
          <w:rFonts w:ascii="宋体" w:cs="宋体" w:eastAsia="宋体" w:hAnsi="宋体" w:hint="eastAsia"/>
          <w:snapToGrid/>
          <w:color w:val="auto"/>
          <w:kern w:val="2"/>
          <w:sz w:val="24"/>
          <w:szCs w:val="24"/>
          <w:highlight w:val="none"/>
          <w:lang w:val="en-US" w:eastAsia="zh-CN"/>
        </w:rPr>
        <w:t>6</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lang w:val="en-US" w:eastAsia="zh-CN"/>
        </w:rPr>
        <w:t>施工图设计</w:t>
      </w:r>
      <w:bookmarkEnd w:id="331"/>
      <w:bookmarkEnd w:id="332"/>
      <w:bookmarkEnd w:id="333"/>
      <w:bookmarkEnd w:id="334"/>
      <w:bookmarkEnd w:id="335"/>
      <w:bookmarkEnd w:id="336"/>
    </w:p>
    <w:p w14:paraId="0FD35569">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全过程工程咨询单位根据批准的初步设计文件</w:t>
      </w:r>
      <w:r>
        <w:rPr>
          <w:rFonts w:ascii="宋体" w:cs="宋体" w:eastAsia="宋体" w:hAnsi="宋体" w:hint="eastAsia"/>
          <w:color w:val="auto"/>
          <w:sz w:val="24"/>
          <w:szCs w:val="24"/>
          <w:highlight w:val="none"/>
          <w:shd w:val="clear" w:color="auto" w:fill="auto"/>
          <w:lang w:val="en-US" w:eastAsia="zh-CN"/>
        </w:rPr>
        <w:t>或经建设单位确定的方案</w:t>
      </w:r>
      <w:r>
        <w:rPr>
          <w:rFonts w:ascii="宋体" w:cs="宋体" w:eastAsia="宋体" w:hAnsi="宋体" w:hint="eastAsia"/>
          <w:color w:val="auto"/>
          <w:sz w:val="24"/>
          <w:szCs w:val="24"/>
          <w:highlight w:val="none"/>
          <w:shd w:val="clear" w:color="auto" w:fill="auto"/>
          <w:lang w:eastAsia="zh-CN"/>
        </w:rPr>
        <w:t>组织施工图设计，其成果文件应能满足施工招标、施工安装、材料设备订货、非标设备制作、加工及编制施工图预算的要求。</w:t>
      </w:r>
    </w:p>
    <w:p w14:paraId="09EFA2C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全过程工程咨询单位应根据项目总进度计划，确定</w:t>
      </w:r>
      <w:r>
        <w:rPr>
          <w:rFonts w:ascii="宋体" w:cs="宋体" w:eastAsia="宋体" w:hAnsi="宋体" w:hint="eastAsia"/>
          <w:color w:val="auto"/>
          <w:sz w:val="24"/>
          <w:szCs w:val="24"/>
          <w:highlight w:val="none"/>
          <w:shd w:val="clear" w:color="auto" w:fill="auto"/>
          <w:lang w:val="en-US" w:eastAsia="zh-CN"/>
        </w:rPr>
        <w:t>施工图设计</w:t>
      </w:r>
      <w:r>
        <w:rPr>
          <w:rFonts w:ascii="宋体" w:cs="宋体" w:eastAsia="宋体" w:hAnsi="宋体" w:hint="eastAsia"/>
          <w:color w:val="auto"/>
          <w:sz w:val="24"/>
          <w:szCs w:val="24"/>
          <w:highlight w:val="none"/>
          <w:shd w:val="clear" w:color="auto" w:fill="auto"/>
          <w:lang w:eastAsia="zh-CN"/>
        </w:rPr>
        <w:t>的设计周期。同时应跟进设计进度，确保设计进度满足报建、招标、采购和施工等要求。</w:t>
      </w:r>
    </w:p>
    <w:p w14:paraId="769C10A4">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施工图设计成果文件的内容、深度等应符合现行的《建</w:t>
      </w:r>
      <w:r>
        <w:rPr>
          <w:rFonts w:ascii="宋体" w:cs="宋体" w:hAnsi="宋体" w:hint="eastAsia"/>
          <w:color w:val="auto"/>
          <w:sz w:val="24"/>
          <w:szCs w:val="24"/>
          <w:highlight w:val="none"/>
          <w:shd w:val="clear" w:color="auto" w:fill="auto"/>
          <w:lang w:val="en-US" w:eastAsia="zh-CN"/>
        </w:rPr>
        <w:t>筑</w:t>
      </w:r>
      <w:r>
        <w:rPr>
          <w:rFonts w:ascii="宋体" w:cs="宋体" w:eastAsia="宋体" w:hAnsi="宋体" w:hint="eastAsia"/>
          <w:color w:val="auto"/>
          <w:sz w:val="24"/>
          <w:szCs w:val="24"/>
          <w:highlight w:val="none"/>
          <w:shd w:val="clear" w:color="auto" w:fill="auto"/>
          <w:lang w:eastAsia="zh-CN"/>
        </w:rPr>
        <w:t>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2016版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w:t>
      </w:r>
      <w:r>
        <w:rPr>
          <w:rFonts w:ascii="宋体" w:eastAsia="宋体" w:hAnsi="宋体" w:hint="eastAsia"/>
          <w:color w:val="auto"/>
          <w:sz w:val="24"/>
          <w:highlight w:val="none"/>
        </w:rPr>
        <w:t>《市政公用工程设计文件编制深度规定》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2013版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，对于涉及建筑节能、绿色建筑、海绵城市、消防、人防、装配式建筑设计的专业，其设计说明应有相对应的专项设计内容。</w:t>
      </w:r>
    </w:p>
    <w:bookmarkStart w:id="337" w:name="_Toc30333"/>
    <w:bookmarkStart w:id="338" w:name="_Toc11854"/>
    <w:bookmarkStart w:id="339" w:name="_Toc14892"/>
    <w:bookmarkStart w:id="340" w:name="_Toc22276"/>
    <w:bookmarkStart w:id="341" w:name="_Toc23060"/>
    <w:bookmarkStart w:id="342" w:name="_Toc254"/>
    <w:p w14:paraId="55A2F0B4">
      <w:pPr>
        <w:pStyle w:val="style2"/>
        <w:pageBreakBefore w:val="false"/>
        <w:widowControl w:val="false"/>
        <w:wordWrap/>
        <w:topLinePunct w:val="false"/>
        <w:autoSpaceDE/>
        <w:autoSpaceDN/>
        <w:bidi w:val="false"/>
        <w:jc w:val="center"/>
        <w:rPr>
          <w:rFonts w:ascii="宋体" w:cs="宋体" w:eastAsia="宋体" w:hAnsi="宋体" w:hint="default"/>
          <w:snapToGrid/>
          <w:color w:val="ff0000"/>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 xml:space="preserve">7.7  </w:t>
      </w:r>
      <w:bookmarkEnd w:id="337"/>
      <w:bookmarkEnd w:id="338"/>
      <w:bookmarkEnd w:id="339"/>
      <w:bookmarkEnd w:id="340"/>
      <w:bookmarkEnd w:id="341"/>
      <w:r>
        <w:rPr>
          <w:rFonts w:cs="宋体" w:hint="eastAsia"/>
          <w:snapToGrid/>
          <w:color w:val="auto"/>
          <w:kern w:val="2"/>
          <w:sz w:val="24"/>
          <w:szCs w:val="24"/>
          <w:highlight w:val="none"/>
          <w:lang w:val="en-US" w:eastAsia="zh-CN"/>
        </w:rPr>
        <w:t>投资造价管理</w:t>
      </w:r>
      <w:bookmarkEnd w:id="342"/>
    </w:p>
    <w:p w14:paraId="782AFFEC">
      <w:pPr>
        <w:pStyle w:val="style0"/>
        <w:keepNext w:val="false"/>
        <w:keepLines w:val="false"/>
        <w:widowControl/>
        <w:suppressLineNumbers w:val="false"/>
        <w:jc w:val="left"/>
        <w:rPr>
          <w:color w:val="auto"/>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snapToGrid w:val="false"/>
          <w:color w:val="auto"/>
          <w:kern w:val="0"/>
          <w:sz w:val="24"/>
          <w:szCs w:val="24"/>
          <w:lang w:val="en-US" w:eastAsia="zh-CN"/>
        </w:rPr>
        <w:t xml:space="preserve">工程勘察设计阶段造价管理咨询服务应包括如下内容： </w:t>
      </w:r>
    </w:p>
    <w:p w14:paraId="10E1C945">
      <w:pPr>
        <w:pStyle w:val="style0"/>
        <w:keepNext w:val="false"/>
        <w:keepLines w:val="false"/>
        <w:pageBreakBefore w:val="false"/>
        <w:widowControl/>
        <w:suppressLineNumbers w:val="false"/>
        <w:kinsoku w:val="false"/>
        <w:wordWrap/>
        <w:overflowPunct/>
        <w:topLinePunct w:val="false"/>
        <w:autoSpaceDE/>
        <w:autoSpaceDN/>
        <w:bidi w:val="false"/>
        <w:adjustRightInd w:val="false"/>
        <w:snapToGrid w:val="false"/>
        <w:ind w:firstLine="480" w:firstLineChars="200"/>
        <w:jc w:val="left"/>
        <w:textAlignment w:val="baseline"/>
        <w:rPr>
          <w:color w:val="auto"/>
        </w:rPr>
      </w:pPr>
      <w:r>
        <w:rPr>
          <w:rFonts w:ascii="Times New Roman" w:cs="Times New Roman" w:eastAsia="宋体" w:hAnsi="Times New Roman" w:hint="default"/>
          <w:snapToGrid w:val="false"/>
          <w:color w:val="auto"/>
          <w:kern w:val="0"/>
          <w:sz w:val="24"/>
          <w:szCs w:val="24"/>
          <w:lang w:val="en-US" w:eastAsia="zh-CN"/>
        </w:rPr>
        <w:t xml:space="preserve">1 </w:t>
      </w:r>
      <w:r>
        <w:rPr>
          <w:rFonts w:ascii="宋体" w:cs="宋体" w:eastAsia="宋体" w:hAnsi="宋体" w:hint="eastAsia"/>
          <w:snapToGrid w:val="false"/>
          <w:color w:val="auto"/>
          <w:kern w:val="0"/>
          <w:sz w:val="24"/>
          <w:szCs w:val="24"/>
          <w:lang w:val="en-US" w:eastAsia="zh-CN"/>
        </w:rPr>
        <w:t xml:space="preserve">初步设计概算的编制与组织审核； </w:t>
      </w:r>
    </w:p>
    <w:p w14:paraId="6E7B24A6">
      <w:pPr>
        <w:pStyle w:val="style0"/>
        <w:keepNext w:val="false"/>
        <w:keepLines w:val="false"/>
        <w:pageBreakBefore w:val="false"/>
        <w:widowControl/>
        <w:suppressLineNumbers w:val="false"/>
        <w:kinsoku w:val="false"/>
        <w:wordWrap/>
        <w:overflowPunct/>
        <w:topLinePunct w:val="false"/>
        <w:autoSpaceDE/>
        <w:autoSpaceDN/>
        <w:bidi w:val="false"/>
        <w:adjustRightInd w:val="false"/>
        <w:snapToGrid w:val="false"/>
        <w:ind w:firstLine="480" w:firstLineChars="200"/>
        <w:jc w:val="left"/>
        <w:textAlignment w:val="baseline"/>
        <w:rPr>
          <w:color w:val="auto"/>
        </w:rPr>
      </w:pPr>
      <w:r>
        <w:rPr>
          <w:rFonts w:ascii="Times New Roman" w:cs="Times New Roman" w:eastAsia="宋体" w:hAnsi="Times New Roman" w:hint="default"/>
          <w:snapToGrid w:val="false"/>
          <w:color w:val="auto"/>
          <w:kern w:val="0"/>
          <w:sz w:val="24"/>
          <w:szCs w:val="24"/>
          <w:lang w:val="en-US" w:eastAsia="zh-CN"/>
        </w:rPr>
        <w:t xml:space="preserve">2 </w:t>
      </w:r>
      <w:r>
        <w:rPr>
          <w:rFonts w:ascii="宋体" w:cs="宋体" w:eastAsia="宋体" w:hAnsi="宋体" w:hint="eastAsia"/>
          <w:snapToGrid w:val="false"/>
          <w:color w:val="auto"/>
          <w:kern w:val="0"/>
          <w:sz w:val="24"/>
          <w:szCs w:val="24"/>
          <w:lang w:val="en-US" w:eastAsia="zh-CN"/>
        </w:rPr>
        <w:t xml:space="preserve">限额设计和设计方案经济比选优化； </w:t>
      </w:r>
    </w:p>
    <w:p w14:paraId="2885B410">
      <w:pPr>
        <w:pStyle w:val="style0"/>
        <w:keepNext w:val="false"/>
        <w:keepLines w:val="false"/>
        <w:pageBreakBefore w:val="false"/>
        <w:widowControl/>
        <w:suppressLineNumbers w:val="false"/>
        <w:kinsoku w:val="false"/>
        <w:wordWrap/>
        <w:overflowPunct/>
        <w:topLinePunct w:val="false"/>
        <w:autoSpaceDE/>
        <w:autoSpaceDN/>
        <w:bidi w:val="false"/>
        <w:adjustRightInd w:val="false"/>
        <w:snapToGrid w:val="false"/>
        <w:ind w:firstLine="480" w:firstLineChars="200"/>
        <w:jc w:val="left"/>
        <w:textAlignment w:val="baseline"/>
        <w:rPr>
          <w:color w:val="auto"/>
        </w:rPr>
      </w:pPr>
      <w:r>
        <w:rPr>
          <w:rFonts w:ascii="Times New Roman" w:cs="Times New Roman" w:eastAsia="宋体" w:hAnsi="Times New Roman" w:hint="default"/>
          <w:snapToGrid w:val="false"/>
          <w:color w:val="auto"/>
          <w:kern w:val="0"/>
          <w:sz w:val="24"/>
          <w:szCs w:val="24"/>
          <w:lang w:val="en-US" w:eastAsia="zh-CN"/>
        </w:rPr>
        <w:t xml:space="preserve">3 </w:t>
      </w:r>
      <w:r>
        <w:rPr>
          <w:rFonts w:ascii="宋体" w:cs="宋体" w:eastAsia="宋体" w:hAnsi="宋体" w:hint="eastAsia"/>
          <w:snapToGrid w:val="false"/>
          <w:color w:val="auto"/>
          <w:kern w:val="0"/>
          <w:sz w:val="24"/>
          <w:szCs w:val="24"/>
          <w:lang w:val="en-US" w:eastAsia="zh-CN"/>
        </w:rPr>
        <w:t xml:space="preserve">施工图预算的编制与组织审核； </w:t>
      </w:r>
    </w:p>
    <w:p w14:paraId="6143DB6F">
      <w:pPr>
        <w:pStyle w:val="style0"/>
        <w:keepNext w:val="false"/>
        <w:keepLines w:val="false"/>
        <w:pageBreakBefore w:val="false"/>
        <w:widowControl/>
        <w:suppressLineNumbers w:val="false"/>
        <w:kinsoku w:val="false"/>
        <w:wordWrap/>
        <w:overflowPunct/>
        <w:topLinePunct w:val="false"/>
        <w:autoSpaceDE/>
        <w:autoSpaceDN/>
        <w:bidi w:val="false"/>
        <w:adjustRightInd w:val="false"/>
        <w:snapToGrid w:val="false"/>
        <w:ind w:firstLine="480" w:firstLineChars="200"/>
        <w:jc w:val="left"/>
        <w:textAlignment w:val="baseline"/>
        <w:rPr>
          <w:rFonts w:ascii="宋体" w:cs="宋体" w:eastAsia="宋体" w:hAnsi="宋体" w:hint="eastAsia"/>
          <w:snapToGrid w:val="false"/>
          <w:color w:val="auto"/>
          <w:kern w:val="0"/>
          <w:sz w:val="24"/>
          <w:szCs w:val="24"/>
          <w:lang w:val="en-US" w:eastAsia="zh-CN"/>
        </w:rPr>
      </w:pPr>
      <w:r>
        <w:rPr>
          <w:rFonts w:ascii="Times New Roman" w:cs="Times New Roman" w:eastAsia="宋体" w:hAnsi="Times New Roman" w:hint="default"/>
          <w:snapToGrid w:val="false"/>
          <w:color w:val="auto"/>
          <w:kern w:val="0"/>
          <w:sz w:val="24"/>
          <w:szCs w:val="24"/>
          <w:lang w:val="en-US" w:eastAsia="zh-CN"/>
        </w:rPr>
        <w:t xml:space="preserve">4 </w:t>
      </w:r>
      <w:r>
        <w:rPr>
          <w:rFonts w:ascii="宋体" w:cs="宋体" w:eastAsia="宋体" w:hAnsi="宋体" w:hint="eastAsia"/>
          <w:snapToGrid w:val="false"/>
          <w:color w:val="auto"/>
          <w:kern w:val="0"/>
          <w:sz w:val="24"/>
          <w:szCs w:val="24"/>
          <w:lang w:val="en-US" w:eastAsia="zh-CN"/>
        </w:rPr>
        <w:t>根据项目进度计划，编制资金使用计划</w:t>
      </w:r>
      <w:r>
        <w:rPr>
          <w:rFonts w:ascii="宋体" w:cs="宋体" w:hAnsi="宋体" w:hint="eastAsia"/>
          <w:snapToGrid w:val="false"/>
          <w:color w:val="auto"/>
          <w:kern w:val="0"/>
          <w:sz w:val="24"/>
          <w:szCs w:val="24"/>
          <w:lang w:val="en-US" w:eastAsia="zh-CN"/>
        </w:rPr>
        <w:t>。</w:t>
      </w:r>
    </w:p>
    <w:p w14:paraId="6749203A">
      <w:pPr>
        <w:pStyle w:val="style0"/>
        <w:keepNext w:val="false"/>
        <w:keepLines w:val="false"/>
        <w:widowControl/>
        <w:suppressLineNumbers w:val="false"/>
        <w:jc w:val="left"/>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 xml:space="preserve">2 </w:t>
      </w:r>
      <w:r>
        <w:rPr>
          <w:rFonts w:ascii="宋体" w:cs="宋体" w:eastAsia="宋体" w:hAnsi="宋体" w:hint="eastAsia"/>
          <w:color w:val="auto"/>
          <w:sz w:val="24"/>
          <w:szCs w:val="24"/>
          <w:highlight w:val="none"/>
          <w:shd w:val="clear" w:color="auto" w:fill="auto"/>
          <w:lang w:eastAsia="zh-CN"/>
        </w:rPr>
        <w:t>全过程工程咨询单位编审</w:t>
      </w:r>
      <w:r>
        <w:rPr>
          <w:rFonts w:ascii="宋体" w:cs="宋体" w:hAnsi="宋体" w:hint="eastAsia"/>
          <w:color w:val="auto"/>
          <w:sz w:val="24"/>
          <w:szCs w:val="24"/>
          <w:highlight w:val="none"/>
          <w:shd w:val="clear" w:color="auto" w:fill="auto"/>
          <w:lang w:val="en-US" w:eastAsia="zh-CN"/>
        </w:rPr>
        <w:t>初步设计概算</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应</w:t>
      </w:r>
      <w:r>
        <w:rPr>
          <w:rFonts w:ascii="宋体" w:cs="宋体" w:eastAsia="宋体" w:hAnsi="宋体" w:hint="eastAsia"/>
          <w:snapToGrid w:val="false"/>
          <w:color w:val="auto"/>
          <w:kern w:val="0"/>
          <w:sz w:val="24"/>
          <w:szCs w:val="24"/>
          <w:lang w:val="en-US" w:eastAsia="zh-CN"/>
        </w:rPr>
        <w:t>根据已批准的项目投资估算情况，对项目定位、功能、建设标准等提出建议。当</w:t>
      </w:r>
      <w:r>
        <w:rPr>
          <w:rFonts w:ascii="宋体" w:cs="宋体" w:eastAsia="宋体" w:hAnsi="宋体" w:hint="eastAsia"/>
          <w:color w:val="auto"/>
          <w:sz w:val="24"/>
          <w:szCs w:val="24"/>
          <w:highlight w:val="none"/>
          <w:shd w:val="clear" w:color="auto" w:fill="auto"/>
          <w:lang w:val="en-US" w:eastAsia="zh-CN"/>
        </w:rPr>
        <w:t>初步设计概算超出</w:t>
      </w:r>
      <w:r>
        <w:rPr>
          <w:rFonts w:ascii="宋体" w:cs="宋体" w:eastAsia="宋体" w:hAnsi="宋体" w:hint="eastAsia"/>
          <w:color w:val="auto"/>
          <w:sz w:val="24"/>
          <w:szCs w:val="24"/>
          <w:highlight w:val="none"/>
          <w:shd w:val="clear" w:color="auto" w:fill="auto"/>
          <w:lang w:eastAsia="zh-CN"/>
        </w:rPr>
        <w:t>投资估算</w:t>
      </w:r>
      <w:r>
        <w:rPr>
          <w:rFonts w:ascii="宋体" w:cs="宋体" w:hAnsi="宋体" w:hint="eastAsia"/>
          <w:color w:val="auto"/>
          <w:sz w:val="24"/>
          <w:szCs w:val="24"/>
          <w:highlight w:val="none"/>
          <w:shd w:val="clear" w:color="auto" w:fill="auto"/>
          <w:lang w:val="en-US" w:eastAsia="zh-CN"/>
        </w:rPr>
        <w:t>规定额度时</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全过程工程咨询单位应组织</w:t>
      </w:r>
      <w:r>
        <w:rPr>
          <w:rFonts w:ascii="宋体" w:cs="宋体" w:hAnsi="宋体" w:hint="eastAsia"/>
          <w:color w:val="auto"/>
          <w:sz w:val="24"/>
          <w:szCs w:val="24"/>
          <w:highlight w:val="none"/>
          <w:shd w:val="clear" w:color="auto" w:fill="auto"/>
          <w:lang w:val="en-US" w:eastAsia="zh-CN"/>
        </w:rPr>
        <w:t>初步</w:t>
      </w:r>
      <w:r>
        <w:rPr>
          <w:rFonts w:ascii="宋体" w:cs="宋体" w:eastAsia="宋体" w:hAnsi="宋体" w:hint="eastAsia"/>
          <w:color w:val="auto"/>
          <w:sz w:val="24"/>
          <w:szCs w:val="24"/>
          <w:highlight w:val="none"/>
          <w:shd w:val="clear" w:color="auto" w:fill="auto"/>
          <w:lang w:val="en-US" w:eastAsia="zh-CN"/>
        </w:rPr>
        <w:t>设计</w:t>
      </w:r>
      <w:r>
        <w:rPr>
          <w:rFonts w:ascii="宋体" w:cs="宋体" w:hAnsi="宋体" w:hint="eastAsia"/>
          <w:color w:val="auto"/>
          <w:sz w:val="24"/>
          <w:szCs w:val="24"/>
          <w:highlight w:val="none"/>
          <w:shd w:val="clear" w:color="auto" w:fill="auto"/>
          <w:lang w:val="en-US" w:eastAsia="zh-CN"/>
        </w:rPr>
        <w:t>团队</w:t>
      </w:r>
      <w:r>
        <w:rPr>
          <w:rFonts w:ascii="宋体" w:cs="宋体" w:eastAsia="宋体" w:hAnsi="宋体" w:hint="eastAsia"/>
          <w:color w:val="auto"/>
          <w:sz w:val="24"/>
          <w:szCs w:val="24"/>
          <w:highlight w:val="none"/>
          <w:shd w:val="clear" w:color="auto" w:fill="auto"/>
          <w:lang w:val="en-US" w:eastAsia="zh-CN"/>
        </w:rPr>
        <w:t>和</w:t>
      </w:r>
      <w:r>
        <w:rPr>
          <w:rFonts w:ascii="宋体" w:cs="宋体" w:hAnsi="宋体" w:hint="eastAsia"/>
          <w:color w:val="auto"/>
          <w:sz w:val="24"/>
          <w:szCs w:val="24"/>
          <w:highlight w:val="none"/>
          <w:shd w:val="clear" w:color="auto" w:fill="auto"/>
          <w:lang w:val="en-US" w:eastAsia="zh-CN"/>
        </w:rPr>
        <w:t>概算编制</w:t>
      </w:r>
      <w:r>
        <w:rPr>
          <w:rFonts w:ascii="宋体" w:cs="宋体" w:eastAsia="宋体" w:hAnsi="宋体" w:hint="eastAsia"/>
          <w:color w:val="auto"/>
          <w:sz w:val="24"/>
          <w:szCs w:val="24"/>
          <w:highlight w:val="none"/>
          <w:shd w:val="clear" w:color="auto" w:fill="auto"/>
          <w:lang w:val="en-US" w:eastAsia="zh-CN"/>
        </w:rPr>
        <w:t>团队对</w:t>
      </w:r>
      <w:r>
        <w:rPr>
          <w:rFonts w:ascii="宋体" w:cs="宋体" w:eastAsia="宋体" w:hAnsi="宋体" w:hint="eastAsia"/>
          <w:color w:val="auto"/>
          <w:sz w:val="24"/>
          <w:szCs w:val="24"/>
          <w:highlight w:val="none"/>
          <w:shd w:val="clear" w:color="auto" w:fill="auto"/>
          <w:lang w:eastAsia="zh-CN"/>
        </w:rPr>
        <w:t>初步设计</w:t>
      </w:r>
      <w:r>
        <w:rPr>
          <w:rFonts w:ascii="宋体" w:cs="宋体" w:eastAsia="宋体" w:hAnsi="宋体" w:hint="eastAsia"/>
          <w:color w:val="auto"/>
          <w:sz w:val="24"/>
          <w:szCs w:val="24"/>
          <w:highlight w:val="none"/>
          <w:shd w:val="clear" w:color="auto" w:fill="auto"/>
          <w:lang w:val="en-US" w:eastAsia="zh-CN"/>
        </w:rPr>
        <w:t>概算与投资估算进行对比分析，</w:t>
      </w:r>
      <w:r>
        <w:rPr>
          <w:rFonts w:ascii="宋体" w:cs="宋体" w:hAnsi="宋体" w:hint="eastAsia"/>
          <w:color w:val="auto"/>
          <w:sz w:val="24"/>
          <w:szCs w:val="24"/>
          <w:highlight w:val="none"/>
          <w:shd w:val="clear" w:color="auto" w:fill="auto"/>
          <w:lang w:val="en-US" w:eastAsia="zh-CN"/>
        </w:rPr>
        <w:t>提出优化设计或相关建设标准的建议</w:t>
      </w:r>
      <w:r>
        <w:rPr>
          <w:rFonts w:ascii="宋体" w:cs="宋体" w:eastAsia="宋体" w:hAnsi="宋体" w:hint="eastAsia"/>
          <w:color w:val="auto"/>
          <w:sz w:val="24"/>
          <w:szCs w:val="24"/>
          <w:highlight w:val="none"/>
          <w:shd w:val="clear" w:color="auto" w:fill="auto"/>
          <w:lang w:eastAsia="zh-CN"/>
        </w:rPr>
        <w:t>，修正相应的工程造价至限额以内。</w:t>
      </w:r>
      <w:r>
        <w:rPr>
          <w:rFonts w:ascii="宋体" w:cs="宋体" w:eastAsia="宋体" w:hAnsi="宋体" w:hint="eastAsia"/>
          <w:snapToGrid w:val="false"/>
          <w:color w:val="auto"/>
          <w:kern w:val="0"/>
          <w:sz w:val="24"/>
          <w:szCs w:val="24"/>
          <w:lang w:val="en-US" w:eastAsia="zh-CN"/>
        </w:rPr>
        <w:t xml:space="preserve"> </w:t>
      </w:r>
    </w:p>
    <w:p w14:paraId="515EFA05">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 xml:space="preserve">3 </w:t>
      </w:r>
      <w:r>
        <w:rPr>
          <w:rFonts w:ascii="宋体" w:cs="宋体" w:eastAsia="宋体" w:hAnsi="宋体" w:hint="eastAsia"/>
          <w:color w:val="auto"/>
          <w:sz w:val="24"/>
          <w:szCs w:val="24"/>
          <w:highlight w:val="none"/>
          <w:shd w:val="clear" w:color="auto" w:fill="auto"/>
          <w:lang w:eastAsia="zh-CN"/>
        </w:rPr>
        <w:t>全过程工程咨询单位编审施工图预算，应根据已批准的项目设计概算的编制范围、工程内容、确定的标准进行编审，将施工图预算值控制在已批准的设计概算</w:t>
      </w:r>
      <w:r>
        <w:rPr>
          <w:rFonts w:ascii="宋体" w:cs="宋体" w:hAnsi="宋体" w:hint="eastAsia"/>
          <w:color w:val="auto"/>
          <w:sz w:val="24"/>
          <w:szCs w:val="24"/>
          <w:highlight w:val="none"/>
          <w:shd w:val="clear" w:color="auto" w:fill="auto"/>
          <w:lang w:val="en-US" w:eastAsia="zh-CN"/>
        </w:rPr>
        <w:t>以</w:t>
      </w:r>
      <w:r>
        <w:rPr>
          <w:rFonts w:ascii="宋体" w:cs="宋体" w:eastAsia="宋体" w:hAnsi="宋体" w:hint="eastAsia"/>
          <w:color w:val="auto"/>
          <w:sz w:val="24"/>
          <w:szCs w:val="24"/>
          <w:highlight w:val="none"/>
          <w:shd w:val="clear" w:color="auto" w:fill="auto"/>
          <w:lang w:eastAsia="zh-CN"/>
        </w:rPr>
        <w:t>内</w:t>
      </w:r>
      <w:r>
        <w:rPr>
          <w:rFonts w:ascii="宋体" w:cs="宋体" w:hAnsi="宋体" w:hint="eastAsia"/>
          <w:color w:val="auto"/>
          <w:sz w:val="24"/>
          <w:szCs w:val="24"/>
          <w:highlight w:val="none"/>
          <w:shd w:val="clear" w:color="auto" w:fill="auto"/>
          <w:lang w:eastAsia="zh-CN"/>
        </w:rPr>
        <w:t>。</w:t>
      </w:r>
    </w:p>
    <w:p w14:paraId="154E1924">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 xml:space="preserve">4 </w:t>
      </w:r>
      <w:r>
        <w:rPr>
          <w:rFonts w:ascii="宋体" w:cs="宋体" w:eastAsia="宋体" w:hAnsi="宋体" w:hint="eastAsia"/>
          <w:color w:val="auto"/>
          <w:sz w:val="24"/>
          <w:szCs w:val="24"/>
          <w:highlight w:val="none"/>
          <w:shd w:val="clear" w:color="auto" w:fill="auto"/>
          <w:lang w:eastAsia="zh-CN"/>
        </w:rPr>
        <w:t>施工图预算的编审依据、编审方法、成果文件的格式和质量应符合现行的施工图预算相关标准要求。</w:t>
      </w:r>
    </w:p>
    <w:p w14:paraId="4A30AE19">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 xml:space="preserve">5 </w:t>
      </w:r>
      <w:r>
        <w:rPr>
          <w:rFonts w:ascii="宋体" w:cs="宋体" w:eastAsia="宋体" w:hAnsi="宋体" w:hint="eastAsia"/>
          <w:color w:val="auto"/>
          <w:sz w:val="24"/>
          <w:szCs w:val="24"/>
          <w:highlight w:val="none"/>
          <w:shd w:val="clear" w:color="auto" w:fill="auto"/>
          <w:lang w:eastAsia="zh-CN"/>
        </w:rPr>
        <w:t>施工图预算编审报告应</w:t>
      </w:r>
      <w:r>
        <w:rPr>
          <w:rFonts w:ascii="宋体" w:cs="宋体" w:eastAsia="宋体" w:hAnsi="宋体" w:hint="eastAsia"/>
          <w:color w:val="auto"/>
          <w:sz w:val="24"/>
          <w:szCs w:val="24"/>
          <w:highlight w:val="none"/>
          <w:shd w:val="clear" w:color="auto" w:fill="auto"/>
          <w:lang w:val="en-US" w:eastAsia="zh-CN"/>
        </w:rPr>
        <w:t>包括</w:t>
      </w:r>
      <w:r>
        <w:rPr>
          <w:rFonts w:ascii="宋体" w:cs="宋体" w:eastAsia="宋体" w:hAnsi="宋体" w:hint="eastAsia"/>
          <w:color w:val="auto"/>
          <w:sz w:val="24"/>
          <w:szCs w:val="24"/>
          <w:highlight w:val="none"/>
          <w:shd w:val="clear" w:color="auto" w:fill="auto"/>
          <w:lang w:eastAsia="zh-CN"/>
        </w:rPr>
        <w:t>施工图预算与对应设计概算的分项费用比较分析</w:t>
      </w:r>
      <w:r>
        <w:rPr>
          <w:rFonts w:ascii="宋体" w:cs="宋体" w:eastAsia="宋体" w:hAnsi="宋体" w:hint="eastAsia"/>
          <w:color w:val="auto"/>
          <w:sz w:val="24"/>
          <w:szCs w:val="24"/>
          <w:highlight w:val="none"/>
          <w:shd w:val="clear" w:color="auto" w:fill="auto"/>
          <w:lang w:val="en-US" w:eastAsia="zh-CN"/>
        </w:rPr>
        <w:t>报告</w:t>
      </w:r>
      <w:r>
        <w:rPr>
          <w:rFonts w:ascii="宋体" w:cs="宋体" w:eastAsia="宋体" w:hAnsi="宋体" w:hint="eastAsia"/>
          <w:color w:val="auto"/>
          <w:sz w:val="24"/>
          <w:szCs w:val="24"/>
          <w:highlight w:val="none"/>
          <w:shd w:val="clear" w:color="auto" w:fill="auto"/>
          <w:lang w:eastAsia="zh-CN"/>
        </w:rPr>
        <w:t>，整个项目、各单项工程和单位工程的主要技术经济指标。</w:t>
      </w:r>
    </w:p>
    <w:bookmarkStart w:id="343" w:name="_Toc1493"/>
    <w:bookmarkStart w:id="344" w:name="_Toc30704"/>
    <w:bookmarkStart w:id="345" w:name="_Toc22240"/>
    <w:bookmarkStart w:id="346" w:name="_Toc12819"/>
    <w:bookmarkStart w:id="347" w:name="_Toc5506"/>
    <w:bookmarkStart w:id="348" w:name="_Toc14593"/>
    <w:p w14:paraId="58FEA826">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7</w:t>
      </w:r>
      <w:r>
        <w:rPr>
          <w:rFonts w:ascii="宋体" w:cs="宋体" w:eastAsia="宋体" w:hAnsi="宋体" w:hint="eastAsia"/>
          <w:snapToGrid/>
          <w:color w:val="auto"/>
          <w:kern w:val="2"/>
          <w:sz w:val="24"/>
          <w:szCs w:val="24"/>
          <w:highlight w:val="none"/>
          <w:lang w:eastAsia="zh-CN"/>
        </w:rPr>
        <w:t>.</w:t>
      </w:r>
      <w:r>
        <w:rPr>
          <w:rFonts w:ascii="宋体" w:cs="宋体" w:eastAsia="宋体" w:hAnsi="宋体" w:hint="eastAsia"/>
          <w:snapToGrid/>
          <w:color w:val="auto"/>
          <w:kern w:val="2"/>
          <w:sz w:val="24"/>
          <w:szCs w:val="24"/>
          <w:highlight w:val="none"/>
          <w:lang w:val="en-US" w:eastAsia="zh-CN"/>
        </w:rPr>
        <w:t>8</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lang w:val="en-US" w:eastAsia="zh-CN"/>
        </w:rPr>
        <w:t>咨询服务控制要点</w:t>
      </w:r>
      <w:bookmarkEnd w:id="343"/>
      <w:bookmarkEnd w:id="344"/>
      <w:bookmarkEnd w:id="345"/>
      <w:bookmarkEnd w:id="346"/>
      <w:bookmarkEnd w:id="347"/>
      <w:bookmarkEnd w:id="348"/>
    </w:p>
    <w:p w14:paraId="526F3D05">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勘察任务书及勘察报告等文件的编制满足现行的《岩土工程勘察规范》</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GB50021-2001）</w:t>
      </w:r>
      <w:r>
        <w:rPr>
          <w:rFonts w:ascii="宋体" w:cs="宋体" w:eastAsia="宋体" w:hAnsi="宋体" w:hint="eastAsia"/>
          <w:color w:val="auto"/>
          <w:sz w:val="24"/>
          <w:szCs w:val="24"/>
          <w:highlight w:val="none"/>
          <w:shd w:val="clear" w:color="auto" w:fill="auto"/>
          <w:lang w:eastAsia="zh-CN"/>
        </w:rPr>
        <w:t>及其他相关法律法规的要求。勘察成果资料</w:t>
      </w:r>
      <w:r>
        <w:rPr>
          <w:rFonts w:ascii="宋体" w:cs="宋体" w:hAnsi="宋体" w:hint="eastAsia"/>
          <w:color w:val="auto"/>
          <w:sz w:val="24"/>
          <w:szCs w:val="24"/>
          <w:highlight w:val="none"/>
          <w:shd w:val="clear" w:color="auto" w:fill="auto"/>
          <w:lang w:eastAsia="zh-CN"/>
        </w:rPr>
        <w:t>中</w:t>
      </w:r>
      <w:r>
        <w:rPr>
          <w:rFonts w:ascii="宋体" w:cs="宋体" w:eastAsia="宋体" w:hAnsi="宋体" w:hint="eastAsia"/>
          <w:color w:val="auto"/>
          <w:sz w:val="24"/>
          <w:szCs w:val="24"/>
          <w:highlight w:val="none"/>
          <w:shd w:val="clear" w:color="auto" w:fill="auto"/>
          <w:lang w:eastAsia="zh-CN"/>
        </w:rPr>
        <w:t>应当</w:t>
      </w:r>
      <w:r>
        <w:rPr>
          <w:rFonts w:ascii="宋体" w:cs="宋体" w:hAnsi="宋体" w:hint="eastAsia"/>
          <w:color w:val="auto"/>
          <w:sz w:val="24"/>
          <w:szCs w:val="24"/>
          <w:highlight w:val="none"/>
          <w:shd w:val="clear" w:color="auto" w:fill="auto"/>
          <w:lang w:eastAsia="zh-CN"/>
        </w:rPr>
        <w:t>注明</w:t>
      </w:r>
      <w:r>
        <w:rPr>
          <w:rFonts w:ascii="宋体" w:cs="宋体" w:eastAsia="宋体" w:hAnsi="宋体" w:hint="eastAsia"/>
          <w:color w:val="auto"/>
          <w:sz w:val="24"/>
          <w:szCs w:val="24"/>
          <w:highlight w:val="none"/>
          <w:shd w:val="clear" w:color="auto" w:fill="auto"/>
          <w:lang w:eastAsia="zh-CN"/>
        </w:rPr>
        <w:t>工程项目场地范围内既有地铁、隧道、城市地下燃气管道和给水</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排水</w:t>
      </w:r>
      <w:r>
        <w:rPr>
          <w:rFonts w:ascii="宋体" w:cs="宋体" w:eastAsia="宋体" w:hAnsi="宋体" w:hint="eastAsia"/>
          <w:color w:val="auto"/>
          <w:sz w:val="24"/>
          <w:szCs w:val="24"/>
          <w:highlight w:val="none"/>
          <w:shd w:val="clear" w:color="auto" w:fill="auto"/>
          <w:lang w:eastAsia="zh-CN"/>
        </w:rPr>
        <w:t>管道等地下设施的分布情况。</w:t>
      </w:r>
    </w:p>
    <w:p w14:paraId="50131A4F">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方案设计文件编制深度应符合现行的《建筑工程设计文件编制深度规定》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2016版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及其他相关法律法规的规定，并已经过</w:t>
      </w:r>
      <w:r>
        <w:rPr>
          <w:rFonts w:ascii="宋体" w:cs="宋体" w:hAnsi="宋体" w:hint="eastAsia"/>
          <w:color w:val="auto"/>
          <w:sz w:val="24"/>
          <w:szCs w:val="24"/>
          <w:highlight w:val="none"/>
          <w:shd w:val="clear" w:color="auto" w:fill="auto"/>
          <w:lang w:val="en-US" w:eastAsia="zh-CN"/>
        </w:rPr>
        <w:t>相关</w:t>
      </w:r>
      <w:r>
        <w:rPr>
          <w:rFonts w:ascii="宋体" w:cs="宋体" w:eastAsia="宋体" w:hAnsi="宋体" w:hint="eastAsia"/>
          <w:color w:val="auto"/>
          <w:sz w:val="24"/>
          <w:szCs w:val="24"/>
          <w:highlight w:val="none"/>
          <w:shd w:val="clear" w:color="auto" w:fill="auto"/>
          <w:lang w:eastAsia="zh-CN"/>
        </w:rPr>
        <w:t>部门及建设单位的审核确认。</w:t>
      </w:r>
    </w:p>
    <w:p w14:paraId="45211D8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初步设计文件编制深度应符合现行的《建筑工程设计文件编制深度规定》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2016版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及其他相关法律法规的规定，并取得</w:t>
      </w:r>
      <w:r>
        <w:rPr>
          <w:rFonts w:ascii="宋体" w:cs="宋体" w:hAnsi="宋体" w:hint="eastAsia"/>
          <w:color w:val="auto"/>
          <w:sz w:val="24"/>
          <w:szCs w:val="24"/>
          <w:highlight w:val="none"/>
          <w:shd w:val="clear" w:color="auto" w:fill="auto"/>
          <w:lang w:val="en-US" w:eastAsia="zh-CN"/>
        </w:rPr>
        <w:t>投资主管</w:t>
      </w:r>
      <w:r>
        <w:rPr>
          <w:rFonts w:ascii="宋体" w:cs="宋体" w:eastAsia="宋体" w:hAnsi="宋体" w:hint="eastAsia"/>
          <w:color w:val="auto"/>
          <w:sz w:val="24"/>
          <w:szCs w:val="24"/>
          <w:highlight w:val="none"/>
          <w:shd w:val="clear" w:color="auto" w:fill="auto"/>
          <w:lang w:eastAsia="zh-CN"/>
        </w:rPr>
        <w:t>部门的批复，满足建设单位的使用需求。</w:t>
      </w:r>
    </w:p>
    <w:p w14:paraId="74CC9026">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初步设计概算涵盖初步设计文件的全部内容，</w:t>
      </w:r>
      <w:r>
        <w:rPr>
          <w:rFonts w:ascii="宋体" w:cs="宋体" w:hAnsi="宋体" w:hint="eastAsia"/>
          <w:color w:val="auto"/>
          <w:sz w:val="24"/>
          <w:szCs w:val="24"/>
          <w:highlight w:val="none"/>
          <w:shd w:val="clear" w:color="auto" w:fill="auto"/>
          <w:lang w:val="en-US" w:eastAsia="zh-CN"/>
        </w:rPr>
        <w:t>并控制在合理区间</w:t>
      </w:r>
      <w:r>
        <w:rPr>
          <w:rFonts w:ascii="宋体" w:cs="宋体" w:eastAsia="宋体" w:hAnsi="宋体" w:hint="eastAsia"/>
          <w:color w:val="auto"/>
          <w:sz w:val="24"/>
          <w:szCs w:val="24"/>
          <w:highlight w:val="none"/>
          <w:shd w:val="clear" w:color="auto" w:fill="auto"/>
          <w:lang w:eastAsia="zh-CN"/>
        </w:rPr>
        <w:t>。</w:t>
      </w:r>
    </w:p>
    <w:p w14:paraId="3C983BC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5</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施工图设计文件编制深度应符合现行的《建筑工程设计文件编制深度规定》</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2016版</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及其他相关法律法规的规定，</w:t>
      </w:r>
      <w:r>
        <w:rPr>
          <w:rFonts w:ascii="宋体" w:cs="宋体" w:eastAsia="宋体" w:hAnsi="宋体" w:hint="eastAsia"/>
          <w:color w:val="auto"/>
          <w:sz w:val="24"/>
          <w:szCs w:val="24"/>
          <w:highlight w:val="none"/>
          <w:shd w:val="clear" w:color="auto" w:fill="auto"/>
          <w:lang w:val="en-US" w:eastAsia="zh-CN"/>
        </w:rPr>
        <w:t>通过</w:t>
      </w:r>
      <w:r>
        <w:rPr>
          <w:rFonts w:ascii="宋体" w:cs="宋体" w:eastAsia="宋体" w:hAnsi="宋体" w:hint="eastAsia"/>
          <w:color w:val="auto"/>
          <w:sz w:val="24"/>
          <w:szCs w:val="24"/>
          <w:highlight w:val="none"/>
          <w:shd w:val="clear" w:color="auto" w:fill="auto"/>
          <w:lang w:eastAsia="zh-CN"/>
        </w:rPr>
        <w:t>施工图审查机构审查并取得</w:t>
      </w:r>
      <w:r>
        <w:rPr>
          <w:rFonts w:ascii="宋体" w:cs="宋体" w:eastAsia="宋体" w:hAnsi="宋体" w:hint="eastAsia"/>
          <w:color w:val="auto"/>
          <w:sz w:val="24"/>
          <w:szCs w:val="24"/>
          <w:highlight w:val="none"/>
          <w:shd w:val="clear" w:color="auto" w:fill="auto"/>
          <w:lang w:val="en-US" w:eastAsia="zh-CN"/>
        </w:rPr>
        <w:t>施工图设计文件审查合格备案书、消防审查合格书、防空地下室政策性复核意见书等</w:t>
      </w:r>
      <w:r>
        <w:rPr>
          <w:rFonts w:ascii="宋体" w:cs="宋体" w:eastAsia="宋体" w:hAnsi="宋体" w:hint="eastAsia"/>
          <w:color w:val="auto"/>
          <w:sz w:val="24"/>
          <w:szCs w:val="24"/>
          <w:highlight w:val="none"/>
          <w:shd w:val="clear" w:color="auto" w:fill="auto"/>
          <w:lang w:eastAsia="zh-CN"/>
        </w:rPr>
        <w:t>，满足限额设计要求。建筑节能、绿色建筑、海绵城市、消防、人防、装配式建筑等专项设计满足项目所在地</w:t>
      </w:r>
      <w:r>
        <w:rPr>
          <w:rFonts w:ascii="宋体" w:cs="宋体" w:hAnsi="宋体" w:hint="eastAsia"/>
          <w:color w:val="auto"/>
          <w:sz w:val="24"/>
          <w:szCs w:val="24"/>
          <w:highlight w:val="none"/>
          <w:shd w:val="clear" w:color="auto" w:fill="auto"/>
          <w:lang w:val="en-US" w:eastAsia="zh-CN"/>
        </w:rPr>
        <w:t>行政</w:t>
      </w:r>
      <w:r>
        <w:rPr>
          <w:rFonts w:ascii="宋体" w:cs="宋体" w:eastAsia="宋体" w:hAnsi="宋体" w:hint="eastAsia"/>
          <w:color w:val="auto"/>
          <w:sz w:val="24"/>
          <w:szCs w:val="24"/>
          <w:highlight w:val="none"/>
          <w:shd w:val="clear" w:color="auto" w:fill="auto"/>
          <w:lang w:eastAsia="zh-CN"/>
        </w:rPr>
        <w:t>主管部门的规定。</w:t>
      </w:r>
    </w:p>
    <w:p w14:paraId="5664996A">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7.</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6</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施工图预算</w:t>
      </w:r>
      <w:r>
        <w:rPr>
          <w:rFonts w:ascii="宋体" w:cs="宋体" w:eastAsia="宋体" w:hAnsi="宋体" w:hint="eastAsia"/>
          <w:color w:val="auto"/>
          <w:sz w:val="24"/>
          <w:szCs w:val="24"/>
          <w:highlight w:val="none"/>
          <w:shd w:val="clear" w:color="auto" w:fill="auto"/>
          <w:lang w:val="en-US" w:eastAsia="zh-CN"/>
        </w:rPr>
        <w:t>编制范围应与初步设计概算对应，</w:t>
      </w:r>
      <w:r>
        <w:rPr>
          <w:rFonts w:ascii="宋体" w:cs="宋体" w:eastAsia="宋体" w:hAnsi="宋体" w:hint="eastAsia"/>
          <w:color w:val="auto"/>
          <w:sz w:val="24"/>
          <w:szCs w:val="24"/>
          <w:highlight w:val="none"/>
          <w:shd w:val="clear" w:color="auto" w:fill="auto"/>
          <w:lang w:eastAsia="zh-CN"/>
        </w:rPr>
        <w:t>涵盖施工图设计文件的全部内容，不存在缺项漏项，满足建设单位要求</w:t>
      </w:r>
      <w:r>
        <w:rPr>
          <w:rFonts w:ascii="宋体" w:cs="宋体" w:eastAsia="宋体" w:hAnsi="宋体" w:hint="eastAsia"/>
          <w:color w:val="auto"/>
          <w:sz w:val="24"/>
          <w:szCs w:val="24"/>
          <w:highlight w:val="none"/>
          <w:shd w:val="clear" w:color="auto" w:fill="auto"/>
          <w:lang w:val="en-US" w:eastAsia="zh-CN"/>
        </w:rPr>
        <w:t>以及</w:t>
      </w:r>
      <w:r>
        <w:rPr>
          <w:rFonts w:ascii="宋体" w:cs="宋体" w:eastAsia="宋体" w:hAnsi="宋体" w:hint="eastAsia"/>
          <w:color w:val="auto"/>
          <w:sz w:val="24"/>
          <w:szCs w:val="24"/>
          <w:highlight w:val="none"/>
          <w:shd w:val="clear" w:color="auto" w:fill="auto"/>
          <w:lang w:eastAsia="zh-CN"/>
        </w:rPr>
        <w:t>财政部门对项目投资建设的相关规定。</w:t>
      </w:r>
    </w:p>
    <w:p w14:paraId="58C332EA">
      <w:pPr>
        <w:pStyle w:val="style0"/>
        <w:pageBreakBefore w:val="false"/>
        <w:widowControl w:val="false"/>
        <w:wordWrap/>
        <w:topLinePunct w:val="false"/>
        <w:autoSpaceDE/>
        <w:autoSpaceDN/>
        <w:bidi w:val="false"/>
        <w:jc w:val="both"/>
        <w:rPr>
          <w:rFonts w:ascii="宋体" w:cs="宋体" w:eastAsia="宋体" w:hAnsi="宋体" w:hint="eastAsia"/>
          <w:color w:val="auto"/>
          <w:sz w:val="21"/>
          <w:highlight w:val="none"/>
        </w:rPr>
      </w:pPr>
      <w:r>
        <w:rPr>
          <w:rFonts w:ascii="宋体" w:cs="宋体" w:eastAsia="宋体" w:hAnsi="宋体" w:hint="eastAsia"/>
          <w:color w:val="auto"/>
          <w:sz w:val="21"/>
          <w:highlight w:val="none"/>
        </w:rPr>
        <w:br w:type="page"/>
      </w:r>
    </w:p>
    <w:bookmarkStart w:id="349" w:name="_Toc15483"/>
    <w:bookmarkStart w:id="350" w:name="_Toc14683"/>
    <w:bookmarkStart w:id="351" w:name="_Toc18521"/>
    <w:bookmarkStart w:id="352" w:name="_Toc17057"/>
    <w:bookmarkStart w:id="353" w:name="_Toc18684"/>
    <w:bookmarkStart w:id="354" w:name="_Toc17750"/>
    <w:bookmarkStart w:id="355" w:name="_Toc24790"/>
    <w:bookmarkStart w:id="356" w:name="_Toc6870"/>
    <w:p w14:paraId="07631A0A">
      <w:pPr>
        <w:pStyle w:val="style1"/>
        <w:pageBreakBefore w:val="false"/>
        <w:widowControl w:val="false"/>
        <w:wordWrap/>
        <w:topLinePunct w:val="false"/>
        <w:autoSpaceDE/>
        <w:autoSpaceDN/>
        <w:bidi w:val="false"/>
        <w:ind w:left="160"/>
        <w:jc w:val="center"/>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lang w:val="en-US" w:eastAsia="zh-CN"/>
        </w:rPr>
        <w:t>8</w:t>
      </w:r>
      <w:r>
        <w:rPr>
          <w:rFonts w:ascii="宋体" w:cs="宋体" w:eastAsia="宋体" w:hAnsi="宋体" w:hint="eastAsia"/>
          <w:color w:val="auto"/>
          <w:sz w:val="28"/>
          <w:szCs w:val="28"/>
          <w:highlight w:val="none"/>
        </w:rPr>
        <w:t xml:space="preserve">  </w:t>
      </w:r>
      <w:r>
        <w:rPr>
          <w:rFonts w:ascii="宋体" w:cs="宋体" w:eastAsia="宋体" w:hAnsi="宋体" w:hint="eastAsia"/>
          <w:color w:val="auto"/>
          <w:sz w:val="28"/>
          <w:szCs w:val="28"/>
          <w:highlight w:val="none"/>
          <w:lang w:eastAsia="zh-CN"/>
        </w:rPr>
        <w:t>招标采购阶段</w:t>
      </w:r>
      <w:r>
        <w:rPr>
          <w:rFonts w:ascii="宋体" w:cs="宋体" w:eastAsia="宋体" w:hAnsi="宋体" w:hint="eastAsia"/>
          <w:color w:val="auto"/>
          <w:sz w:val="28"/>
          <w:szCs w:val="28"/>
          <w:highlight w:val="none"/>
          <w:lang w:val="en-US" w:eastAsia="zh-CN"/>
        </w:rPr>
        <w:t>咨询</w:t>
      </w:r>
      <w:bookmarkEnd w:id="349"/>
      <w:bookmarkEnd w:id="350"/>
      <w:bookmarkEnd w:id="351"/>
      <w:bookmarkEnd w:id="352"/>
      <w:bookmarkEnd w:id="353"/>
      <w:bookmarkEnd w:id="354"/>
      <w:bookmarkEnd w:id="355"/>
      <w:bookmarkEnd w:id="356"/>
    </w:p>
    <w:bookmarkStart w:id="357" w:name="_Toc25438"/>
    <w:bookmarkStart w:id="358" w:name="_Toc14440"/>
    <w:bookmarkStart w:id="359" w:name="_Toc20074"/>
    <w:bookmarkStart w:id="360" w:name="_Toc29171"/>
    <w:bookmarkStart w:id="361" w:name="_Toc20620"/>
    <w:bookmarkStart w:id="362" w:name="_Toc5701"/>
    <w:p w14:paraId="7238604F">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8</w:t>
      </w:r>
      <w:r>
        <w:rPr>
          <w:rFonts w:ascii="宋体" w:cs="宋体" w:eastAsia="宋体" w:hAnsi="宋体" w:hint="eastAsia"/>
          <w:snapToGrid/>
          <w:color w:val="auto"/>
          <w:kern w:val="2"/>
          <w:sz w:val="24"/>
          <w:szCs w:val="24"/>
          <w:highlight w:val="none"/>
          <w:lang w:eastAsia="zh-CN"/>
        </w:rPr>
        <w:t>.1  项目管理</w:t>
      </w:r>
      <w:bookmarkEnd w:id="357"/>
      <w:bookmarkEnd w:id="358"/>
      <w:bookmarkEnd w:id="359"/>
      <w:bookmarkEnd w:id="360"/>
      <w:bookmarkEnd w:id="361"/>
      <w:bookmarkEnd w:id="362"/>
    </w:p>
    <w:p w14:paraId="4AE2981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8.1.1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全过程工程咨询单位应参与或组织建立招标采购管理制度，确定</w:t>
      </w:r>
      <w:r>
        <w:rPr>
          <w:rFonts w:ascii="宋体" w:cs="宋体" w:eastAsia="宋体" w:hAnsi="宋体" w:hint="eastAsia"/>
          <w:color w:val="auto"/>
          <w:sz w:val="24"/>
          <w:szCs w:val="24"/>
          <w:highlight w:val="none"/>
          <w:shd w:val="clear" w:color="auto" w:fill="auto"/>
          <w:lang w:val="en-US" w:eastAsia="zh-CN"/>
        </w:rPr>
        <w:t>项目各阶段</w:t>
      </w:r>
      <w:r>
        <w:rPr>
          <w:rFonts w:ascii="宋体" w:cs="宋体" w:eastAsia="宋体" w:hAnsi="宋体" w:hint="eastAsia"/>
          <w:color w:val="auto"/>
          <w:sz w:val="24"/>
          <w:szCs w:val="24"/>
          <w:highlight w:val="none"/>
          <w:shd w:val="clear" w:color="auto" w:fill="auto"/>
          <w:lang w:eastAsia="zh-CN"/>
        </w:rPr>
        <w:t>招标采购流程和实施方式，规定管理与控制的程序和方法，经建设单位确认后实施。</w:t>
      </w:r>
    </w:p>
    <w:p w14:paraId="35ACE463">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8.1.2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全过程工程咨询单位在招标采购阶段管理的内容有：</w:t>
      </w:r>
    </w:p>
    <w:bookmarkStart w:id="363" w:name="_Toc13897"/>
    <w:p w14:paraId="4C0CFE8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对项目招标采购策划和实施流程进行管理；</w:t>
      </w:r>
      <w:bookmarkEnd w:id="363"/>
    </w:p>
    <w:p w14:paraId="664F7EB8">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针对项目的复杂程度和建设单位需求组织招标策划，内容包括标段划分、招标采购模式、各标段之间的界面划分，拟采用的合同范本等；</w:t>
      </w:r>
    </w:p>
    <w:p w14:paraId="12BFC3E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default"/>
          <w:color w:val="auto"/>
          <w:sz w:val="24"/>
          <w:szCs w:val="24"/>
          <w:highlight w:val="none"/>
          <w:shd w:val="clear" w:color="auto" w:fill="auto"/>
          <w:lang w:val="en-US" w:eastAsia="zh-CN"/>
        </w:rPr>
      </w:pPr>
      <w:r>
        <w:rPr>
          <w:rFonts w:ascii="宋体" w:cs="宋体" w:hAnsi="宋体" w:hint="eastAsia"/>
          <w:color w:val="auto"/>
          <w:sz w:val="24"/>
          <w:szCs w:val="24"/>
          <w:highlight w:val="none"/>
          <w:shd w:val="clear" w:color="auto" w:fill="auto"/>
          <w:lang w:val="en-US" w:eastAsia="zh-CN"/>
        </w:rPr>
        <w:t>3 按照行业主管部门规定和建设单位要求编制招标计划；</w:t>
      </w:r>
    </w:p>
    <w:p w14:paraId="60582954">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审核招标条件；</w:t>
      </w:r>
    </w:p>
    <w:p w14:paraId="3FA4A3F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审核招标公告、招标文件。</w:t>
      </w:r>
    </w:p>
    <w:p w14:paraId="1813DC41">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shd w:val="clear" w:color="auto" w:fill="auto"/>
          <w:lang w:eastAsia="zh-CN"/>
        </w:rPr>
        <w:t>8.1.3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招投标工作应符合有关合同、设计文件所规定的技术、质量和服务标准，符合进度、安全、环境和成本管理要求，全过程工程咨询单位应确保实施过程符合法律法规及地方管理规定等要求</w:t>
      </w:r>
      <w:r>
        <w:rPr>
          <w:rFonts w:ascii="宋体" w:cs="宋体" w:eastAsia="宋体" w:hAnsi="宋体" w:hint="eastAsia"/>
          <w:i w:val="false"/>
          <w:color w:val="auto"/>
          <w:spacing w:val="0"/>
          <w:sz w:val="24"/>
          <w:szCs w:val="24"/>
          <w:highlight w:val="none"/>
          <w:u w:val="none"/>
        </w:rPr>
        <w:t>。</w:t>
      </w:r>
    </w:p>
    <w:bookmarkStart w:id="364" w:name="_Toc12467"/>
    <w:bookmarkStart w:id="365" w:name="_Toc32309"/>
    <w:bookmarkStart w:id="366" w:name="_Toc26534"/>
    <w:bookmarkStart w:id="367" w:name="_Toc77"/>
    <w:bookmarkStart w:id="368" w:name="_Toc330"/>
    <w:bookmarkStart w:id="369" w:name="_Toc27084"/>
    <w:p w14:paraId="0B9E5280">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8</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lang w:eastAsia="zh-CN"/>
        </w:rPr>
        <w:t xml:space="preserve">  招标文件</w:t>
      </w:r>
      <w:bookmarkEnd w:id="364"/>
      <w:bookmarkEnd w:id="365"/>
      <w:bookmarkEnd w:id="366"/>
      <w:bookmarkEnd w:id="367"/>
      <w:bookmarkEnd w:id="368"/>
      <w:bookmarkEnd w:id="369"/>
    </w:p>
    <w:p w14:paraId="74C3E675">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8.2.1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全过程工程咨询单位按照《</w:t>
      </w:r>
      <w:r>
        <w:rPr>
          <w:rFonts w:ascii="宋体" w:cs="宋体" w:eastAsia="宋体" w:hAnsi="宋体" w:hint="eastAsia"/>
          <w:color w:val="auto"/>
          <w:sz w:val="24"/>
          <w:szCs w:val="24"/>
          <w:highlight w:val="none"/>
          <w:lang w:val="en-US" w:eastAsia="zh-CN"/>
        </w:rPr>
        <w:t>中华人民共和国招标投标法》</w:t>
      </w:r>
      <w:r>
        <w:rPr>
          <w:rFonts w:ascii="宋体" w:cs="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eastAsia="zh-CN"/>
        </w:rPr>
        <w:t>中华人民共和国招标投标法实施条例</w:t>
      </w:r>
      <w:r>
        <w:rPr>
          <w:rFonts w:ascii="宋体" w:cs="宋体" w:eastAsia="宋体" w:hAnsi="宋体" w:hint="eastAsia"/>
          <w:color w:val="auto"/>
          <w:sz w:val="24"/>
          <w:szCs w:val="24"/>
          <w:highlight w:val="none"/>
          <w:lang w:val="en-US" w:eastAsia="zh-CN"/>
        </w:rPr>
        <w:t>》</w:t>
      </w:r>
      <w:r>
        <w:rPr>
          <w:rFonts w:ascii="宋体" w:cs="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val="en-US" w:eastAsia="zh-CN"/>
        </w:rPr>
        <w:t>《中华人民共和国政府采购法》</w:t>
      </w:r>
      <w:r>
        <w:rPr>
          <w:rFonts w:ascii="宋体" w:cs="宋体" w:hAnsi="宋体" w:hint="eastAsia"/>
          <w:color w:val="auto"/>
          <w:sz w:val="24"/>
          <w:szCs w:val="24"/>
          <w:highlight w:val="none"/>
          <w:lang w:val="en-US" w:eastAsia="zh-CN"/>
        </w:rPr>
        <w:t>、</w:t>
      </w:r>
      <w:r>
        <w:rPr>
          <w:rFonts w:ascii="宋体" w:cs="宋体" w:eastAsia="宋体" w:hAnsi="宋体" w:hint="eastAsia"/>
          <w:color w:val="auto"/>
          <w:sz w:val="24"/>
          <w:szCs w:val="24"/>
          <w:highlight w:val="none"/>
          <w:lang w:val="en-US" w:eastAsia="zh-CN"/>
        </w:rPr>
        <w:t>《中华人民共和国政府采购法实施条例</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及</w:t>
      </w:r>
      <w:r>
        <w:rPr>
          <w:rFonts w:ascii="宋体" w:cs="宋体" w:eastAsia="宋体" w:hAnsi="宋体" w:hint="eastAsia"/>
          <w:color w:val="auto"/>
          <w:sz w:val="24"/>
          <w:szCs w:val="24"/>
          <w:highlight w:val="none"/>
          <w:lang w:eastAsia="zh-CN"/>
        </w:rPr>
        <w:t>国家有关规定和标准、示范文本等编制或审核招标文件时，应结合招标项目的特点和</w:t>
      </w:r>
      <w:r>
        <w:rPr>
          <w:rFonts w:ascii="宋体" w:cs="宋体" w:eastAsia="宋体" w:hAnsi="宋体" w:hint="eastAsia"/>
          <w:color w:val="auto"/>
          <w:sz w:val="24"/>
          <w:szCs w:val="24"/>
          <w:highlight w:val="none"/>
          <w:lang w:val="en-US" w:eastAsia="zh-CN"/>
        </w:rPr>
        <w:t>需求</w:t>
      </w:r>
      <w:r>
        <w:rPr>
          <w:rFonts w:ascii="宋体" w:cs="宋体" w:eastAsia="宋体" w:hAnsi="宋体" w:hint="eastAsia"/>
          <w:color w:val="auto"/>
          <w:sz w:val="24"/>
          <w:szCs w:val="24"/>
          <w:highlight w:val="none"/>
          <w:lang w:eastAsia="zh-CN"/>
        </w:rPr>
        <w:t>。招标文件应当包括招标项目的技术要求、对投标人资格审查的标准、投标报价的要求和评标标准等所有实质性要求和条件</w:t>
      </w:r>
      <w:r>
        <w:rPr>
          <w:rFonts w:ascii="宋体" w:cs="宋体" w:hAnsi="宋体" w:hint="eastAsia"/>
          <w:color w:val="auto"/>
          <w:sz w:val="24"/>
          <w:szCs w:val="24"/>
          <w:highlight w:val="none"/>
          <w:lang w:eastAsia="zh-CN"/>
        </w:rPr>
        <w:t>，</w:t>
      </w:r>
      <w:r>
        <w:rPr>
          <w:rFonts w:ascii="宋体" w:cs="宋体" w:eastAsia="宋体" w:hAnsi="宋体" w:hint="eastAsia"/>
          <w:color w:val="auto"/>
          <w:sz w:val="24"/>
          <w:szCs w:val="24"/>
          <w:highlight w:val="none"/>
          <w:lang w:eastAsia="zh-CN"/>
        </w:rPr>
        <w:t>以及拟签订合同的主要条款。</w:t>
      </w:r>
    </w:p>
    <w:p w14:paraId="127E10CD">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8.2.2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招标文件审核的主要内容包括：</w:t>
      </w:r>
    </w:p>
    <w:bookmarkStart w:id="370" w:name="_Toc28922"/>
    <w:p w14:paraId="2F9CB8A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招标范围</w:t>
      </w:r>
      <w:r>
        <w:rPr>
          <w:rFonts w:ascii="宋体" w:cs="宋体" w:eastAsia="宋体" w:hAnsi="宋体" w:hint="eastAsia"/>
          <w:color w:val="auto"/>
          <w:sz w:val="24"/>
          <w:szCs w:val="24"/>
          <w:highlight w:val="none"/>
          <w:shd w:val="clear" w:color="auto" w:fill="auto"/>
          <w:lang w:val="en-US" w:eastAsia="zh-CN"/>
        </w:rPr>
        <w:t>的</w:t>
      </w:r>
      <w:r>
        <w:rPr>
          <w:rFonts w:ascii="宋体" w:cs="宋体" w:eastAsia="宋体" w:hAnsi="宋体" w:hint="eastAsia"/>
          <w:color w:val="auto"/>
          <w:sz w:val="24"/>
          <w:szCs w:val="24"/>
          <w:highlight w:val="none"/>
          <w:shd w:val="clear" w:color="auto" w:fill="auto"/>
          <w:lang w:eastAsia="zh-CN"/>
        </w:rPr>
        <w:t>准确</w:t>
      </w:r>
      <w:r>
        <w:rPr>
          <w:rFonts w:ascii="宋体" w:cs="宋体" w:eastAsia="宋体" w:hAnsi="宋体" w:hint="eastAsia"/>
          <w:color w:val="auto"/>
          <w:sz w:val="24"/>
          <w:szCs w:val="24"/>
          <w:highlight w:val="none"/>
          <w:shd w:val="clear" w:color="auto" w:fill="auto"/>
          <w:lang w:val="en-US" w:eastAsia="zh-CN"/>
        </w:rPr>
        <w:t>性</w:t>
      </w:r>
      <w:r>
        <w:rPr>
          <w:rFonts w:ascii="宋体" w:cs="宋体" w:eastAsia="宋体" w:hAnsi="宋体" w:hint="eastAsia"/>
          <w:color w:val="auto"/>
          <w:sz w:val="24"/>
          <w:szCs w:val="24"/>
          <w:highlight w:val="none"/>
          <w:shd w:val="clear" w:color="auto" w:fill="auto"/>
          <w:lang w:eastAsia="zh-CN"/>
        </w:rPr>
        <w:t>；</w:t>
      </w:r>
      <w:bookmarkEnd w:id="370"/>
    </w:p>
    <w:p w14:paraId="4B218D25">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投标人的资格要求是否符合相关法规规定、项目本身的特点和需求；</w:t>
      </w:r>
    </w:p>
    <w:p w14:paraId="03F69764">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技术与质量标准、技术要求、</w:t>
      </w:r>
      <w:r>
        <w:rPr>
          <w:rFonts w:ascii="宋体" w:cs="宋体" w:eastAsia="宋体" w:hAnsi="宋体" w:hint="eastAsia"/>
          <w:color w:val="auto"/>
          <w:sz w:val="24"/>
          <w:szCs w:val="24"/>
          <w:highlight w:val="none"/>
          <w:shd w:val="clear" w:color="auto" w:fill="auto"/>
          <w:lang w:val="en-US" w:eastAsia="zh-CN"/>
        </w:rPr>
        <w:t>建造标准及材料</w:t>
      </w:r>
      <w:r>
        <w:rPr>
          <w:rFonts w:ascii="宋体" w:cs="宋体" w:hAnsi="宋体" w:hint="eastAsia"/>
          <w:color w:val="auto"/>
          <w:sz w:val="24"/>
          <w:szCs w:val="24"/>
          <w:highlight w:val="none"/>
          <w:shd w:val="clear" w:color="auto" w:fill="auto"/>
          <w:lang w:val="en-US" w:eastAsia="zh-CN"/>
        </w:rPr>
        <w:t>品质</w:t>
      </w:r>
      <w:r>
        <w:rPr>
          <w:rFonts w:ascii="宋体" w:cs="宋体" w:eastAsia="宋体" w:hAnsi="宋体" w:hint="eastAsia"/>
          <w:color w:val="auto"/>
          <w:sz w:val="24"/>
          <w:szCs w:val="24"/>
          <w:highlight w:val="none"/>
          <w:shd w:val="clear" w:color="auto" w:fill="auto"/>
          <w:lang w:val="en-US" w:eastAsia="zh-CN"/>
        </w:rPr>
        <w:t>、</w:t>
      </w:r>
      <w:r>
        <w:rPr>
          <w:rFonts w:ascii="宋体" w:cs="宋体" w:eastAsia="宋体" w:hAnsi="宋体" w:hint="eastAsia"/>
          <w:color w:val="auto"/>
          <w:sz w:val="24"/>
          <w:szCs w:val="24"/>
          <w:highlight w:val="none"/>
          <w:shd w:val="clear" w:color="auto" w:fill="auto"/>
          <w:lang w:eastAsia="zh-CN"/>
        </w:rPr>
        <w:t>进度要求是否满足项目</w:t>
      </w:r>
      <w:r>
        <w:rPr>
          <w:rFonts w:ascii="宋体" w:cs="宋体" w:eastAsia="宋体" w:hAnsi="宋体" w:hint="eastAsia"/>
          <w:color w:val="auto"/>
          <w:sz w:val="24"/>
          <w:szCs w:val="24"/>
          <w:highlight w:val="none"/>
          <w:shd w:val="clear" w:color="auto" w:fill="auto"/>
          <w:lang w:val="en-US" w:eastAsia="zh-CN"/>
        </w:rPr>
        <w:t>需求</w:t>
      </w:r>
      <w:r>
        <w:rPr>
          <w:rFonts w:ascii="宋体" w:cs="宋体" w:eastAsia="宋体" w:hAnsi="宋体" w:hint="eastAsia"/>
          <w:color w:val="auto"/>
          <w:sz w:val="24"/>
          <w:szCs w:val="24"/>
          <w:highlight w:val="none"/>
          <w:shd w:val="clear" w:color="auto" w:fill="auto"/>
          <w:lang w:eastAsia="zh-CN"/>
        </w:rPr>
        <w:t>；</w:t>
      </w:r>
    </w:p>
    <w:p w14:paraId="7F97749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招投标活动的进度安排是否满足整体项目进度计划要求；</w:t>
      </w:r>
    </w:p>
    <w:p w14:paraId="7B1209B4">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所附合同条款是否满足项目的目标要求以及现行法律法规、相关</w:t>
      </w:r>
      <w:r>
        <w:rPr>
          <w:rFonts w:ascii="宋体" w:cs="宋体" w:eastAsia="宋体" w:hAnsi="宋体" w:hint="eastAsia"/>
          <w:color w:val="auto"/>
          <w:sz w:val="24"/>
          <w:szCs w:val="24"/>
          <w:highlight w:val="none"/>
          <w:shd w:val="clear" w:color="auto" w:fill="auto"/>
          <w:lang w:val="en-US" w:eastAsia="zh-CN"/>
        </w:rPr>
        <w:t>标准</w:t>
      </w:r>
      <w:r>
        <w:rPr>
          <w:rFonts w:ascii="宋体" w:cs="宋体" w:eastAsia="宋体" w:hAnsi="宋体" w:hint="eastAsia"/>
          <w:color w:val="auto"/>
          <w:sz w:val="24"/>
          <w:szCs w:val="24"/>
          <w:highlight w:val="none"/>
          <w:shd w:val="clear" w:color="auto" w:fill="auto"/>
          <w:lang w:eastAsia="zh-CN"/>
        </w:rPr>
        <w:t>的规定；</w:t>
      </w:r>
    </w:p>
    <w:bookmarkStart w:id="371" w:name="_Toc2867"/>
    <w:p w14:paraId="70A0C56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评标方法是否科学、公平、合理。</w:t>
      </w:r>
      <w:bookmarkEnd w:id="371"/>
    </w:p>
    <w:bookmarkStart w:id="372" w:name="_Toc1641"/>
    <w:bookmarkStart w:id="373" w:name="_Toc22521"/>
    <w:p w14:paraId="1AD6FA1F">
      <w:pPr>
        <w:pStyle w:val="style2"/>
        <w:pageBreakBefore w:val="false"/>
        <w:widowControl w:val="false"/>
        <w:wordWrap/>
        <w:topLinePunct w:val="false"/>
        <w:autoSpaceDE/>
        <w:autoSpaceDN/>
        <w:bidi w:val="false"/>
        <w:jc w:val="center"/>
        <w:rPr>
          <w:rFonts w:ascii="宋体" w:cs="宋体" w:eastAsia="宋体" w:hAnsi="宋体" w:hint="eastAsia"/>
          <w:color w:val="auto"/>
          <w:szCs w:val="24"/>
          <w:highlight w:val="none"/>
          <w:lang w:val="en-US" w:eastAsia="zh-CN"/>
        </w:rPr>
      </w:pPr>
      <w:r>
        <w:rPr>
          <w:rFonts w:ascii="宋体" w:cs="宋体" w:eastAsia="宋体" w:hAnsi="宋体" w:hint="eastAsia"/>
          <w:color w:val="auto"/>
          <w:szCs w:val="24"/>
          <w:highlight w:val="none"/>
          <w:lang w:val="en-US" w:eastAsia="zh-CN"/>
        </w:rPr>
        <w:t>8.3  工程量清单及最高投标限价</w:t>
      </w:r>
      <w:bookmarkEnd w:id="372"/>
      <w:bookmarkEnd w:id="373"/>
    </w:p>
    <w:p w14:paraId="4D352911">
      <w:pPr>
        <w:pStyle w:val="style0"/>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8.3.1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全过程工程咨询单位应依据招标标段划分、招标文件、招标设计文件、建设单位相关要求及相关法律法规要求等，</w:t>
      </w:r>
      <w:r>
        <w:rPr>
          <w:rFonts w:ascii="宋体" w:cs="宋体" w:hAnsi="宋体" w:hint="eastAsia"/>
          <w:color w:val="auto"/>
          <w:sz w:val="24"/>
          <w:szCs w:val="24"/>
          <w:highlight w:val="none"/>
          <w:lang w:val="en-US" w:eastAsia="zh-CN"/>
        </w:rPr>
        <w:t>组织</w:t>
      </w:r>
      <w:r>
        <w:rPr>
          <w:rFonts w:ascii="宋体" w:cs="宋体" w:eastAsia="宋体" w:hAnsi="宋体" w:hint="eastAsia"/>
          <w:color w:val="auto"/>
          <w:sz w:val="24"/>
          <w:szCs w:val="24"/>
          <w:highlight w:val="none"/>
          <w:lang w:val="en-US" w:eastAsia="zh-CN"/>
        </w:rPr>
        <w:t>编制工程量清单及最高投标限价。</w:t>
      </w:r>
    </w:p>
    <w:p w14:paraId="2EFF8FA5">
      <w:pPr>
        <w:pStyle w:val="style0"/>
        <w:keepNext w:val="false"/>
        <w:keepLines w:val="false"/>
        <w:pageBreakBefore w:val="false"/>
        <w:widowControl w:val="false"/>
        <w:pBdr>
          <w:bottom w:val="none" w:sz="0" w:space="0" w:color="auto"/>
        </w:pBdr>
        <w:kinsoku/>
        <w:wordWrap/>
        <w:overflowPunct/>
        <w:topLinePunct w:val="false"/>
        <w:autoSpaceDE/>
        <w:autoSpaceDN/>
        <w:bidi w:val="false"/>
        <w:adjustRightInd/>
        <w:snapToGrid/>
        <w:spacing w:lineRule="exact" w:line="520"/>
        <w:ind w:firstLine="0" w:firstLineChars="0"/>
        <w:jc w:val="both"/>
        <w:textAlignment w:val="auto"/>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8.3</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招标文件中工程量清单及</w:t>
      </w:r>
      <w:r>
        <w:rPr>
          <w:rFonts w:ascii="宋体" w:cs="宋体" w:eastAsia="宋体" w:hAnsi="宋体" w:hint="eastAsia"/>
          <w:color w:val="auto"/>
          <w:sz w:val="24"/>
          <w:szCs w:val="24"/>
          <w:highlight w:val="none"/>
          <w:shd w:val="clear" w:color="auto" w:fill="auto"/>
          <w:lang w:val="en-US" w:eastAsia="zh-CN"/>
        </w:rPr>
        <w:t>最高投标限价</w:t>
      </w:r>
      <w:r>
        <w:rPr>
          <w:rFonts w:ascii="宋体" w:cs="宋体" w:eastAsia="宋体" w:hAnsi="宋体" w:hint="eastAsia"/>
          <w:color w:val="auto"/>
          <w:sz w:val="24"/>
          <w:szCs w:val="24"/>
          <w:highlight w:val="none"/>
          <w:shd w:val="clear" w:color="auto" w:fill="auto"/>
          <w:lang w:eastAsia="zh-CN"/>
        </w:rPr>
        <w:t>编制的内容、依据、要求和表格形式等应符合现行的《建设工程工程量清单计价</w:t>
      </w:r>
      <w:r>
        <w:rPr>
          <w:rFonts w:ascii="宋体" w:cs="宋体" w:hAnsi="宋体" w:hint="eastAsia"/>
          <w:color w:val="auto"/>
          <w:sz w:val="24"/>
          <w:szCs w:val="24"/>
          <w:highlight w:val="none"/>
          <w:shd w:val="clear" w:color="auto" w:fill="auto"/>
          <w:lang w:val="en-US" w:eastAsia="zh-CN"/>
        </w:rPr>
        <w:t>标准</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i w:val="false"/>
          <w:iCs w:val="false"/>
          <w:caps w:val="false"/>
          <w:color w:val="auto"/>
          <w:spacing w:val="0"/>
          <w:sz w:val="24"/>
          <w:szCs w:val="24"/>
          <w:highlight w:val="none"/>
          <w:shd w:val="clear" w:color="auto" w:fill="ffffff"/>
          <w:lang w:eastAsia="zh-CN"/>
        </w:rPr>
        <w:t>（</w:t>
      </w:r>
      <w:r>
        <w:rPr>
          <w:rFonts w:ascii="宋体" w:cs="宋体" w:eastAsia="宋体" w:hAnsi="宋体" w:hint="eastAsia"/>
          <w:i w:val="false"/>
          <w:iCs w:val="false"/>
          <w:caps w:val="false"/>
          <w:color w:val="auto"/>
          <w:spacing w:val="0"/>
          <w:sz w:val="24"/>
          <w:szCs w:val="24"/>
          <w:highlight w:val="none"/>
          <w:shd w:val="clear" w:color="auto" w:fill="ffffff"/>
        </w:rPr>
        <w:t>GB/T 50500-2024</w:t>
      </w:r>
      <w:r>
        <w:rPr>
          <w:rFonts w:ascii="宋体" w:cs="宋体" w:hAnsi="宋体" w:hint="eastAsia"/>
          <w:i w:val="false"/>
          <w:iCs w:val="false"/>
          <w:caps w:val="false"/>
          <w:color w:val="auto"/>
          <w:spacing w:val="0"/>
          <w:sz w:val="24"/>
          <w:szCs w:val="24"/>
          <w:highlight w:val="none"/>
          <w:shd w:val="clear" w:color="auto" w:fill="ffffff"/>
          <w:lang w:eastAsia="zh-CN"/>
        </w:rPr>
        <w:t>）</w:t>
      </w:r>
      <w:r>
        <w:rPr>
          <w:rFonts w:ascii="宋体" w:cs="宋体" w:eastAsia="宋体" w:hAnsi="宋体" w:hint="eastAsia"/>
          <w:color w:val="auto"/>
          <w:sz w:val="24"/>
          <w:szCs w:val="24"/>
          <w:highlight w:val="none"/>
          <w:shd w:val="clear" w:color="auto" w:fill="auto"/>
          <w:lang w:eastAsia="zh-CN"/>
        </w:rPr>
        <w:t>的有关规定及当地工程造价管理机构发布的相关计价依据、标准，</w:t>
      </w:r>
      <w:r>
        <w:rPr>
          <w:rFonts w:ascii="宋体" w:cs="宋体" w:eastAsia="宋体" w:hAnsi="宋体" w:hint="eastAsia"/>
          <w:color w:val="auto"/>
          <w:sz w:val="24"/>
          <w:szCs w:val="24"/>
          <w:highlight w:val="none"/>
          <w:shd w:val="clear" w:color="auto" w:fill="auto"/>
          <w:lang w:val="en-US" w:eastAsia="zh-CN"/>
        </w:rPr>
        <w:t>编制质量应符合《建设工程造价咨询成果文件质量标准》</w:t>
      </w:r>
      <w:r>
        <w:rPr>
          <w:rFonts w:ascii="宋体" w:cs="宋体" w:hAnsi="宋体" w:hint="eastAsia"/>
          <w:color w:val="auto"/>
          <w:sz w:val="24"/>
          <w:szCs w:val="24"/>
          <w:highlight w:val="none"/>
          <w:shd w:val="clear" w:color="auto" w:fill="auto"/>
          <w:lang w:val="en-US" w:eastAsia="zh-CN"/>
        </w:rPr>
        <w:t>（CECA/GC7-2012）</w:t>
      </w:r>
      <w:r>
        <w:rPr>
          <w:rFonts w:ascii="宋体" w:cs="宋体" w:eastAsia="宋体" w:hAnsi="宋体" w:hint="eastAsia"/>
          <w:color w:val="auto"/>
          <w:sz w:val="24"/>
          <w:szCs w:val="24"/>
          <w:highlight w:val="none"/>
          <w:shd w:val="clear" w:color="auto" w:fill="auto"/>
          <w:lang w:val="en-US" w:eastAsia="zh-CN"/>
        </w:rPr>
        <w:t>。</w:t>
      </w:r>
    </w:p>
    <w:bookmarkStart w:id="374" w:name="_Toc442"/>
    <w:bookmarkStart w:id="375" w:name="_Toc5865"/>
    <w:bookmarkStart w:id="376" w:name="_Toc10124"/>
    <w:bookmarkStart w:id="377" w:name="_Toc5243"/>
    <w:bookmarkStart w:id="378" w:name="_Toc631"/>
    <w:bookmarkStart w:id="379" w:name="_Toc7066"/>
    <w:p w14:paraId="74F58963">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8</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4</w:t>
      </w:r>
      <w:r>
        <w:rPr>
          <w:rFonts w:ascii="宋体" w:cs="宋体" w:eastAsia="宋体" w:hAnsi="宋体" w:hint="eastAsia"/>
          <w:color w:val="auto"/>
          <w:sz w:val="24"/>
          <w:szCs w:val="24"/>
          <w:highlight w:val="none"/>
          <w:lang w:eastAsia="zh-CN"/>
        </w:rPr>
        <w:t xml:space="preserve">  </w:t>
      </w:r>
      <w:r>
        <w:rPr>
          <w:rFonts w:ascii="宋体" w:cs="宋体" w:eastAsia="宋体" w:hAnsi="宋体" w:hint="eastAsia"/>
          <w:color w:val="auto"/>
          <w:sz w:val="24"/>
          <w:szCs w:val="24"/>
          <w:highlight w:val="none"/>
          <w:lang w:val="en-US" w:eastAsia="zh-CN"/>
        </w:rPr>
        <w:t>合同文件</w:t>
      </w:r>
      <w:bookmarkEnd w:id="374"/>
      <w:bookmarkEnd w:id="375"/>
      <w:bookmarkEnd w:id="376"/>
      <w:bookmarkEnd w:id="377"/>
      <w:bookmarkEnd w:id="378"/>
      <w:bookmarkEnd w:id="379"/>
    </w:p>
    <w:p w14:paraId="385B79BC">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全过程工程咨询单位依据</w:t>
      </w:r>
      <w:r>
        <w:rPr>
          <w:rFonts w:ascii="宋体" w:cs="宋体" w:eastAsia="宋体" w:hAnsi="宋体" w:hint="eastAsia"/>
          <w:color w:val="auto"/>
          <w:sz w:val="24"/>
          <w:szCs w:val="24"/>
          <w:highlight w:val="none"/>
          <w:shd w:val="clear" w:color="auto" w:fill="auto"/>
          <w:lang w:val="en-US" w:eastAsia="zh-CN"/>
        </w:rPr>
        <w:t>项目特点</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建设单位需求及</w:t>
      </w:r>
      <w:r>
        <w:rPr>
          <w:rFonts w:ascii="宋体" w:cs="宋体" w:eastAsia="宋体" w:hAnsi="宋体" w:hint="eastAsia"/>
          <w:color w:val="auto"/>
          <w:sz w:val="24"/>
          <w:szCs w:val="24"/>
          <w:highlight w:val="none"/>
          <w:shd w:val="clear" w:color="auto" w:fill="auto"/>
          <w:lang w:eastAsia="zh-CN"/>
        </w:rPr>
        <w:t>有关法律法规、设计文件、招标文件等内容起草合同文件。</w:t>
      </w:r>
    </w:p>
    <w:p w14:paraId="25CE4E79">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全过程工程咨询单位依据现行的合同示范文本进行合同编审，主要内容包括：</w:t>
      </w:r>
    </w:p>
    <w:p w14:paraId="0F65E39F">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承包范围；</w:t>
      </w:r>
    </w:p>
    <w:p w14:paraId="4B63EA2D">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val="en-US" w:eastAsia="zh-CN"/>
        </w:rPr>
        <w:t>2 合同形式；</w:t>
      </w:r>
    </w:p>
    <w:p w14:paraId="6C4C8D5A">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3 进度</w:t>
      </w:r>
      <w:r>
        <w:rPr>
          <w:rFonts w:ascii="宋体" w:cs="宋体" w:eastAsia="宋体" w:hAnsi="宋体" w:hint="eastAsia"/>
          <w:color w:val="auto"/>
          <w:sz w:val="24"/>
          <w:szCs w:val="24"/>
          <w:highlight w:val="none"/>
          <w:shd w:val="clear" w:color="auto" w:fill="auto"/>
          <w:lang w:eastAsia="zh-CN"/>
        </w:rPr>
        <w:t>要求及</w:t>
      </w:r>
      <w:r>
        <w:rPr>
          <w:rFonts w:ascii="宋体" w:cs="宋体" w:eastAsia="宋体" w:hAnsi="宋体" w:hint="eastAsia"/>
          <w:color w:val="auto"/>
          <w:sz w:val="24"/>
          <w:szCs w:val="24"/>
          <w:highlight w:val="none"/>
          <w:shd w:val="clear" w:color="auto" w:fill="auto"/>
          <w:lang w:val="en-US" w:eastAsia="zh-CN"/>
        </w:rPr>
        <w:t>进度</w:t>
      </w:r>
      <w:r>
        <w:rPr>
          <w:rFonts w:ascii="宋体" w:cs="宋体" w:eastAsia="宋体" w:hAnsi="宋体" w:hint="eastAsia"/>
          <w:color w:val="auto"/>
          <w:sz w:val="24"/>
          <w:szCs w:val="24"/>
          <w:highlight w:val="none"/>
          <w:shd w:val="clear" w:color="auto" w:fill="auto"/>
          <w:lang w:eastAsia="zh-CN"/>
        </w:rPr>
        <w:t>保障性条款；</w:t>
      </w:r>
    </w:p>
    <w:p w14:paraId="55DA7A66">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4 </w:t>
      </w:r>
      <w:r>
        <w:rPr>
          <w:rFonts w:ascii="宋体" w:cs="宋体" w:eastAsia="宋体" w:hAnsi="宋体" w:hint="eastAsia"/>
          <w:color w:val="auto"/>
          <w:sz w:val="24"/>
          <w:szCs w:val="24"/>
          <w:highlight w:val="none"/>
          <w:shd w:val="clear" w:color="auto" w:fill="auto"/>
          <w:lang w:eastAsia="zh-CN"/>
        </w:rPr>
        <w:t>合同价款及支付条款约定，合同价款调整条件；</w:t>
      </w:r>
    </w:p>
    <w:p w14:paraId="2683D1DC">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5 </w:t>
      </w:r>
      <w:r>
        <w:rPr>
          <w:rFonts w:ascii="宋体" w:cs="宋体" w:eastAsia="宋体" w:hAnsi="宋体" w:hint="eastAsia"/>
          <w:color w:val="auto"/>
          <w:sz w:val="24"/>
          <w:szCs w:val="24"/>
          <w:highlight w:val="none"/>
          <w:shd w:val="clear" w:color="auto" w:fill="auto"/>
          <w:lang w:eastAsia="zh-CN"/>
        </w:rPr>
        <w:t>违约责任划分及处理方式；</w:t>
      </w:r>
    </w:p>
    <w:p w14:paraId="25B986E9">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6 </w:t>
      </w:r>
      <w:r>
        <w:rPr>
          <w:rFonts w:ascii="宋体" w:cs="宋体" w:eastAsia="宋体" w:hAnsi="宋体" w:hint="eastAsia"/>
          <w:color w:val="auto"/>
          <w:sz w:val="24"/>
          <w:szCs w:val="24"/>
          <w:highlight w:val="none"/>
          <w:shd w:val="clear" w:color="auto" w:fill="auto"/>
          <w:lang w:eastAsia="zh-CN"/>
        </w:rPr>
        <w:t>争议解决的处理方式。</w:t>
      </w:r>
    </w:p>
    <w:p w14:paraId="6BB8563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全过程工程咨询单位要充分理解建设单位的项目需求，帮助建设单位控制项目风险，合同内容合理合规。</w:t>
      </w:r>
    </w:p>
    <w:p w14:paraId="0CBF52E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全过程工程咨询单位组织建设单位、中标单位进行合同文件内容的协商谈判，达成一致性意见后组织双方签订合同。</w:t>
      </w:r>
    </w:p>
    <w:bookmarkStart w:id="380" w:name="_Toc9767"/>
    <w:bookmarkStart w:id="381" w:name="_Toc29268"/>
    <w:bookmarkStart w:id="382" w:name="_Toc1883"/>
    <w:bookmarkStart w:id="383" w:name="_Toc2111"/>
    <w:bookmarkStart w:id="384" w:name="_Toc91"/>
    <w:bookmarkStart w:id="385" w:name="_Toc29700"/>
    <w:p w14:paraId="6424817C">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val="en-US" w:eastAsia="zh-CN"/>
        </w:rPr>
        <w:t>8.5  咨询服务控制要点</w:t>
      </w:r>
      <w:bookmarkEnd w:id="380"/>
      <w:bookmarkEnd w:id="381"/>
      <w:bookmarkEnd w:id="382"/>
      <w:bookmarkEnd w:id="383"/>
      <w:bookmarkEnd w:id="384"/>
      <w:bookmarkEnd w:id="385"/>
    </w:p>
    <w:p w14:paraId="590F8BE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招标策划方案应满足建设单位需求，并符合项目实际情况及</w:t>
      </w:r>
      <w:r>
        <w:rPr>
          <w:rFonts w:ascii="宋体" w:cs="宋体" w:hAnsi="宋体" w:hint="eastAsia"/>
          <w:color w:val="auto"/>
          <w:sz w:val="24"/>
          <w:szCs w:val="24"/>
          <w:highlight w:val="none"/>
          <w:shd w:val="clear" w:color="auto" w:fill="auto"/>
          <w:lang w:eastAsia="zh-CN"/>
        </w:rPr>
        <w:t>符合</w:t>
      </w:r>
      <w:r>
        <w:rPr>
          <w:rFonts w:ascii="宋体" w:cs="宋体" w:eastAsia="宋体" w:hAnsi="宋体" w:hint="eastAsia"/>
          <w:color w:val="auto"/>
          <w:sz w:val="24"/>
          <w:szCs w:val="24"/>
          <w:highlight w:val="none"/>
          <w:shd w:val="clear" w:color="auto" w:fill="auto"/>
          <w:lang w:eastAsia="zh-CN"/>
        </w:rPr>
        <w:t>《中华人民共和国招标投标法》、《中华人民共和国招标投标法实施条例》等相关法律法规的规定。</w:t>
      </w:r>
    </w:p>
    <w:p w14:paraId="330198C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招标文件的编制</w:t>
      </w:r>
      <w:r>
        <w:rPr>
          <w:rFonts w:ascii="宋体" w:cs="宋体" w:hAnsi="宋体" w:hint="eastAsia"/>
          <w:color w:val="auto"/>
          <w:sz w:val="24"/>
          <w:szCs w:val="24"/>
          <w:highlight w:val="none"/>
          <w:shd w:val="clear" w:color="auto" w:fill="auto"/>
          <w:lang w:eastAsia="zh-CN"/>
        </w:rPr>
        <w:t>应符合</w:t>
      </w:r>
      <w:r>
        <w:rPr>
          <w:rFonts w:ascii="宋体" w:cs="宋体" w:eastAsia="宋体" w:hAnsi="宋体" w:hint="eastAsia"/>
          <w:color w:val="auto"/>
          <w:sz w:val="24"/>
          <w:szCs w:val="24"/>
          <w:highlight w:val="none"/>
          <w:shd w:val="clear" w:color="auto" w:fill="auto"/>
          <w:lang w:eastAsia="zh-CN"/>
        </w:rPr>
        <w:t>国家现行的招标文件示范文本及其他相关国家法律法规的规定。</w:t>
      </w:r>
    </w:p>
    <w:p w14:paraId="10F25DAF">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工程量清单及</w:t>
      </w:r>
      <w:r>
        <w:rPr>
          <w:rFonts w:ascii="宋体" w:cs="宋体" w:eastAsia="宋体" w:hAnsi="宋体" w:hint="eastAsia"/>
          <w:color w:val="auto"/>
          <w:sz w:val="24"/>
          <w:szCs w:val="24"/>
          <w:highlight w:val="none"/>
          <w:shd w:val="clear" w:color="auto" w:fill="auto"/>
          <w:lang w:val="en-US" w:eastAsia="zh-CN"/>
        </w:rPr>
        <w:t>最高投标限价应与招标范围一致，设计文件中未体现的措施项目应按拟定的方案合理计入措施费用。应结合招标文件及施工合同拟定条款，按照风险分摊的原则，在招标工程量清单中，做好对应的特征描述。</w:t>
      </w:r>
    </w:p>
    <w:p w14:paraId="5D65EB7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招标文件中工程量清单及招标控制价编制的内容、依据、要求和表格形式等应符合现行的</w:t>
      </w:r>
      <w:r>
        <w:rPr>
          <w:rFonts w:ascii="宋体" w:cs="宋体" w:eastAsia="宋体" w:hAnsi="宋体" w:hint="eastAsia"/>
          <w:i w:val="false"/>
          <w:iCs w:val="false"/>
          <w:caps w:val="false"/>
          <w:color w:val="auto"/>
          <w:spacing w:val="0"/>
          <w:sz w:val="24"/>
          <w:szCs w:val="24"/>
          <w:highlight w:val="none"/>
          <w:shd w:val="clear" w:color="auto" w:fill="ffffff"/>
        </w:rPr>
        <w:t>《建设工程工程量清单计价标准》</w:t>
      </w:r>
      <w:r>
        <w:rPr>
          <w:rFonts w:ascii="宋体" w:cs="宋体" w:hAnsi="宋体" w:hint="eastAsia"/>
          <w:i w:val="false"/>
          <w:iCs w:val="false"/>
          <w:caps w:val="false"/>
          <w:color w:val="auto"/>
          <w:spacing w:val="0"/>
          <w:sz w:val="24"/>
          <w:szCs w:val="24"/>
          <w:highlight w:val="none"/>
          <w:shd w:val="clear" w:color="auto" w:fill="ffffff"/>
          <w:lang w:eastAsia="zh-CN"/>
        </w:rPr>
        <w:t>（</w:t>
      </w:r>
      <w:r>
        <w:rPr>
          <w:rFonts w:ascii="宋体" w:cs="宋体" w:eastAsia="宋体" w:hAnsi="宋体" w:hint="eastAsia"/>
          <w:i w:val="false"/>
          <w:iCs w:val="false"/>
          <w:caps w:val="false"/>
          <w:color w:val="auto"/>
          <w:spacing w:val="0"/>
          <w:sz w:val="24"/>
          <w:szCs w:val="24"/>
          <w:highlight w:val="none"/>
          <w:shd w:val="clear" w:color="auto" w:fill="ffffff"/>
        </w:rPr>
        <w:t>GB/T 50500-2024</w:t>
      </w:r>
      <w:r>
        <w:rPr>
          <w:rFonts w:ascii="宋体" w:cs="宋体" w:hAnsi="宋体" w:hint="eastAsia"/>
          <w:i w:val="false"/>
          <w:iCs w:val="false"/>
          <w:caps w:val="false"/>
          <w:color w:val="auto"/>
          <w:spacing w:val="0"/>
          <w:sz w:val="24"/>
          <w:szCs w:val="24"/>
          <w:highlight w:val="none"/>
          <w:shd w:val="clear" w:color="auto" w:fill="ffffff"/>
          <w:lang w:eastAsia="zh-CN"/>
        </w:rPr>
        <w:t>）</w:t>
      </w:r>
      <w:r>
        <w:rPr>
          <w:rFonts w:ascii="宋体" w:cs="宋体" w:eastAsia="宋体" w:hAnsi="宋体" w:hint="eastAsia"/>
          <w:color w:val="auto"/>
          <w:sz w:val="24"/>
          <w:szCs w:val="24"/>
          <w:highlight w:val="none"/>
          <w:shd w:val="clear" w:color="auto" w:fill="auto"/>
          <w:lang w:eastAsia="zh-CN"/>
        </w:rPr>
        <w:t>的有关规定及当地工程造价管理机构发布的相关计价依据、标准。</w:t>
      </w:r>
    </w:p>
    <w:p w14:paraId="51955D7E">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8.</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val="en-US" w:eastAsia="zh-CN"/>
        </w:rPr>
        <w:t>5</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合同文件内容应体现公平、公正和双方真实意愿反映的特点，其合同条款拟定应符合现行的合同范本及其他相关法律法规的规定。</w:t>
      </w:r>
    </w:p>
    <w:p w14:paraId="2BE7E201">
      <w:pPr>
        <w:pStyle w:val="style0"/>
        <w:keepNext w:val="false"/>
        <w:keepLines w:val="false"/>
        <w:pageBreakBefore w:val="false"/>
        <w:widowControl w:val="false"/>
        <w:kinsoku/>
        <w:wordWrap/>
        <w:overflowPunct/>
        <w:topLinePunct w:val="false"/>
        <w:autoSpaceDE/>
        <w:autoSpaceDN/>
        <w:bidi w:val="false"/>
        <w:adjustRightInd/>
        <w:snapToGrid/>
        <w:jc w:val="both"/>
        <w:textAlignment w:val="auto"/>
        <w:rPr>
          <w:rFonts w:ascii="宋体" w:cs="宋体" w:eastAsia="宋体" w:hAnsi="宋体" w:hint="eastAsia"/>
          <w:color w:val="auto"/>
          <w:sz w:val="24"/>
          <w:szCs w:val="24"/>
          <w:highlight w:val="none"/>
        </w:rPr>
      </w:pPr>
    </w:p>
    <w:p w14:paraId="7A3FB2B3">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rPr>
        <w:sectPr>
          <w:pgSz w:w="11906" w:h="16839" w:orient="portrait"/>
          <w:pgMar w:top="1417" w:right="1417" w:bottom="1417" w:left="1701" w:header="0" w:footer="567" w:gutter="0"/>
          <w:pgNumType w:fmt="decimal"/>
          <w:cols w:space="720" w:num="1"/>
        </w:sectPr>
      </w:pPr>
    </w:p>
    <w:bookmarkStart w:id="386" w:name="_Toc30518"/>
    <w:bookmarkStart w:id="387" w:name="_Toc31726"/>
    <w:bookmarkStart w:id="388" w:name="_Toc17568"/>
    <w:bookmarkStart w:id="389" w:name="_Toc4512"/>
    <w:bookmarkStart w:id="390" w:name="_Toc12970"/>
    <w:bookmarkStart w:id="391" w:name="_Toc1129"/>
    <w:bookmarkStart w:id="392" w:name="_Toc22229"/>
    <w:bookmarkStart w:id="393" w:name="_Toc28216"/>
    <w:p w14:paraId="2A74278B">
      <w:pPr>
        <w:pStyle w:val="style1"/>
        <w:pageBreakBefore w:val="false"/>
        <w:widowControl w:val="false"/>
        <w:pBdr>
          <w:bottom w:val="none" w:sz="0" w:space="0" w:color="auto"/>
        </w:pBdr>
        <w:wordWrap/>
        <w:topLinePunct w:val="false"/>
        <w:autoSpaceDE/>
        <w:autoSpaceDN/>
        <w:bidi w:val="false"/>
        <w:jc w:val="center"/>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lang w:val="en-US" w:eastAsia="zh-CN"/>
        </w:rPr>
        <w:t>9</w:t>
      </w:r>
      <w:r>
        <w:rPr>
          <w:rFonts w:ascii="宋体" w:cs="宋体" w:eastAsia="宋体" w:hAnsi="宋体" w:hint="eastAsia"/>
          <w:color w:val="auto"/>
          <w:sz w:val="28"/>
          <w:szCs w:val="28"/>
          <w:highlight w:val="none"/>
        </w:rPr>
        <w:t xml:space="preserve">  </w:t>
      </w:r>
      <w:r>
        <w:rPr>
          <w:rFonts w:ascii="宋体" w:cs="宋体" w:eastAsia="宋体" w:hAnsi="宋体" w:hint="eastAsia"/>
          <w:color w:val="auto"/>
          <w:sz w:val="28"/>
          <w:szCs w:val="28"/>
          <w:highlight w:val="none"/>
          <w:lang w:eastAsia="zh-CN"/>
        </w:rPr>
        <w:t>工程施工阶段</w:t>
      </w:r>
      <w:r>
        <w:rPr>
          <w:rFonts w:ascii="宋体" w:cs="宋体" w:eastAsia="宋体" w:hAnsi="宋体" w:hint="eastAsia"/>
          <w:color w:val="auto"/>
          <w:sz w:val="28"/>
          <w:szCs w:val="28"/>
          <w:highlight w:val="none"/>
          <w:lang w:val="en-US" w:eastAsia="zh-CN"/>
        </w:rPr>
        <w:t>咨询</w:t>
      </w:r>
      <w:bookmarkEnd w:id="386"/>
      <w:bookmarkEnd w:id="387"/>
      <w:bookmarkEnd w:id="388"/>
      <w:bookmarkEnd w:id="389"/>
      <w:bookmarkEnd w:id="390"/>
      <w:bookmarkEnd w:id="391"/>
      <w:bookmarkEnd w:id="392"/>
      <w:bookmarkEnd w:id="393"/>
    </w:p>
    <w:bookmarkStart w:id="394" w:name="_Toc4371"/>
    <w:bookmarkStart w:id="395" w:name="_Toc17938"/>
    <w:bookmarkStart w:id="396" w:name="_Toc31101"/>
    <w:bookmarkStart w:id="397" w:name="_Toc13653"/>
    <w:bookmarkStart w:id="398" w:name="_Toc12453"/>
    <w:bookmarkStart w:id="399" w:name="_Toc21780"/>
    <w:p w14:paraId="349B64EA">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9</w:t>
      </w:r>
      <w:r>
        <w:rPr>
          <w:rFonts w:ascii="宋体" w:cs="宋体" w:eastAsia="宋体" w:hAnsi="宋体" w:hint="eastAsia"/>
          <w:snapToGrid/>
          <w:color w:val="auto"/>
          <w:kern w:val="2"/>
          <w:sz w:val="24"/>
          <w:szCs w:val="24"/>
          <w:highlight w:val="none"/>
          <w:lang w:eastAsia="zh-CN"/>
        </w:rPr>
        <w:t>.1  项目管理</w:t>
      </w:r>
      <w:bookmarkEnd w:id="394"/>
      <w:bookmarkEnd w:id="395"/>
      <w:bookmarkEnd w:id="396"/>
      <w:bookmarkEnd w:id="397"/>
      <w:bookmarkEnd w:id="398"/>
      <w:bookmarkEnd w:id="399"/>
    </w:p>
    <w:p w14:paraId="0D8D999F">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全过程工程咨询单位根据全过程工程咨询合同及</w:t>
      </w:r>
      <w:r>
        <w:rPr>
          <w:rFonts w:ascii="宋体" w:cs="宋体" w:eastAsia="宋体" w:hAnsi="宋体" w:hint="eastAsia"/>
          <w:color w:val="auto"/>
          <w:sz w:val="24"/>
          <w:szCs w:val="24"/>
          <w:highlight w:val="none"/>
          <w:shd w:val="clear" w:color="auto" w:fill="auto"/>
          <w:lang w:val="en-US" w:eastAsia="zh-CN"/>
        </w:rPr>
        <w:t>建设工程</w:t>
      </w:r>
      <w:r>
        <w:rPr>
          <w:rFonts w:ascii="宋体" w:cs="宋体" w:eastAsia="宋体" w:hAnsi="宋体" w:hint="eastAsia"/>
          <w:color w:val="auto"/>
          <w:sz w:val="24"/>
          <w:szCs w:val="24"/>
          <w:highlight w:val="none"/>
          <w:shd w:val="clear" w:color="auto" w:fill="auto"/>
          <w:lang w:eastAsia="zh-CN"/>
        </w:rPr>
        <w:t>施工合同（</w:t>
      </w:r>
      <w:r>
        <w:rPr>
          <w:rFonts w:ascii="宋体" w:cs="宋体" w:eastAsia="宋体" w:hAnsi="宋体" w:hint="eastAsia"/>
          <w:color w:val="auto"/>
          <w:sz w:val="24"/>
          <w:szCs w:val="24"/>
          <w:highlight w:val="none"/>
          <w:shd w:val="clear" w:color="auto" w:fill="auto"/>
          <w:lang w:val="en-US" w:eastAsia="zh-CN"/>
        </w:rPr>
        <w:t>或工程总承包合同</w:t>
      </w:r>
      <w:r>
        <w:rPr>
          <w:rFonts w:ascii="宋体" w:cs="宋体" w:eastAsia="宋体" w:hAnsi="宋体" w:hint="eastAsia"/>
          <w:color w:val="auto"/>
          <w:sz w:val="24"/>
          <w:szCs w:val="24"/>
          <w:highlight w:val="none"/>
          <w:shd w:val="clear" w:color="auto" w:fill="auto"/>
          <w:lang w:eastAsia="zh-CN"/>
        </w:rPr>
        <w:t>）对项目进行投资、进度、质量</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安全</w:t>
      </w:r>
      <w:r>
        <w:rPr>
          <w:rFonts w:ascii="宋体" w:cs="宋体" w:eastAsia="宋体" w:hAnsi="宋体" w:hint="eastAsia"/>
          <w:color w:val="auto"/>
          <w:sz w:val="24"/>
          <w:szCs w:val="24"/>
          <w:highlight w:val="none"/>
          <w:shd w:val="clear" w:color="auto" w:fill="auto"/>
          <w:lang w:eastAsia="zh-CN"/>
        </w:rPr>
        <w:t>等方面的管理，</w:t>
      </w:r>
      <w:r>
        <w:rPr>
          <w:rFonts w:ascii="宋体" w:cs="宋体" w:eastAsia="宋体" w:hAnsi="宋体" w:hint="eastAsia"/>
          <w:color w:val="auto"/>
          <w:sz w:val="24"/>
          <w:szCs w:val="24"/>
          <w:highlight w:val="none"/>
          <w:shd w:val="clear" w:color="auto" w:fill="auto"/>
          <w:lang w:val="en-US" w:eastAsia="zh-CN"/>
        </w:rPr>
        <w:t>制定</w:t>
      </w:r>
      <w:r>
        <w:rPr>
          <w:rFonts w:ascii="宋体" w:cs="宋体" w:eastAsia="宋体" w:hAnsi="宋体" w:hint="eastAsia"/>
          <w:color w:val="auto"/>
          <w:sz w:val="24"/>
          <w:szCs w:val="24"/>
          <w:highlight w:val="none"/>
          <w:shd w:val="clear" w:color="auto" w:fill="auto"/>
          <w:lang w:eastAsia="zh-CN"/>
        </w:rPr>
        <w:t>全面管理制度、明确职责分工和业务关系。</w:t>
      </w:r>
    </w:p>
    <w:p w14:paraId="28536657">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pacing w:val="0"/>
          <w:kern w:val="0"/>
          <w:sz w:val="24"/>
          <w:szCs w:val="24"/>
          <w:highlight w:val="none"/>
          <w:shd w:val="clear" w:color="auto" w:fill="auto"/>
          <w:lang w:val="en-US" w:eastAsia="zh-CN"/>
        </w:rPr>
        <w:t>明确并细化投资控制、进度</w:t>
      </w:r>
      <w:r>
        <w:rPr>
          <w:rFonts w:ascii="宋体" w:cs="宋体" w:hAnsi="宋体" w:hint="eastAsia"/>
          <w:color w:val="auto"/>
          <w:spacing w:val="0"/>
          <w:kern w:val="0"/>
          <w:sz w:val="24"/>
          <w:szCs w:val="24"/>
          <w:highlight w:val="none"/>
          <w:shd w:val="clear" w:color="auto" w:fill="auto"/>
          <w:lang w:val="en-US" w:eastAsia="zh-CN"/>
        </w:rPr>
        <w:t>控制</w:t>
      </w:r>
      <w:r>
        <w:rPr>
          <w:rFonts w:ascii="宋体" w:cs="宋体" w:eastAsia="宋体" w:hAnsi="宋体" w:hint="eastAsia"/>
          <w:color w:val="auto"/>
          <w:spacing w:val="0"/>
          <w:kern w:val="0"/>
          <w:sz w:val="24"/>
          <w:szCs w:val="24"/>
          <w:highlight w:val="none"/>
          <w:shd w:val="clear" w:color="auto" w:fill="auto"/>
          <w:lang w:val="en-US" w:eastAsia="zh-CN"/>
        </w:rPr>
        <w:t>、质量控制和安全</w:t>
      </w:r>
      <w:r>
        <w:rPr>
          <w:rFonts w:ascii="宋体" w:cs="宋体" w:hAnsi="宋体" w:hint="eastAsia"/>
          <w:color w:val="auto"/>
          <w:spacing w:val="0"/>
          <w:kern w:val="0"/>
          <w:sz w:val="24"/>
          <w:szCs w:val="24"/>
          <w:highlight w:val="none"/>
          <w:shd w:val="clear" w:color="auto" w:fill="auto"/>
          <w:lang w:val="en-US" w:eastAsia="zh-CN"/>
        </w:rPr>
        <w:t>控制</w:t>
      </w:r>
      <w:r>
        <w:rPr>
          <w:rFonts w:ascii="宋体" w:cs="宋体" w:eastAsia="宋体" w:hAnsi="宋体" w:hint="eastAsia"/>
          <w:color w:val="auto"/>
          <w:spacing w:val="0"/>
          <w:kern w:val="0"/>
          <w:sz w:val="24"/>
          <w:szCs w:val="24"/>
          <w:highlight w:val="none"/>
          <w:shd w:val="clear" w:color="auto" w:fill="auto"/>
          <w:lang w:val="en-US" w:eastAsia="zh-CN"/>
        </w:rPr>
        <w:t>的具体目标和措施</w:t>
      </w:r>
      <w:r>
        <w:rPr>
          <w:rFonts w:ascii="宋体" w:cs="宋体" w:eastAsia="宋体" w:hAnsi="宋体" w:hint="eastAsia"/>
          <w:color w:val="auto"/>
          <w:sz w:val="24"/>
          <w:szCs w:val="24"/>
          <w:highlight w:val="none"/>
          <w:shd w:val="clear" w:color="auto" w:fill="auto"/>
          <w:lang w:eastAsia="zh-CN"/>
        </w:rPr>
        <w:t>，在实施阶段主要起到监督、协调、管理的作用。</w:t>
      </w:r>
    </w:p>
    <w:p w14:paraId="133B5485">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编制项目施工总控计划，组织建立项目进度管理制度，明确进度管理程序、规范进度管理职责及工作要求。</w:t>
      </w:r>
    </w:p>
    <w:p w14:paraId="37118EA4">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质量管理应坚持缺陷预防的原则，按照策划、实施、检查、处置的循环方式进行系统运作。</w:t>
      </w:r>
    </w:p>
    <w:p w14:paraId="01234933">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5</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安全</w:t>
      </w:r>
      <w:r>
        <w:rPr>
          <w:rFonts w:ascii="宋体" w:cs="宋体" w:hAnsi="宋体" w:hint="eastAsia"/>
          <w:color w:val="auto"/>
          <w:sz w:val="24"/>
          <w:szCs w:val="24"/>
          <w:highlight w:val="none"/>
          <w:shd w:val="clear" w:color="auto" w:fill="auto"/>
          <w:lang w:val="en-US" w:eastAsia="zh-CN"/>
        </w:rPr>
        <w:t>控制</w:t>
      </w:r>
      <w:r>
        <w:rPr>
          <w:rFonts w:ascii="宋体" w:cs="宋体" w:eastAsia="宋体" w:hAnsi="宋体" w:hint="eastAsia"/>
          <w:color w:val="auto"/>
          <w:sz w:val="24"/>
          <w:szCs w:val="24"/>
          <w:highlight w:val="none"/>
          <w:shd w:val="clear" w:color="auto" w:fill="auto"/>
          <w:lang w:eastAsia="zh-CN"/>
        </w:rPr>
        <w:t>应</w:t>
      </w:r>
      <w:r>
        <w:rPr>
          <w:rFonts w:ascii="宋体" w:cs="宋体" w:eastAsia="宋体" w:hAnsi="宋体" w:hint="eastAsia"/>
          <w:color w:val="auto"/>
          <w:sz w:val="24"/>
          <w:szCs w:val="24"/>
          <w:highlight w:val="none"/>
          <w:shd w:val="clear" w:color="auto" w:fill="auto"/>
          <w:lang w:val="en-US" w:eastAsia="zh-CN"/>
        </w:rPr>
        <w:t>督促施工单位（工程总承包单位或施工总承包单位，以下统称“施工单位”）建立完善</w:t>
      </w:r>
      <w:r>
        <w:rPr>
          <w:rFonts w:ascii="宋体" w:cs="宋体" w:eastAsia="宋体" w:hAnsi="宋体" w:hint="eastAsia"/>
          <w:color w:val="auto"/>
          <w:sz w:val="24"/>
          <w:szCs w:val="24"/>
          <w:highlight w:val="none"/>
          <w:shd w:val="clear" w:color="auto" w:fill="auto"/>
          <w:lang w:eastAsia="zh-CN"/>
        </w:rPr>
        <w:t>安全生产及文明施工管理体系及安全事故应急预案。</w:t>
      </w:r>
    </w:p>
    <w:bookmarkStart w:id="400" w:name="_Toc9760"/>
    <w:bookmarkStart w:id="401" w:name="_Toc801"/>
    <w:bookmarkStart w:id="402" w:name="_Toc12419"/>
    <w:bookmarkStart w:id="403" w:name="_Toc5840"/>
    <w:bookmarkStart w:id="404" w:name="_Toc19359"/>
    <w:bookmarkStart w:id="405" w:name="_Toc32745"/>
    <w:p w14:paraId="23A74626">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shd w:val="clear" w:color="auto" w:fill="auto"/>
          <w:lang w:eastAsia="zh-CN"/>
        </w:rPr>
      </w:pPr>
      <w:r>
        <w:rPr>
          <w:rFonts w:ascii="宋体" w:cs="宋体" w:eastAsia="宋体" w:hAnsi="宋体" w:hint="eastAsia"/>
          <w:snapToGrid/>
          <w:color w:val="auto"/>
          <w:kern w:val="2"/>
          <w:sz w:val="24"/>
          <w:szCs w:val="24"/>
          <w:highlight w:val="none"/>
          <w:shd w:val="clear" w:color="auto" w:fill="auto"/>
          <w:lang w:val="en-US" w:eastAsia="zh-CN"/>
        </w:rPr>
        <w:t>9</w:t>
      </w:r>
      <w:r>
        <w:rPr>
          <w:rFonts w:ascii="宋体" w:cs="宋体" w:eastAsia="宋体" w:hAnsi="宋体" w:hint="eastAsia"/>
          <w:snapToGrid/>
          <w:color w:val="auto"/>
          <w:kern w:val="2"/>
          <w:sz w:val="24"/>
          <w:szCs w:val="24"/>
          <w:highlight w:val="none"/>
          <w:shd w:val="clear" w:color="auto" w:fill="auto"/>
          <w:lang w:eastAsia="zh-CN"/>
        </w:rPr>
        <w:t>.</w:t>
      </w:r>
      <w:r>
        <w:rPr>
          <w:rFonts w:ascii="宋体" w:cs="宋体" w:eastAsia="宋体" w:hAnsi="宋体" w:hint="eastAsia"/>
          <w:snapToGrid/>
          <w:color w:val="auto"/>
          <w:kern w:val="2"/>
          <w:sz w:val="24"/>
          <w:szCs w:val="24"/>
          <w:highlight w:val="none"/>
          <w:shd w:val="clear" w:color="auto" w:fill="auto"/>
          <w:lang w:val="en-US" w:eastAsia="zh-CN"/>
        </w:rPr>
        <w:t>2</w:t>
      </w:r>
      <w:r>
        <w:rPr>
          <w:rFonts w:ascii="宋体" w:cs="宋体" w:eastAsia="宋体" w:hAnsi="宋体" w:hint="eastAsia"/>
          <w:snapToGrid/>
          <w:color w:val="auto"/>
          <w:kern w:val="2"/>
          <w:sz w:val="24"/>
          <w:szCs w:val="24"/>
          <w:highlight w:val="none"/>
          <w:shd w:val="clear" w:color="auto" w:fill="auto"/>
          <w:lang w:eastAsia="zh-CN"/>
        </w:rPr>
        <w:t xml:space="preserve">  施工准备</w:t>
      </w:r>
      <w:bookmarkEnd w:id="400"/>
      <w:bookmarkEnd w:id="401"/>
      <w:bookmarkEnd w:id="402"/>
      <w:bookmarkEnd w:id="403"/>
      <w:bookmarkEnd w:id="404"/>
      <w:bookmarkEnd w:id="405"/>
    </w:p>
    <w:p w14:paraId="5C1962CD">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9.2.1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全过程工程咨询单位根据勘察单位提供的成果文件，配合建设单位完成项目场地平整</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地下管线排迁</w:t>
      </w:r>
      <w:r>
        <w:rPr>
          <w:rFonts w:ascii="宋体" w:cs="宋体" w:hAnsi="宋体" w:hint="eastAsia"/>
          <w:color w:val="auto"/>
          <w:sz w:val="24"/>
          <w:szCs w:val="24"/>
          <w:highlight w:val="none"/>
          <w:shd w:val="clear" w:color="auto" w:fill="auto"/>
          <w:lang w:val="en-US" w:eastAsia="zh-CN"/>
        </w:rPr>
        <w:t>及</w:t>
      </w:r>
      <w:r>
        <w:rPr>
          <w:rFonts w:ascii="宋体" w:cs="宋体" w:eastAsia="宋体" w:hAnsi="宋体" w:hint="eastAsia"/>
          <w:color w:val="auto"/>
          <w:sz w:val="24"/>
          <w:szCs w:val="24"/>
          <w:highlight w:val="none"/>
          <w:shd w:val="clear" w:color="auto" w:fill="auto"/>
          <w:lang w:val="en-US" w:eastAsia="zh-CN"/>
        </w:rPr>
        <w:t>障碍物</w:t>
      </w:r>
      <w:r>
        <w:rPr>
          <w:rFonts w:ascii="宋体" w:cs="宋体" w:hAnsi="宋体" w:hint="eastAsia"/>
          <w:color w:val="auto"/>
          <w:sz w:val="24"/>
          <w:szCs w:val="24"/>
          <w:highlight w:val="none"/>
          <w:shd w:val="clear" w:color="auto" w:fill="auto"/>
          <w:lang w:val="en-US" w:eastAsia="zh-CN"/>
        </w:rPr>
        <w:t>拆除</w:t>
      </w:r>
      <w:r>
        <w:rPr>
          <w:rFonts w:ascii="宋体" w:cs="宋体" w:eastAsia="宋体" w:hAnsi="宋体" w:hint="eastAsia"/>
          <w:color w:val="auto"/>
          <w:sz w:val="24"/>
          <w:szCs w:val="24"/>
          <w:highlight w:val="none"/>
          <w:shd w:val="clear" w:color="auto" w:fill="auto"/>
          <w:lang w:eastAsia="zh-CN"/>
        </w:rPr>
        <w:t>工作。</w:t>
      </w:r>
    </w:p>
    <w:p w14:paraId="6AAD58EB">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9.2.2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全过程工程咨询单位配合建设单位完成项目施工用水电管线的接入和相关手续办理。</w:t>
      </w:r>
    </w:p>
    <w:p w14:paraId="27139DF5">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9.2.3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全过程工程咨询单位依据现行建设行政管理的法律法规及地方标准对</w:t>
      </w:r>
      <w:r>
        <w:rPr>
          <w:rFonts w:ascii="宋体" w:cs="宋体" w:eastAsia="宋体" w:hAnsi="宋体" w:hint="eastAsia"/>
          <w:color w:val="auto"/>
          <w:sz w:val="24"/>
          <w:szCs w:val="24"/>
          <w:highlight w:val="none"/>
          <w:shd w:val="clear" w:color="auto" w:fill="auto"/>
          <w:lang w:val="en-US" w:eastAsia="zh-CN"/>
        </w:rPr>
        <w:t>施工单位</w:t>
      </w:r>
      <w:r>
        <w:rPr>
          <w:rFonts w:ascii="宋体" w:cs="宋体" w:eastAsia="宋体" w:hAnsi="宋体" w:hint="eastAsia"/>
          <w:color w:val="auto"/>
          <w:sz w:val="24"/>
          <w:szCs w:val="24"/>
          <w:highlight w:val="none"/>
          <w:shd w:val="clear" w:color="auto" w:fill="auto"/>
          <w:lang w:eastAsia="zh-CN"/>
        </w:rPr>
        <w:t>提报的施工组织设计审核并提出</w:t>
      </w:r>
      <w:r>
        <w:rPr>
          <w:rFonts w:ascii="宋体" w:cs="宋体" w:hAnsi="宋体" w:hint="eastAsia"/>
          <w:color w:val="auto"/>
          <w:sz w:val="24"/>
          <w:szCs w:val="24"/>
          <w:highlight w:val="none"/>
          <w:shd w:val="clear" w:color="auto" w:fill="auto"/>
          <w:lang w:val="en-US" w:eastAsia="zh-CN"/>
        </w:rPr>
        <w:t>修</w:t>
      </w:r>
      <w:r>
        <w:rPr>
          <w:rFonts w:ascii="宋体" w:cs="宋体" w:eastAsia="宋体" w:hAnsi="宋体" w:hint="eastAsia"/>
          <w:color w:val="auto"/>
          <w:sz w:val="24"/>
          <w:szCs w:val="24"/>
          <w:highlight w:val="none"/>
          <w:shd w:val="clear" w:color="auto" w:fill="auto"/>
          <w:lang w:eastAsia="zh-CN"/>
        </w:rPr>
        <w:t>改意见，督促</w:t>
      </w:r>
      <w:r>
        <w:rPr>
          <w:rFonts w:ascii="宋体" w:cs="宋体" w:eastAsia="宋体" w:hAnsi="宋体" w:hint="eastAsia"/>
          <w:color w:val="auto"/>
          <w:sz w:val="24"/>
          <w:szCs w:val="24"/>
          <w:highlight w:val="none"/>
          <w:shd w:val="clear" w:color="auto" w:fill="auto"/>
          <w:lang w:val="en-US" w:eastAsia="zh-CN"/>
        </w:rPr>
        <w:t>施工单位</w:t>
      </w:r>
      <w:r>
        <w:rPr>
          <w:rFonts w:ascii="宋体" w:cs="宋体" w:eastAsia="宋体" w:hAnsi="宋体" w:hint="eastAsia"/>
          <w:color w:val="auto"/>
          <w:sz w:val="24"/>
          <w:szCs w:val="24"/>
          <w:highlight w:val="none"/>
          <w:shd w:val="clear" w:color="auto" w:fill="auto"/>
          <w:lang w:eastAsia="zh-CN"/>
        </w:rPr>
        <w:t>按修正后的施工组织设计中的安全文明施工方案和场地布置方案完成施工前准备。</w:t>
      </w:r>
    </w:p>
    <w:p w14:paraId="471FE12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9.2.4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全过程工程咨询单位督促</w:t>
      </w:r>
      <w:r>
        <w:rPr>
          <w:rFonts w:ascii="宋体" w:cs="宋体" w:eastAsia="宋体" w:hAnsi="宋体" w:hint="eastAsia"/>
          <w:color w:val="auto"/>
          <w:sz w:val="24"/>
          <w:szCs w:val="24"/>
          <w:highlight w:val="none"/>
          <w:shd w:val="clear" w:color="auto" w:fill="auto"/>
          <w:lang w:val="en-US" w:eastAsia="zh-CN"/>
        </w:rPr>
        <w:t>施工单位</w:t>
      </w:r>
      <w:r>
        <w:rPr>
          <w:rFonts w:ascii="宋体" w:cs="宋体" w:eastAsia="宋体" w:hAnsi="宋体" w:hint="eastAsia"/>
          <w:color w:val="auto"/>
          <w:sz w:val="24"/>
          <w:szCs w:val="24"/>
          <w:highlight w:val="none"/>
          <w:shd w:val="clear" w:color="auto" w:fill="auto"/>
          <w:lang w:eastAsia="zh-CN"/>
        </w:rPr>
        <w:t>依据现行建设行政管理的法律法规及地方标准完成农民工工资保障及工伤保险等保障施工工人权益的措施。</w:t>
      </w:r>
    </w:p>
    <w:bookmarkStart w:id="406" w:name="_Toc8786"/>
    <w:bookmarkStart w:id="407" w:name="_Toc13610"/>
    <w:bookmarkStart w:id="408" w:name="_Toc8779"/>
    <w:bookmarkStart w:id="409" w:name="_Toc13283"/>
    <w:bookmarkStart w:id="410" w:name="_Toc23186"/>
    <w:bookmarkStart w:id="411" w:name="_Toc17617"/>
    <w:p w14:paraId="758CE91F">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shd w:val="clear" w:color="auto" w:fill="auto"/>
          <w:lang w:val="en-US" w:eastAsia="zh-CN"/>
        </w:rPr>
      </w:pPr>
      <w:r>
        <w:rPr>
          <w:rFonts w:ascii="宋体" w:cs="宋体" w:eastAsia="宋体" w:hAnsi="宋体" w:hint="eastAsia"/>
          <w:snapToGrid/>
          <w:color w:val="auto"/>
          <w:kern w:val="2"/>
          <w:sz w:val="24"/>
          <w:szCs w:val="24"/>
          <w:highlight w:val="none"/>
          <w:shd w:val="clear" w:color="auto" w:fill="auto"/>
          <w:lang w:val="en-US" w:eastAsia="zh-CN"/>
        </w:rPr>
        <w:t>9.3  施工过程中勘察设计咨询</w:t>
      </w:r>
      <w:bookmarkEnd w:id="406"/>
      <w:bookmarkEnd w:id="407"/>
      <w:bookmarkEnd w:id="408"/>
      <w:bookmarkEnd w:id="409"/>
      <w:bookmarkEnd w:id="410"/>
      <w:bookmarkEnd w:id="411"/>
    </w:p>
    <w:p w14:paraId="61F5506C">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3</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全过程工程咨询单位应组织</w:t>
      </w:r>
      <w:r>
        <w:rPr>
          <w:rFonts w:ascii="宋体" w:cs="宋体" w:eastAsia="宋体" w:hAnsi="宋体" w:hint="eastAsia"/>
          <w:color w:val="auto"/>
          <w:sz w:val="24"/>
          <w:szCs w:val="24"/>
          <w:highlight w:val="none"/>
          <w:shd w:val="clear" w:color="auto" w:fill="auto"/>
          <w:lang w:val="en-US" w:eastAsia="zh-CN"/>
        </w:rPr>
        <w:t>建设单位、</w:t>
      </w:r>
      <w:r>
        <w:rPr>
          <w:rFonts w:ascii="宋体" w:cs="宋体" w:eastAsia="宋体" w:hAnsi="宋体" w:hint="eastAsia"/>
          <w:color w:val="auto"/>
          <w:sz w:val="24"/>
          <w:szCs w:val="24"/>
          <w:highlight w:val="none"/>
          <w:shd w:val="clear" w:color="auto" w:fill="auto"/>
          <w:lang w:eastAsia="zh-CN"/>
        </w:rPr>
        <w:t>勘察单位、</w:t>
      </w:r>
      <w:r>
        <w:rPr>
          <w:rFonts w:ascii="宋体" w:cs="宋体" w:eastAsia="宋体" w:hAnsi="宋体" w:hint="eastAsia"/>
          <w:color w:val="auto"/>
          <w:sz w:val="24"/>
          <w:szCs w:val="24"/>
          <w:highlight w:val="none"/>
          <w:shd w:val="clear" w:color="auto" w:fill="auto"/>
          <w:lang w:val="en-US" w:eastAsia="zh-CN"/>
        </w:rPr>
        <w:t>设计单位、施工单位</w:t>
      </w:r>
      <w:r>
        <w:rPr>
          <w:rFonts w:ascii="宋体" w:cs="宋体" w:eastAsia="宋体" w:hAnsi="宋体" w:hint="eastAsia"/>
          <w:color w:val="auto"/>
          <w:sz w:val="24"/>
          <w:szCs w:val="24"/>
          <w:highlight w:val="none"/>
          <w:shd w:val="clear" w:color="auto" w:fill="auto"/>
          <w:lang w:eastAsia="zh-CN"/>
        </w:rPr>
        <w:t>、监理单位查看和验证地质条件与勘察成果文件的吻合性，不一致时应现场组织商讨对应处理方案。</w:t>
      </w:r>
    </w:p>
    <w:p w14:paraId="0A90732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3</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全过程工程咨询单位应组织建设单位、设计单位、施工单位</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监理单位</w:t>
      </w:r>
      <w:r>
        <w:rPr>
          <w:rFonts w:ascii="宋体" w:cs="宋体" w:eastAsia="宋体" w:hAnsi="宋体" w:hint="eastAsia"/>
          <w:color w:val="auto"/>
          <w:sz w:val="24"/>
          <w:szCs w:val="24"/>
          <w:highlight w:val="none"/>
          <w:shd w:val="clear" w:color="auto" w:fill="auto"/>
          <w:lang w:eastAsia="zh-CN"/>
        </w:rPr>
        <w:t>不定期召开工程造价（</w:t>
      </w:r>
      <w:r>
        <w:rPr>
          <w:rFonts w:ascii="宋体" w:cs="宋体" w:eastAsia="宋体" w:hAnsi="宋体" w:hint="eastAsia"/>
          <w:color w:val="auto"/>
          <w:sz w:val="24"/>
          <w:szCs w:val="24"/>
          <w:highlight w:val="none"/>
          <w:shd w:val="clear" w:color="auto" w:fill="auto"/>
          <w:lang w:val="en-US" w:eastAsia="zh-CN"/>
        </w:rPr>
        <w:t>投资控制</w:t>
      </w:r>
      <w:r>
        <w:rPr>
          <w:rFonts w:ascii="宋体" w:cs="宋体" w:eastAsia="宋体" w:hAnsi="宋体" w:hint="eastAsia"/>
          <w:color w:val="auto"/>
          <w:sz w:val="24"/>
          <w:szCs w:val="24"/>
          <w:highlight w:val="none"/>
          <w:shd w:val="clear" w:color="auto" w:fill="auto"/>
          <w:lang w:eastAsia="zh-CN"/>
        </w:rPr>
        <w:t>）分析会。</w:t>
      </w:r>
    </w:p>
    <w:p w14:paraId="4AA9E82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3</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w:t>
      </w:r>
      <w:r>
        <w:rPr>
          <w:rFonts w:ascii="宋体" w:cs="宋体" w:eastAsia="宋体" w:hAnsi="宋体" w:hint="eastAsia"/>
          <w:color w:val="auto"/>
          <w:sz w:val="24"/>
          <w:szCs w:val="24"/>
          <w:highlight w:val="none"/>
          <w:shd w:val="clear" w:color="auto" w:fill="auto"/>
          <w:lang w:val="en-US" w:eastAsia="zh-CN"/>
        </w:rPr>
        <w:t>在</w:t>
      </w:r>
      <w:r>
        <w:rPr>
          <w:rFonts w:ascii="宋体" w:cs="宋体" w:eastAsia="宋体" w:hAnsi="宋体" w:hint="eastAsia"/>
          <w:color w:val="auto"/>
          <w:sz w:val="24"/>
          <w:szCs w:val="24"/>
          <w:highlight w:val="none"/>
          <w:shd w:val="clear" w:color="auto" w:fill="auto"/>
          <w:lang w:eastAsia="zh-CN"/>
        </w:rPr>
        <w:t>建设单位</w:t>
      </w:r>
      <w:r>
        <w:rPr>
          <w:rFonts w:ascii="宋体" w:cs="宋体" w:eastAsia="宋体" w:hAnsi="宋体" w:hint="eastAsia"/>
          <w:color w:val="auto"/>
          <w:sz w:val="24"/>
          <w:szCs w:val="24"/>
          <w:highlight w:val="none"/>
          <w:shd w:val="clear" w:color="auto" w:fill="auto"/>
          <w:lang w:val="en-US" w:eastAsia="zh-CN"/>
        </w:rPr>
        <w:t>的授权监督下，组织</w:t>
      </w:r>
      <w:r>
        <w:rPr>
          <w:rFonts w:ascii="宋体" w:cs="宋体" w:eastAsia="宋体" w:hAnsi="宋体" w:hint="eastAsia"/>
          <w:color w:val="auto"/>
          <w:sz w:val="24"/>
          <w:szCs w:val="24"/>
          <w:highlight w:val="none"/>
          <w:shd w:val="clear" w:color="auto" w:fill="auto"/>
          <w:lang w:eastAsia="zh-CN"/>
        </w:rPr>
        <w:t>设计单位、施工单位</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监理单位</w:t>
      </w:r>
      <w:r>
        <w:rPr>
          <w:rFonts w:ascii="宋体" w:cs="宋体" w:eastAsia="宋体" w:hAnsi="宋体" w:hint="eastAsia"/>
          <w:color w:val="auto"/>
          <w:sz w:val="24"/>
          <w:szCs w:val="24"/>
          <w:highlight w:val="none"/>
          <w:shd w:val="clear" w:color="auto" w:fill="auto"/>
          <w:lang w:eastAsia="zh-CN"/>
        </w:rPr>
        <w:t>对单位工程及专项工程设计文件进行图纸会审及技术交底。</w:t>
      </w:r>
    </w:p>
    <w:p w14:paraId="49B5201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3</w:t>
      </w:r>
      <w:r>
        <w:rPr>
          <w:rFonts w:ascii="宋体" w:cs="宋体" w:eastAsia="宋体" w:hAnsi="宋体" w:hint="eastAsia"/>
          <w:color w:val="auto"/>
          <w:sz w:val="24"/>
          <w:szCs w:val="24"/>
          <w:highlight w:val="none"/>
          <w:shd w:val="clear" w:color="auto" w:fill="auto"/>
          <w:lang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全过程工程咨询单位应对设计变更的必要性、技术性、经济性等进行审核，</w:t>
      </w:r>
      <w:r>
        <w:rPr>
          <w:rFonts w:ascii="宋体" w:cs="宋体" w:eastAsia="宋体" w:hAnsi="宋体" w:hint="eastAsia"/>
          <w:color w:val="auto"/>
          <w:sz w:val="24"/>
          <w:szCs w:val="24"/>
          <w:highlight w:val="none"/>
          <w:shd w:val="clear" w:color="auto" w:fill="auto"/>
          <w:lang w:val="en-US" w:eastAsia="zh-CN"/>
        </w:rPr>
        <w:t>进而</w:t>
      </w:r>
      <w:r>
        <w:rPr>
          <w:rFonts w:ascii="宋体" w:cs="宋体" w:eastAsia="宋体" w:hAnsi="宋体" w:hint="eastAsia"/>
          <w:color w:val="auto"/>
          <w:sz w:val="24"/>
          <w:szCs w:val="24"/>
          <w:highlight w:val="none"/>
          <w:shd w:val="clear" w:color="auto" w:fill="auto"/>
          <w:lang w:eastAsia="zh-CN"/>
        </w:rPr>
        <w:t>减少设计变更对项目功能、工期、造价的影响。</w:t>
      </w:r>
    </w:p>
    <w:bookmarkStart w:id="412" w:name="_Toc30766"/>
    <w:bookmarkStart w:id="413" w:name="_Toc8004"/>
    <w:bookmarkStart w:id="414" w:name="_Toc11587"/>
    <w:bookmarkStart w:id="415" w:name="_Toc31053"/>
    <w:bookmarkStart w:id="416" w:name="_Toc9612"/>
    <w:bookmarkStart w:id="417" w:name="_Toc14895"/>
    <w:p w14:paraId="6DD2DBF8">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shd w:val="clear" w:color="auto" w:fill="auto"/>
          <w:lang w:val="en-US" w:eastAsia="zh-CN"/>
        </w:rPr>
      </w:pPr>
      <w:r>
        <w:rPr>
          <w:rFonts w:ascii="宋体" w:cs="宋体" w:eastAsia="宋体" w:hAnsi="宋体" w:hint="eastAsia"/>
          <w:snapToGrid/>
          <w:color w:val="auto"/>
          <w:kern w:val="2"/>
          <w:sz w:val="24"/>
          <w:szCs w:val="24"/>
          <w:highlight w:val="none"/>
          <w:shd w:val="clear" w:color="auto" w:fill="auto"/>
          <w:lang w:val="en-US" w:eastAsia="zh-CN"/>
        </w:rPr>
        <w:t>9.4  工程主要设备、材料采购管理</w:t>
      </w:r>
      <w:bookmarkEnd w:id="412"/>
      <w:bookmarkEnd w:id="413"/>
      <w:bookmarkEnd w:id="414"/>
      <w:bookmarkEnd w:id="415"/>
      <w:bookmarkEnd w:id="416"/>
      <w:bookmarkEnd w:id="417"/>
    </w:p>
    <w:p w14:paraId="06234441">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全过程工程咨询单位应督促、监督施工单位编制工程材料与设备的需求计划和使用计划，</w:t>
      </w:r>
      <w:r>
        <w:rPr>
          <w:rFonts w:ascii="宋体" w:cs="宋体" w:eastAsia="宋体" w:hAnsi="宋体" w:hint="eastAsia"/>
          <w:color w:val="auto"/>
          <w:sz w:val="24"/>
          <w:szCs w:val="24"/>
          <w:highlight w:val="none"/>
          <w:shd w:val="clear" w:color="auto" w:fill="auto"/>
          <w:lang w:val="en-US" w:eastAsia="zh-CN"/>
        </w:rPr>
        <w:t>并对重要的材料和设备封板封样</w:t>
      </w:r>
      <w:r>
        <w:rPr>
          <w:rFonts w:ascii="宋体" w:cs="宋体" w:eastAsia="宋体" w:hAnsi="宋体" w:hint="eastAsia"/>
          <w:color w:val="auto"/>
          <w:sz w:val="24"/>
          <w:szCs w:val="24"/>
          <w:highlight w:val="none"/>
          <w:shd w:val="clear" w:color="auto" w:fill="auto"/>
          <w:lang w:eastAsia="zh-CN"/>
        </w:rPr>
        <w:t>。</w:t>
      </w:r>
    </w:p>
    <w:p w14:paraId="67E20B3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全过程工程咨询单位应督促、监督施工单位，确保材料和设备供应单位选择、采购供应合同订立、出厂或进场验收、储存管理、使用管理及不合格品处置等符合规定要求。</w:t>
      </w:r>
    </w:p>
    <w:bookmarkStart w:id="418" w:name="_Toc10652"/>
    <w:bookmarkStart w:id="419" w:name="_Toc20315"/>
    <w:bookmarkStart w:id="420" w:name="_Toc10930"/>
    <w:bookmarkStart w:id="421" w:name="_Toc14165"/>
    <w:bookmarkStart w:id="422" w:name="_Toc31219"/>
    <w:bookmarkStart w:id="423" w:name="_Toc3535"/>
    <w:p w14:paraId="5547655C">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9</w:t>
      </w:r>
      <w:r>
        <w:rPr>
          <w:rFonts w:ascii="宋体" w:cs="宋体" w:eastAsia="宋体" w:hAnsi="宋体" w:hint="eastAsia"/>
          <w:snapToGrid/>
          <w:color w:val="auto"/>
          <w:kern w:val="2"/>
          <w:sz w:val="24"/>
          <w:szCs w:val="24"/>
          <w:highlight w:val="none"/>
          <w:lang w:eastAsia="zh-CN"/>
        </w:rPr>
        <w:t>.</w:t>
      </w:r>
      <w:r>
        <w:rPr>
          <w:rFonts w:ascii="宋体" w:cs="宋体" w:eastAsia="宋体" w:hAnsi="宋体" w:hint="eastAsia"/>
          <w:snapToGrid/>
          <w:color w:val="auto"/>
          <w:kern w:val="2"/>
          <w:sz w:val="24"/>
          <w:szCs w:val="24"/>
          <w:highlight w:val="none"/>
          <w:lang w:val="en-US" w:eastAsia="zh-CN"/>
        </w:rPr>
        <w:t xml:space="preserve">5 </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shd w:val="clear" w:color="auto" w:fill="auto"/>
          <w:lang w:val="en-US" w:eastAsia="zh-CN"/>
        </w:rPr>
        <w:t>工程质量控制</w:t>
      </w:r>
      <w:bookmarkEnd w:id="418"/>
      <w:bookmarkEnd w:id="419"/>
      <w:bookmarkEnd w:id="420"/>
      <w:bookmarkEnd w:id="421"/>
      <w:bookmarkEnd w:id="422"/>
      <w:bookmarkEnd w:id="423"/>
    </w:p>
    <w:p w14:paraId="68493114">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w:t>
      </w:r>
      <w:r>
        <w:rPr>
          <w:rFonts w:ascii="宋体" w:cs="宋体" w:hAnsi="宋体" w:hint="eastAsia"/>
          <w:color w:val="auto"/>
          <w:sz w:val="24"/>
          <w:szCs w:val="24"/>
          <w:highlight w:val="none"/>
          <w:shd w:val="clear" w:color="auto" w:fill="auto"/>
          <w:lang w:val="en-US" w:eastAsia="zh-CN"/>
        </w:rPr>
        <w:t>单位</w:t>
      </w:r>
      <w:r>
        <w:rPr>
          <w:rFonts w:ascii="宋体" w:cs="宋体" w:eastAsia="宋体" w:hAnsi="宋体" w:hint="eastAsia"/>
          <w:color w:val="auto"/>
          <w:sz w:val="24"/>
          <w:szCs w:val="24"/>
          <w:highlight w:val="none"/>
          <w:shd w:val="clear" w:color="auto" w:fill="auto"/>
          <w:lang w:eastAsia="zh-CN"/>
        </w:rPr>
        <w:t>应依据项目实际情况制定全过程工程咨询服务质量管理和质量管理绩效考核制度，通过对人员、机具、材料、方法、环境要素的全过程管理，确保工程质量满足质量标准和相关要求。</w:t>
      </w:r>
    </w:p>
    <w:p w14:paraId="1BEA573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全过程工程咨询单位应根据全过程工程咨询合同约定，组织工程总监理工程</w:t>
      </w:r>
      <w:r>
        <w:rPr>
          <w:rFonts w:ascii="宋体" w:cs="宋体" w:eastAsia="宋体" w:hAnsi="宋体" w:hint="eastAsia"/>
          <w:color w:val="auto"/>
          <w:sz w:val="24"/>
          <w:szCs w:val="24"/>
          <w:highlight w:val="none"/>
          <w:shd w:val="clear" w:color="auto" w:fill="auto"/>
          <w:lang w:val="en-US" w:eastAsia="zh-CN"/>
        </w:rPr>
        <w:t>师</w:t>
      </w:r>
      <w:r>
        <w:rPr>
          <w:rFonts w:ascii="宋体" w:cs="宋体" w:eastAsia="宋体" w:hAnsi="宋体" w:hint="eastAsia"/>
          <w:color w:val="auto"/>
          <w:sz w:val="24"/>
          <w:szCs w:val="24"/>
          <w:highlight w:val="none"/>
          <w:shd w:val="clear" w:color="auto" w:fill="auto"/>
          <w:lang w:eastAsia="zh-CN"/>
        </w:rPr>
        <w:t>和专业监理工程师按照现行的《建设工程监理规范》</w:t>
      </w:r>
      <w:r>
        <w:rPr>
          <w:rFonts w:ascii="宋体" w:cs="宋体" w:hAnsi="宋体" w:hint="eastAsia"/>
          <w:color w:val="auto"/>
          <w:sz w:val="24"/>
          <w:szCs w:val="24"/>
          <w:highlight w:val="none"/>
          <w:shd w:val="clear" w:color="auto" w:fill="auto"/>
          <w:lang w:eastAsia="zh-CN"/>
        </w:rPr>
        <w:t>（GB/T50319-2013）</w:t>
      </w:r>
      <w:r>
        <w:rPr>
          <w:rFonts w:ascii="宋体" w:cs="宋体" w:eastAsia="宋体" w:hAnsi="宋体" w:hint="eastAsia"/>
          <w:color w:val="auto"/>
          <w:sz w:val="24"/>
          <w:szCs w:val="24"/>
          <w:highlight w:val="none"/>
          <w:shd w:val="clear" w:color="auto" w:fill="auto"/>
          <w:lang w:eastAsia="zh-CN"/>
        </w:rPr>
        <w:t>，遵循事前控制和主动控制原则，坚持预防为主的原则，制定和实施相应的监理措施，采用旁站、巡视和平行检验等方式对项目实施监理，</w:t>
      </w:r>
      <w:r>
        <w:rPr>
          <w:rFonts w:ascii="宋体" w:cs="宋体" w:eastAsia="宋体" w:hAnsi="宋体" w:hint="eastAsia"/>
          <w:color w:val="auto"/>
          <w:sz w:val="24"/>
          <w:szCs w:val="24"/>
          <w:highlight w:val="none"/>
          <w:shd w:val="clear" w:color="auto" w:fill="auto"/>
          <w:lang w:val="en-US" w:eastAsia="zh-CN"/>
        </w:rPr>
        <w:t>要求</w:t>
      </w:r>
      <w:r>
        <w:rPr>
          <w:rFonts w:ascii="宋体" w:cs="宋体" w:eastAsia="宋体" w:hAnsi="宋体" w:hint="eastAsia"/>
          <w:color w:val="auto"/>
          <w:sz w:val="24"/>
          <w:szCs w:val="24"/>
          <w:highlight w:val="none"/>
          <w:shd w:val="clear" w:color="auto" w:fill="auto"/>
          <w:lang w:eastAsia="zh-CN"/>
        </w:rPr>
        <w:t>施工单位</w:t>
      </w:r>
      <w:r>
        <w:rPr>
          <w:rFonts w:ascii="宋体" w:cs="宋体" w:eastAsia="宋体" w:hAnsi="宋体" w:hint="eastAsia"/>
          <w:color w:val="auto"/>
          <w:sz w:val="24"/>
          <w:szCs w:val="24"/>
          <w:highlight w:val="none"/>
          <w:shd w:val="clear" w:color="auto" w:fill="auto"/>
          <w:lang w:val="en-US" w:eastAsia="zh-CN"/>
        </w:rPr>
        <w:t>严格按照样板施工，</w:t>
      </w:r>
      <w:r>
        <w:rPr>
          <w:rFonts w:ascii="宋体" w:cs="宋体" w:eastAsia="宋体" w:hAnsi="宋体" w:hint="eastAsia"/>
          <w:color w:val="auto"/>
          <w:sz w:val="24"/>
          <w:szCs w:val="24"/>
          <w:highlight w:val="none"/>
          <w:shd w:val="clear" w:color="auto" w:fill="auto"/>
          <w:lang w:eastAsia="zh-CN"/>
        </w:rPr>
        <w:t>并及时准确记录监理工作实施情况。</w:t>
      </w:r>
    </w:p>
    <w:p w14:paraId="5818F0E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全过程工程咨询单位应组织</w:t>
      </w:r>
      <w:r>
        <w:rPr>
          <w:rFonts w:ascii="宋体" w:cs="宋体" w:eastAsia="宋体" w:hAnsi="宋体" w:hint="eastAsia"/>
          <w:color w:val="auto"/>
          <w:kern w:val="0"/>
          <w:sz w:val="24"/>
          <w:szCs w:val="24"/>
          <w:highlight w:val="none"/>
          <w:shd w:val="clear" w:color="auto" w:fill="auto"/>
          <w:lang w:val="en-US" w:eastAsia="zh-CN"/>
        </w:rPr>
        <w:t>总监理工程师和相关专业监理工程师</w:t>
      </w:r>
      <w:r>
        <w:rPr>
          <w:rFonts w:ascii="宋体" w:cs="宋体" w:eastAsia="宋体" w:hAnsi="宋体" w:hint="eastAsia"/>
          <w:color w:val="auto"/>
          <w:sz w:val="24"/>
          <w:szCs w:val="24"/>
          <w:highlight w:val="none"/>
          <w:shd w:val="clear" w:color="auto" w:fill="auto"/>
          <w:lang w:eastAsia="zh-CN"/>
        </w:rPr>
        <w:t>审查施工单位报审的施工组织设计，重点审查其中的质量安全技术措施、专项施工方案与工程建设强制性标准的</w:t>
      </w:r>
      <w:r>
        <w:rPr>
          <w:rFonts w:ascii="宋体" w:cs="宋体" w:eastAsia="宋体" w:hAnsi="宋体" w:hint="eastAsia"/>
          <w:color w:val="auto"/>
          <w:sz w:val="24"/>
          <w:szCs w:val="24"/>
          <w:highlight w:val="none"/>
          <w:shd w:val="clear" w:color="auto" w:fill="auto"/>
          <w:lang w:val="en-US" w:eastAsia="zh-CN"/>
        </w:rPr>
        <w:t>一致</w:t>
      </w:r>
      <w:r>
        <w:rPr>
          <w:rFonts w:ascii="宋体" w:cs="宋体" w:eastAsia="宋体" w:hAnsi="宋体" w:hint="eastAsia"/>
          <w:color w:val="auto"/>
          <w:sz w:val="24"/>
          <w:szCs w:val="24"/>
          <w:highlight w:val="none"/>
          <w:shd w:val="clear" w:color="auto" w:fill="auto"/>
          <w:lang w:eastAsia="zh-CN"/>
        </w:rPr>
        <w:t>性，符合要求后应予以签认。</w:t>
      </w:r>
    </w:p>
    <w:p w14:paraId="43FBBF1F">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eastAsia="zh-CN"/>
        </w:rPr>
        <w:t>.4全过程工程咨询单位应定期对项目质量状况进行检查、分析，明确质量状况，针对现场出现的质量问题督促施工单位及时纠正、改进，并依照相关法律法规和工程承包合同条款做出相应处理。</w:t>
      </w:r>
    </w:p>
    <w:bookmarkStart w:id="424" w:name="_Toc7105"/>
    <w:bookmarkStart w:id="425" w:name="_Toc17852"/>
    <w:bookmarkStart w:id="426" w:name="_Toc30435"/>
    <w:bookmarkStart w:id="427" w:name="_Toc10148"/>
    <w:bookmarkStart w:id="428" w:name="_Toc5116"/>
    <w:bookmarkStart w:id="429" w:name="_Toc5535"/>
    <w:p w14:paraId="00BB05FB">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 xml:space="preserve">9.6  </w:t>
      </w:r>
      <w:r>
        <w:rPr>
          <w:rFonts w:ascii="宋体" w:cs="宋体" w:eastAsia="宋体" w:hAnsi="宋体" w:hint="eastAsia"/>
          <w:snapToGrid/>
          <w:color w:val="auto"/>
          <w:kern w:val="2"/>
          <w:sz w:val="24"/>
          <w:szCs w:val="24"/>
          <w:highlight w:val="none"/>
          <w:shd w:val="clear" w:color="auto" w:fill="auto"/>
          <w:lang w:val="en-US" w:eastAsia="zh-CN"/>
        </w:rPr>
        <w:t>工程造价控制</w:t>
      </w:r>
      <w:bookmarkEnd w:id="424"/>
      <w:bookmarkEnd w:id="425"/>
      <w:bookmarkEnd w:id="426"/>
      <w:bookmarkEnd w:id="427"/>
      <w:bookmarkEnd w:id="428"/>
      <w:bookmarkEnd w:id="429"/>
    </w:p>
    <w:p w14:paraId="0C92AC7F">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w:t>
      </w:r>
      <w:r>
        <w:rPr>
          <w:rFonts w:ascii="宋体" w:cs="宋体" w:hAnsi="宋体" w:hint="eastAsia"/>
          <w:color w:val="auto"/>
          <w:sz w:val="24"/>
          <w:szCs w:val="24"/>
          <w:highlight w:val="none"/>
          <w:shd w:val="clear" w:color="auto" w:fill="auto"/>
          <w:lang w:val="en-US" w:eastAsia="zh-CN"/>
        </w:rPr>
        <w:t>单位</w:t>
      </w:r>
      <w:r>
        <w:rPr>
          <w:rFonts w:ascii="宋体" w:cs="宋体" w:eastAsia="宋体" w:hAnsi="宋体" w:hint="eastAsia"/>
          <w:color w:val="auto"/>
          <w:sz w:val="24"/>
          <w:szCs w:val="24"/>
          <w:highlight w:val="none"/>
          <w:shd w:val="clear" w:color="auto" w:fill="auto"/>
          <w:lang w:eastAsia="zh-CN"/>
        </w:rPr>
        <w:t>应根据项目总体进度计划向建设单位提供施工阶段的资金使用计划。</w:t>
      </w:r>
    </w:p>
    <w:p w14:paraId="35483751">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w:t>
      </w:r>
      <w:r>
        <w:rPr>
          <w:rFonts w:ascii="宋体" w:cs="宋体" w:hAnsi="宋体" w:hint="eastAsia"/>
          <w:color w:val="auto"/>
          <w:sz w:val="24"/>
          <w:szCs w:val="24"/>
          <w:highlight w:val="none"/>
          <w:shd w:val="clear" w:color="auto" w:fill="auto"/>
          <w:lang w:val="en-US" w:eastAsia="zh-CN"/>
        </w:rPr>
        <w:t>单位</w:t>
      </w:r>
      <w:r>
        <w:rPr>
          <w:rFonts w:ascii="宋体" w:cs="宋体" w:eastAsia="宋体" w:hAnsi="宋体" w:hint="eastAsia"/>
          <w:color w:val="auto"/>
          <w:sz w:val="24"/>
          <w:szCs w:val="24"/>
          <w:highlight w:val="none"/>
          <w:shd w:val="clear" w:color="auto" w:fill="auto"/>
          <w:lang w:eastAsia="zh-CN"/>
        </w:rPr>
        <w:t>应按下列程序进行工程计量和付款签证：</w:t>
      </w:r>
    </w:p>
    <w:p w14:paraId="5BDE48C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组织监理工程师、造价工程师根据合同约定的履约情况进行评审，对施工单位在工程款支付报审表中提交的工程量和支付金额、相应的支持性材料进行复核，确定实际完成的工程量，提出到期应支付</w:t>
      </w:r>
      <w:r>
        <w:rPr>
          <w:rFonts w:ascii="宋体" w:cs="宋体" w:eastAsia="宋体" w:hAnsi="宋体" w:hint="eastAsia"/>
          <w:color w:val="auto"/>
          <w:sz w:val="24"/>
          <w:szCs w:val="24"/>
          <w:highlight w:val="none"/>
          <w:shd w:val="clear" w:color="auto" w:fill="auto"/>
          <w:lang w:val="en-US" w:eastAsia="zh-CN"/>
        </w:rPr>
        <w:t>工程款</w:t>
      </w:r>
      <w:r>
        <w:rPr>
          <w:rFonts w:ascii="宋体" w:cs="宋体" w:eastAsia="宋体" w:hAnsi="宋体" w:hint="eastAsia"/>
          <w:color w:val="auto"/>
          <w:sz w:val="24"/>
          <w:szCs w:val="24"/>
          <w:highlight w:val="none"/>
          <w:shd w:val="clear" w:color="auto" w:fill="auto"/>
          <w:lang w:eastAsia="zh-CN"/>
        </w:rPr>
        <w:t>；</w:t>
      </w:r>
    </w:p>
    <w:p w14:paraId="07E0449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总监理工程师、造价负责人对监理工程师、造价工程师的审查意见进行审核，经总咨询师签认后报建设单位审批；</w:t>
      </w:r>
    </w:p>
    <w:p w14:paraId="5F95F233">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总咨询师</w:t>
      </w:r>
      <w:r>
        <w:rPr>
          <w:rFonts w:ascii="宋体" w:cs="宋体" w:hAnsi="宋体" w:hint="eastAsia"/>
          <w:color w:val="auto"/>
          <w:sz w:val="24"/>
          <w:szCs w:val="24"/>
          <w:highlight w:val="none"/>
          <w:shd w:val="clear" w:color="auto" w:fill="auto"/>
          <w:lang w:val="en-US" w:eastAsia="zh-CN"/>
        </w:rPr>
        <w:t>会同总监理工程师</w:t>
      </w:r>
      <w:r>
        <w:rPr>
          <w:rFonts w:ascii="宋体" w:cs="宋体" w:eastAsia="宋体" w:hAnsi="宋体" w:hint="eastAsia"/>
          <w:color w:val="auto"/>
          <w:sz w:val="24"/>
          <w:szCs w:val="24"/>
          <w:highlight w:val="none"/>
          <w:shd w:val="clear" w:color="auto" w:fill="auto"/>
          <w:lang w:eastAsia="zh-CN"/>
        </w:rPr>
        <w:t>根据</w:t>
      </w:r>
      <w:r>
        <w:rPr>
          <w:rFonts w:ascii="宋体" w:cs="宋体" w:hAnsi="宋体" w:hint="eastAsia"/>
          <w:color w:val="auto"/>
          <w:sz w:val="24"/>
          <w:szCs w:val="24"/>
          <w:highlight w:val="none"/>
          <w:shd w:val="clear" w:color="auto" w:fill="auto"/>
          <w:lang w:val="en-US" w:eastAsia="zh-CN"/>
        </w:rPr>
        <w:t>建设单位</w:t>
      </w:r>
      <w:r>
        <w:rPr>
          <w:rFonts w:ascii="宋体" w:cs="宋体" w:eastAsia="宋体" w:hAnsi="宋体" w:hint="eastAsia"/>
          <w:color w:val="auto"/>
          <w:sz w:val="24"/>
          <w:szCs w:val="24"/>
          <w:highlight w:val="none"/>
          <w:shd w:val="clear" w:color="auto" w:fill="auto"/>
          <w:lang w:eastAsia="zh-CN"/>
        </w:rPr>
        <w:t>的审批意见，向施工单位签发工程款支付证书。</w:t>
      </w:r>
    </w:p>
    <w:p w14:paraId="68F84045">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default"/>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6</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w:t>
      </w:r>
      <w:r>
        <w:rPr>
          <w:rFonts w:ascii="宋体" w:cs="宋体" w:eastAsia="宋体" w:hAnsi="宋体" w:hint="eastAsia"/>
          <w:color w:val="auto"/>
          <w:sz w:val="24"/>
          <w:szCs w:val="24"/>
          <w:highlight w:val="none"/>
          <w:shd w:val="clear" w:color="auto" w:fill="auto"/>
          <w:lang w:val="en-US" w:eastAsia="zh-CN"/>
        </w:rPr>
        <w:t>实施项目全过程投资动态管理，对实施过程中出现的设计变更和签证以及其他引起投资变化的内容都应及时测算，并评估对总投资的影响，还应组织相关人员论证其必要性和合理性，</w:t>
      </w:r>
      <w:r>
        <w:rPr>
          <w:rFonts w:ascii="宋体" w:cs="宋体" w:eastAsia="宋体" w:hAnsi="宋体" w:hint="eastAsia"/>
          <w:color w:val="auto"/>
          <w:sz w:val="24"/>
          <w:szCs w:val="24"/>
          <w:highlight w:val="none"/>
          <w:shd w:val="clear" w:color="auto" w:fill="auto"/>
          <w:lang w:eastAsia="zh-CN"/>
        </w:rPr>
        <w:t>组织建设单位、设计单位、施工单位不定期召开工程造价</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投资控制</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分析会，对</w:t>
      </w:r>
      <w:r>
        <w:rPr>
          <w:rFonts w:ascii="宋体" w:cs="宋体" w:eastAsia="宋体" w:hAnsi="宋体" w:hint="eastAsia"/>
          <w:color w:val="auto"/>
          <w:sz w:val="24"/>
          <w:szCs w:val="24"/>
          <w:highlight w:val="none"/>
          <w:shd w:val="clear" w:color="auto" w:fill="auto"/>
          <w:lang w:val="en-US" w:eastAsia="zh-CN"/>
        </w:rPr>
        <w:t>影响投资的因素及时预警，采取纠偏措施。</w:t>
      </w:r>
    </w:p>
    <w:bookmarkStart w:id="430" w:name="_Toc17174"/>
    <w:bookmarkStart w:id="431" w:name="_Toc14617"/>
    <w:bookmarkStart w:id="432" w:name="_Toc2914"/>
    <w:bookmarkStart w:id="433" w:name="_Toc28360"/>
    <w:bookmarkStart w:id="434" w:name="_Toc19923"/>
    <w:bookmarkStart w:id="435" w:name="_Toc7629"/>
    <w:p w14:paraId="063928B6">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 xml:space="preserve">9.7  </w:t>
      </w:r>
      <w:r>
        <w:rPr>
          <w:rFonts w:ascii="宋体" w:cs="宋体" w:eastAsia="宋体" w:hAnsi="宋体" w:hint="eastAsia"/>
          <w:snapToGrid/>
          <w:color w:val="auto"/>
          <w:kern w:val="2"/>
          <w:sz w:val="24"/>
          <w:szCs w:val="24"/>
          <w:highlight w:val="none"/>
          <w:shd w:val="clear" w:color="auto" w:fill="auto"/>
          <w:lang w:eastAsia="zh-CN"/>
        </w:rPr>
        <w:t>工程进度控制</w:t>
      </w:r>
      <w:bookmarkEnd w:id="430"/>
      <w:bookmarkEnd w:id="431"/>
      <w:bookmarkEnd w:id="432"/>
      <w:bookmarkEnd w:id="433"/>
      <w:bookmarkEnd w:id="434"/>
      <w:bookmarkEnd w:id="435"/>
    </w:p>
    <w:p w14:paraId="560BABB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全过程工程咨询单位应对施工单位提报的项目总体进度计划进行审</w:t>
      </w:r>
      <w:r>
        <w:rPr>
          <w:rFonts w:ascii="宋体" w:cs="宋体" w:eastAsia="宋体" w:hAnsi="宋体" w:hint="eastAsia"/>
          <w:color w:val="auto"/>
          <w:sz w:val="24"/>
          <w:szCs w:val="24"/>
          <w:highlight w:val="none"/>
          <w:shd w:val="clear" w:color="auto" w:fill="auto"/>
          <w:lang w:val="en-US" w:eastAsia="zh-CN"/>
        </w:rPr>
        <w:t>核</w:t>
      </w:r>
      <w:r>
        <w:rPr>
          <w:rFonts w:ascii="宋体" w:cs="宋体" w:eastAsia="宋体" w:hAnsi="宋体" w:hint="eastAsia"/>
          <w:color w:val="auto"/>
          <w:sz w:val="24"/>
          <w:szCs w:val="24"/>
          <w:highlight w:val="none"/>
          <w:shd w:val="clear" w:color="auto" w:fill="auto"/>
          <w:lang w:eastAsia="zh-CN"/>
        </w:rPr>
        <w:t>，分析项目进度保障重难点，经与施工单位沟通协调后，将修改调整后的总体进度计划作为进度控制依据。</w:t>
      </w:r>
    </w:p>
    <w:p w14:paraId="3B55C9DD">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工程施工阶段全过程工程咨询单位应按以下步骤进行项目进度控制：</w:t>
      </w:r>
    </w:p>
    <w:p w14:paraId="25CB174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熟悉进度计划的目标、顺序、步骤、数量、时间和技术要求；</w:t>
      </w:r>
    </w:p>
    <w:p w14:paraId="406A9E9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实施跟踪检查，进行数据记录与统计；</w:t>
      </w:r>
    </w:p>
    <w:p w14:paraId="1AB1F97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3 </w:t>
      </w:r>
      <w:r>
        <w:rPr>
          <w:rFonts w:ascii="宋体" w:cs="宋体" w:eastAsia="宋体" w:hAnsi="宋体" w:hint="eastAsia"/>
          <w:color w:val="auto"/>
          <w:sz w:val="24"/>
          <w:szCs w:val="24"/>
          <w:highlight w:val="none"/>
          <w:shd w:val="clear" w:color="auto" w:fill="auto"/>
          <w:lang w:eastAsia="zh-CN"/>
        </w:rPr>
        <w:t>将实际数据与计划目标对照，分析计划执行情况；</w:t>
      </w:r>
    </w:p>
    <w:p w14:paraId="583166E9">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采取纠偏措施，确保各项计划目标实现。</w:t>
      </w:r>
    </w:p>
    <w:p w14:paraId="3F2590B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7</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当施工实际进度与总体进度计划有较大偏差时，应按以下步骤进行进度变更管理：</w:t>
      </w:r>
    </w:p>
    <w:p w14:paraId="680E528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全过程工程咨询单位应要求施工单位提供纠正进度计划措施，并监督执行情况。</w:t>
      </w:r>
    </w:p>
    <w:p w14:paraId="1BC08D5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当采取措施后仍不能实现原目标时，总咨询师应组织各施工单位变更进度计划，并向建设单位汇报讨论，获得建设单位批准后实施。</w:t>
      </w:r>
    </w:p>
    <w:bookmarkStart w:id="436" w:name="_Toc31210"/>
    <w:p w14:paraId="0F13F8F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应同步调整相关资源供应计划，并与相关方进行沟通。</w:t>
      </w:r>
      <w:bookmarkEnd w:id="436"/>
    </w:p>
    <w:p w14:paraId="0D3EA92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变更计划的实施应与全过程工程咨询服务管理规定及相关合同要求一致。</w:t>
      </w:r>
    </w:p>
    <w:bookmarkStart w:id="437" w:name="_Toc6830"/>
    <w:bookmarkStart w:id="438" w:name="_Toc11015"/>
    <w:bookmarkStart w:id="439" w:name="_Toc26589"/>
    <w:bookmarkStart w:id="440" w:name="_Toc12239"/>
    <w:bookmarkStart w:id="441" w:name="_Toc15485"/>
    <w:bookmarkStart w:id="442" w:name="_Toc3142"/>
    <w:p w14:paraId="0FBD2CF8">
      <w:pPr>
        <w:pStyle w:val="style2"/>
        <w:pageBreakBefore w:val="false"/>
        <w:widowControl w:val="false"/>
        <w:wordWrap/>
        <w:topLinePunct w:val="false"/>
        <w:autoSpaceDE/>
        <w:autoSpaceDN/>
        <w:bidi w:val="false"/>
        <w:jc w:val="center"/>
        <w:rPr>
          <w:rFonts w:ascii="宋体" w:cs="宋体" w:eastAsia="宋体" w:hAnsi="宋体" w:hint="default"/>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 xml:space="preserve">9.8  </w:t>
      </w:r>
      <w:r>
        <w:rPr>
          <w:rFonts w:ascii="宋体" w:cs="宋体" w:eastAsia="宋体" w:hAnsi="宋体" w:hint="eastAsia"/>
          <w:snapToGrid/>
          <w:color w:val="auto"/>
          <w:kern w:val="2"/>
          <w:sz w:val="24"/>
          <w:szCs w:val="24"/>
          <w:highlight w:val="none"/>
          <w:lang w:eastAsia="zh-CN"/>
        </w:rPr>
        <w:t>安全</w:t>
      </w:r>
      <w:bookmarkEnd w:id="437"/>
      <w:bookmarkEnd w:id="438"/>
      <w:bookmarkEnd w:id="439"/>
      <w:bookmarkEnd w:id="440"/>
      <w:r>
        <w:rPr>
          <w:rFonts w:ascii="宋体" w:cs="宋体" w:eastAsia="宋体" w:hAnsi="宋体" w:hint="eastAsia"/>
          <w:snapToGrid/>
          <w:color w:val="auto"/>
          <w:kern w:val="2"/>
          <w:sz w:val="24"/>
          <w:szCs w:val="24"/>
          <w:highlight w:val="none"/>
          <w:lang w:val="en-US" w:eastAsia="zh-CN"/>
        </w:rPr>
        <w:t>生产管理</w:t>
      </w:r>
      <w:bookmarkEnd w:id="441"/>
      <w:bookmarkEnd w:id="442"/>
    </w:p>
    <w:p w14:paraId="09D5ACCC">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全过程工程咨询单位组织检查施工单位现场质量、安全生产管理体系的建立及运行情况。</w:t>
      </w:r>
    </w:p>
    <w:p w14:paraId="5CF3BE5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全过程工程咨询单位应建立安全风险管理制度及应急管理体系，督促施工单位按照国家相关法规落实危大工程专项管理措施。</w:t>
      </w:r>
    </w:p>
    <w:p w14:paraId="3ED654D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全过程工程咨询单位参与或配合工程质量安全事故的调查和处理。</w:t>
      </w:r>
    </w:p>
    <w:p w14:paraId="5FF829E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全过程工程咨询单位应及时发现并督促施工单位处置安全事故隐患，并进行跟踪、检查。</w:t>
      </w:r>
    </w:p>
    <w:p w14:paraId="14B21BD6">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.5</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全过程工程咨询单位应督促施工单位落实各类公共事件应急预案及相应的处理工作。</w:t>
      </w:r>
    </w:p>
    <w:p w14:paraId="41C50E21">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8</w:t>
      </w:r>
      <w:r>
        <w:rPr>
          <w:rFonts w:ascii="宋体" w:cs="宋体" w:eastAsia="宋体" w:hAnsi="宋体" w:hint="eastAsia"/>
          <w:color w:val="auto"/>
          <w:sz w:val="24"/>
          <w:szCs w:val="24"/>
          <w:highlight w:val="none"/>
          <w:shd w:val="clear" w:color="auto" w:fill="auto"/>
          <w:lang w:eastAsia="zh-CN"/>
        </w:rPr>
        <w:t>.6</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全过程工程咨询单位应建立项目环境保护管理制度，确定环境保护管理的目标，明确管理内容和考核要求，实施环境影响评价，配置相关资源，落实环境保护措施。</w:t>
      </w:r>
    </w:p>
    <w:bookmarkStart w:id="443" w:name="_Toc20520"/>
    <w:bookmarkStart w:id="444" w:name="_Toc32049"/>
    <w:bookmarkStart w:id="445" w:name="_Toc29224"/>
    <w:bookmarkStart w:id="446" w:name="_Toc10050"/>
    <w:bookmarkStart w:id="447" w:name="_Toc2473"/>
    <w:bookmarkStart w:id="448" w:name="_Toc25890"/>
    <w:p w14:paraId="07B0C26F">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 xml:space="preserve">9.9  </w:t>
      </w:r>
      <w:r>
        <w:rPr>
          <w:rFonts w:ascii="宋体" w:cs="宋体" w:eastAsia="宋体" w:hAnsi="宋体" w:hint="eastAsia"/>
          <w:snapToGrid/>
          <w:color w:val="auto"/>
          <w:kern w:val="2"/>
          <w:sz w:val="24"/>
          <w:szCs w:val="24"/>
          <w:highlight w:val="none"/>
          <w:shd w:val="clear" w:color="auto" w:fill="auto"/>
          <w:lang w:eastAsia="zh-CN"/>
        </w:rPr>
        <w:t>工程变更、索赔及合同争议处理</w:t>
      </w:r>
      <w:bookmarkEnd w:id="443"/>
      <w:bookmarkEnd w:id="444"/>
      <w:bookmarkEnd w:id="445"/>
      <w:bookmarkEnd w:id="446"/>
      <w:bookmarkEnd w:id="447"/>
      <w:bookmarkEnd w:id="448"/>
    </w:p>
    <w:p w14:paraId="5E4A3DCA">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9</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全过程工程咨询单位应依据全过程工程咨询合同及</w:t>
      </w:r>
      <w:r>
        <w:rPr>
          <w:rFonts w:ascii="宋体" w:cs="宋体" w:eastAsia="宋体" w:hAnsi="宋体" w:hint="eastAsia"/>
          <w:color w:val="auto"/>
          <w:sz w:val="24"/>
          <w:szCs w:val="24"/>
          <w:highlight w:val="none"/>
          <w:shd w:val="clear" w:color="auto" w:fill="auto"/>
          <w:lang w:val="en-US" w:eastAsia="zh-CN"/>
        </w:rPr>
        <w:t>建筑工程施工合同</w:t>
      </w:r>
      <w:r>
        <w:rPr>
          <w:rFonts w:ascii="宋体" w:cs="宋体" w:eastAsia="宋体" w:hAnsi="宋体" w:hint="eastAsia"/>
          <w:color w:val="auto"/>
          <w:sz w:val="24"/>
          <w:szCs w:val="24"/>
          <w:highlight w:val="none"/>
          <w:shd w:val="clear" w:color="auto" w:fill="auto"/>
          <w:lang w:eastAsia="zh-CN"/>
        </w:rPr>
        <w:t>约定处理工程变更、索赔及施工合同争议、解除等事宜。</w:t>
      </w:r>
    </w:p>
    <w:p w14:paraId="18B4D5CA">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9</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全过程工程咨询单位按下列程序处理施工单位提出的工程变更：</w:t>
      </w:r>
    </w:p>
    <w:p w14:paraId="7D065C89">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组织专业监理工程师审查施工单位提出的工程变更申请，提出审查意见</w:t>
      </w:r>
      <w:r>
        <w:rPr>
          <w:rFonts w:ascii="宋体" w:cs="宋体" w:hAnsi="宋体" w:hint="eastAsia"/>
          <w:color w:val="auto"/>
          <w:sz w:val="24"/>
          <w:szCs w:val="24"/>
          <w:highlight w:val="none"/>
          <w:shd w:val="clear" w:color="auto" w:fill="auto"/>
          <w:lang w:eastAsia="zh-CN"/>
        </w:rPr>
        <w:t>；</w:t>
      </w:r>
    </w:p>
    <w:p w14:paraId="6D59194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 xml:space="preserve">2 </w:t>
      </w:r>
      <w:r>
        <w:rPr>
          <w:rFonts w:ascii="宋体" w:cs="宋体" w:eastAsia="宋体" w:hAnsi="宋体" w:hint="eastAsia"/>
          <w:color w:val="auto"/>
          <w:sz w:val="24"/>
          <w:szCs w:val="24"/>
          <w:highlight w:val="none"/>
          <w:shd w:val="clear" w:color="auto" w:fill="auto"/>
          <w:lang w:eastAsia="zh-CN"/>
        </w:rPr>
        <w:t>对涉及工程设计文件修改的工程变更，应组织专业设计工程师、施工单位</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监理单位</w:t>
      </w:r>
      <w:r>
        <w:rPr>
          <w:rFonts w:ascii="宋体" w:cs="宋体" w:eastAsia="宋体" w:hAnsi="宋体" w:hint="eastAsia"/>
          <w:color w:val="auto"/>
          <w:sz w:val="24"/>
          <w:szCs w:val="24"/>
          <w:highlight w:val="none"/>
          <w:shd w:val="clear" w:color="auto" w:fill="auto"/>
          <w:lang w:eastAsia="zh-CN"/>
        </w:rPr>
        <w:t>召开论证工程设计文件的修改方案的专题会议；</w:t>
      </w:r>
    </w:p>
    <w:p w14:paraId="0539599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组织专业监理工程师对工程变更费用及工期影响作出评估；</w:t>
      </w:r>
    </w:p>
    <w:p w14:paraId="3E18088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组织建设单位、施工单位</w:t>
      </w:r>
      <w:r>
        <w:rPr>
          <w:rFonts w:ascii="宋体" w:cs="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val="en-US" w:eastAsia="zh-CN"/>
        </w:rPr>
        <w:t>监理单位</w:t>
      </w:r>
      <w:r>
        <w:rPr>
          <w:rFonts w:ascii="宋体" w:cs="宋体" w:eastAsia="宋体" w:hAnsi="宋体" w:hint="eastAsia"/>
          <w:color w:val="auto"/>
          <w:sz w:val="24"/>
          <w:szCs w:val="24"/>
          <w:highlight w:val="none"/>
          <w:shd w:val="clear" w:color="auto" w:fill="auto"/>
          <w:lang w:eastAsia="zh-CN"/>
        </w:rPr>
        <w:t>协商确定工程变更费用及工期变化，会签工程变更单；</w:t>
      </w:r>
    </w:p>
    <w:p w14:paraId="57C27EF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5</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根据批准的工程变更文件监督施工单位实施工程变更。</w:t>
      </w:r>
    </w:p>
    <w:p w14:paraId="283F72D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9</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全过程工程咨询单位按下列程序处理施工单位提出的费用索赔：</w:t>
      </w:r>
    </w:p>
    <w:p w14:paraId="21DFD6E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受理施工单位在发承包合同约定的期限内提交的费用索赔意向通知书；</w:t>
      </w:r>
    </w:p>
    <w:p w14:paraId="7423868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收集与索赔有关的资料；</w:t>
      </w:r>
    </w:p>
    <w:p w14:paraId="30C0312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受理施工单位在发承包合同约定的期限内提交的费用索赔报审表；</w:t>
      </w:r>
    </w:p>
    <w:p w14:paraId="0146782B">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审查费用索赔报审表。需要施工单位进一步提交详细资料时，应在发承包合同约定的期限内发出通知；</w:t>
      </w:r>
    </w:p>
    <w:p w14:paraId="511E054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与建设单位和施工单位协商一致后，在发承包合同约定的期限内签发费用索赔报审表，并报建设单位；</w:t>
      </w:r>
    </w:p>
    <w:p w14:paraId="10404BC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 对于使用财政资金的项目，须将费用索赔意向通知书及费用索赔报审表等材料按要</w:t>
      </w:r>
      <w:r>
        <w:rPr>
          <w:rFonts w:ascii="宋体" w:cs="宋体" w:eastAsia="宋体" w:hAnsi="宋体" w:hint="eastAsia"/>
          <w:color w:val="auto"/>
          <w:sz w:val="24"/>
          <w:szCs w:val="24"/>
          <w:highlight w:val="none"/>
          <w:shd w:val="clear" w:color="auto" w:fill="auto"/>
          <w:lang w:val="en-US" w:eastAsia="zh-CN"/>
        </w:rPr>
        <w:t>求</w:t>
      </w:r>
      <w:r>
        <w:rPr>
          <w:rFonts w:ascii="宋体" w:cs="宋体" w:eastAsia="宋体" w:hAnsi="宋体" w:hint="eastAsia"/>
          <w:color w:val="auto"/>
          <w:sz w:val="24"/>
          <w:szCs w:val="24"/>
          <w:highlight w:val="none"/>
          <w:shd w:val="clear" w:color="auto" w:fill="auto"/>
          <w:lang w:eastAsia="zh-CN"/>
        </w:rPr>
        <w:t>上报财政部门或建设单位上级行政主管部门。</w:t>
      </w:r>
    </w:p>
    <w:p w14:paraId="3DDF49A1">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w:t>
      </w:r>
      <w:r>
        <w:rPr>
          <w:rFonts w:ascii="宋体" w:cs="宋体" w:eastAsia="宋体" w:hAnsi="宋体" w:hint="eastAsia"/>
          <w:color w:val="auto"/>
          <w:sz w:val="24"/>
          <w:szCs w:val="24"/>
          <w:highlight w:val="none"/>
          <w:shd w:val="clear" w:color="auto" w:fill="auto"/>
          <w:lang w:val="en-US" w:eastAsia="zh-CN"/>
        </w:rPr>
        <w:t>9</w:t>
      </w:r>
      <w:r>
        <w:rPr>
          <w:rFonts w:ascii="宋体" w:cs="宋体" w:eastAsia="宋体" w:hAnsi="宋体" w:hint="eastAsia"/>
          <w:color w:val="auto"/>
          <w:sz w:val="24"/>
          <w:szCs w:val="24"/>
          <w:highlight w:val="none"/>
          <w:shd w:val="clear" w:color="auto" w:fill="auto"/>
          <w:lang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全过程工程咨询单位处理发承包合同争议时应进行下列工作：</w:t>
      </w:r>
    </w:p>
    <w:p w14:paraId="1D2C1F9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了解合同争议情况；</w:t>
      </w:r>
    </w:p>
    <w:p w14:paraId="3142C91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及时与合同争议双方进行</w:t>
      </w:r>
      <w:r>
        <w:rPr>
          <w:rFonts w:ascii="宋体" w:cs="宋体" w:hAnsi="宋体" w:hint="eastAsia"/>
          <w:color w:val="auto"/>
          <w:sz w:val="24"/>
          <w:szCs w:val="24"/>
          <w:highlight w:val="none"/>
          <w:shd w:val="clear" w:color="auto" w:fill="auto"/>
          <w:lang w:val="en-US" w:eastAsia="zh-CN"/>
        </w:rPr>
        <w:t>协调</w:t>
      </w:r>
      <w:r>
        <w:rPr>
          <w:rFonts w:ascii="宋体" w:cs="宋体" w:eastAsia="宋体" w:hAnsi="宋体" w:hint="eastAsia"/>
          <w:color w:val="auto"/>
          <w:sz w:val="24"/>
          <w:szCs w:val="24"/>
          <w:highlight w:val="none"/>
          <w:shd w:val="clear" w:color="auto" w:fill="auto"/>
          <w:lang w:eastAsia="zh-CN"/>
        </w:rPr>
        <w:t>磋商；</w:t>
      </w:r>
    </w:p>
    <w:p w14:paraId="0570290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提出处理方案后，由总咨询师进行协调；</w:t>
      </w:r>
    </w:p>
    <w:p w14:paraId="7F5E5428">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当双方未能达成一致时，全过程工程咨询单位应提出处理合同争议的意见。</w:t>
      </w:r>
    </w:p>
    <w:bookmarkStart w:id="449" w:name="_Toc26252"/>
    <w:bookmarkStart w:id="450" w:name="_Toc28828"/>
    <w:bookmarkStart w:id="451" w:name="_Toc55"/>
    <w:bookmarkStart w:id="452" w:name="_Toc17285"/>
    <w:bookmarkStart w:id="453" w:name="_Toc10480"/>
    <w:bookmarkStart w:id="454" w:name="_Toc17630"/>
    <w:p w14:paraId="5FDBA529">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 xml:space="preserve">9.10  </w:t>
      </w:r>
      <w:r>
        <w:rPr>
          <w:rFonts w:ascii="宋体" w:cs="宋体" w:eastAsia="宋体" w:hAnsi="宋体" w:hint="eastAsia"/>
          <w:snapToGrid/>
          <w:color w:val="auto"/>
          <w:kern w:val="2"/>
          <w:sz w:val="24"/>
          <w:szCs w:val="24"/>
          <w:highlight w:val="none"/>
          <w:lang w:eastAsia="zh-CN"/>
        </w:rPr>
        <w:t>工程文件资料管理</w:t>
      </w:r>
      <w:bookmarkEnd w:id="449"/>
      <w:bookmarkEnd w:id="450"/>
      <w:bookmarkEnd w:id="451"/>
      <w:bookmarkEnd w:id="452"/>
      <w:bookmarkEnd w:id="453"/>
      <w:bookmarkEnd w:id="454"/>
    </w:p>
    <w:p w14:paraId="5109484F">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0</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全过程工程咨询单位应建立完善工程文件资料管理制度，</w:t>
      </w:r>
      <w:r>
        <w:rPr>
          <w:rFonts w:ascii="宋体" w:cs="宋体" w:hAnsi="宋体" w:hint="eastAsia"/>
          <w:color w:val="auto"/>
          <w:sz w:val="24"/>
          <w:szCs w:val="24"/>
          <w:highlight w:val="none"/>
          <w:shd w:val="clear" w:color="auto" w:fill="auto"/>
          <w:lang w:val="en-US" w:eastAsia="zh-CN"/>
        </w:rPr>
        <w:t>安排</w:t>
      </w:r>
      <w:r>
        <w:rPr>
          <w:rFonts w:ascii="宋体" w:cs="宋体" w:eastAsia="宋体" w:hAnsi="宋体" w:hint="eastAsia"/>
          <w:color w:val="auto"/>
          <w:sz w:val="24"/>
          <w:szCs w:val="24"/>
          <w:highlight w:val="none"/>
          <w:shd w:val="clear" w:color="auto" w:fill="auto"/>
          <w:lang w:eastAsia="zh-CN"/>
        </w:rPr>
        <w:t>专人管理工程文件资料。</w:t>
      </w:r>
    </w:p>
    <w:p w14:paraId="7BF22199">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0</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全过程工程咨询单位应及时、准确、完整地收集、整理、编制、传递工程文件资料，并按项目的统一规定标识，完整存档。</w:t>
      </w:r>
    </w:p>
    <w:p w14:paraId="3821A48F">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0</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全过程工程咨询单位宜采用信息技术进行工程文件资料管理，重要项目文件和档案应有纸质</w:t>
      </w:r>
      <w:r>
        <w:rPr>
          <w:rFonts w:ascii="宋体" w:cs="宋体" w:eastAsia="宋体" w:hAnsi="宋体" w:hint="eastAsia"/>
          <w:color w:val="auto"/>
          <w:sz w:val="24"/>
          <w:szCs w:val="24"/>
          <w:highlight w:val="none"/>
          <w:shd w:val="clear" w:color="auto" w:fill="auto"/>
          <w:lang w:val="en-US" w:eastAsia="zh-CN"/>
        </w:rPr>
        <w:t>版资料</w:t>
      </w:r>
      <w:r>
        <w:rPr>
          <w:rFonts w:ascii="宋体" w:cs="宋体" w:eastAsia="宋体" w:hAnsi="宋体" w:hint="eastAsia"/>
          <w:color w:val="auto"/>
          <w:sz w:val="24"/>
          <w:szCs w:val="24"/>
          <w:highlight w:val="none"/>
          <w:shd w:val="clear" w:color="auto" w:fill="auto"/>
          <w:lang w:eastAsia="zh-CN"/>
        </w:rPr>
        <w:t>备份。</w:t>
      </w:r>
    </w:p>
    <w:bookmarkStart w:id="455" w:name="_Toc8168"/>
    <w:bookmarkStart w:id="456" w:name="_Toc8354"/>
    <w:bookmarkStart w:id="457" w:name="_Toc3447"/>
    <w:bookmarkStart w:id="458" w:name="_Toc30541"/>
    <w:bookmarkStart w:id="459" w:name="_Toc15067"/>
    <w:bookmarkStart w:id="460" w:name="_Toc2975"/>
    <w:p w14:paraId="47B053A0">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 xml:space="preserve">9.11  </w:t>
      </w:r>
      <w:r>
        <w:rPr>
          <w:rFonts w:ascii="宋体" w:cs="宋体" w:eastAsia="宋体" w:hAnsi="宋体" w:hint="eastAsia"/>
          <w:snapToGrid/>
          <w:color w:val="auto"/>
          <w:kern w:val="2"/>
          <w:sz w:val="24"/>
          <w:szCs w:val="24"/>
          <w:highlight w:val="none"/>
          <w:lang w:eastAsia="zh-CN"/>
        </w:rPr>
        <w:t>咨询</w:t>
      </w:r>
      <w:r>
        <w:rPr>
          <w:rFonts w:ascii="宋体" w:cs="宋体" w:eastAsia="宋体" w:hAnsi="宋体" w:hint="eastAsia"/>
          <w:snapToGrid/>
          <w:color w:val="auto"/>
          <w:kern w:val="2"/>
          <w:sz w:val="24"/>
          <w:szCs w:val="24"/>
          <w:highlight w:val="none"/>
          <w:lang w:val="en-US" w:eastAsia="zh-CN"/>
        </w:rPr>
        <w:t>服务控制要点</w:t>
      </w:r>
      <w:bookmarkEnd w:id="455"/>
      <w:bookmarkEnd w:id="456"/>
      <w:bookmarkEnd w:id="457"/>
      <w:bookmarkEnd w:id="458"/>
      <w:bookmarkEnd w:id="459"/>
      <w:bookmarkEnd w:id="460"/>
    </w:p>
    <w:p w14:paraId="02B2D14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1</w:t>
      </w:r>
      <w:r>
        <w:rPr>
          <w:rFonts w:ascii="宋体" w:cs="宋体" w:eastAsia="宋体" w:hAnsi="宋体" w:hint="eastAsia"/>
          <w:color w:val="auto"/>
          <w:sz w:val="24"/>
          <w:szCs w:val="24"/>
          <w:highlight w:val="none"/>
          <w:shd w:val="clear" w:color="auto" w:fill="auto"/>
          <w:lang w:eastAsia="zh-CN"/>
        </w:rPr>
        <w:t>.1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工程施工阶段的相关会议纪要及施工档案整理应符合现行的《建设工程文件归档整理规范》</w:t>
      </w:r>
      <w:r>
        <w:rPr>
          <w:rFonts w:ascii="宋体" w:cs="宋体" w:hAnsi="宋体" w:hint="eastAsia"/>
          <w:color w:val="auto"/>
          <w:sz w:val="24"/>
          <w:szCs w:val="24"/>
          <w:highlight w:val="none"/>
          <w:shd w:val="clear" w:color="auto" w:fill="auto"/>
          <w:lang w:eastAsia="zh-CN"/>
        </w:rPr>
        <w:t>（GB/T50328-2014）</w:t>
      </w:r>
      <w:r>
        <w:rPr>
          <w:rFonts w:ascii="宋体" w:cs="宋体" w:eastAsia="宋体" w:hAnsi="宋体" w:hint="eastAsia"/>
          <w:color w:val="auto"/>
          <w:sz w:val="24"/>
          <w:szCs w:val="24"/>
          <w:highlight w:val="none"/>
          <w:shd w:val="clear" w:color="auto" w:fill="auto"/>
          <w:lang w:eastAsia="zh-CN"/>
        </w:rPr>
        <w:t>及相关法律法规的规定。</w:t>
      </w:r>
    </w:p>
    <w:p w14:paraId="1F2F251C">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1</w:t>
      </w:r>
      <w:r>
        <w:rPr>
          <w:rFonts w:ascii="宋体" w:cs="宋体" w:eastAsia="宋体" w:hAnsi="宋体" w:hint="eastAsia"/>
          <w:color w:val="auto"/>
          <w:sz w:val="24"/>
          <w:szCs w:val="24"/>
          <w:highlight w:val="none"/>
          <w:shd w:val="clear" w:color="auto" w:fill="auto"/>
          <w:lang w:eastAsia="zh-CN"/>
        </w:rPr>
        <w:t>.2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工程施工阶段对项目的专项设计应符合现行的《建筑工程设计文件编制深度规定》及其他相关法律法规的规定。</w:t>
      </w:r>
    </w:p>
    <w:p w14:paraId="37D81123">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val="en-US"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1</w:t>
      </w:r>
      <w:r>
        <w:rPr>
          <w:rFonts w:ascii="宋体" w:cs="宋体" w:eastAsia="宋体" w:hAnsi="宋体" w:hint="eastAsia"/>
          <w:color w:val="auto"/>
          <w:sz w:val="24"/>
          <w:szCs w:val="24"/>
          <w:highlight w:val="none"/>
          <w:shd w:val="clear" w:color="auto" w:fill="auto"/>
          <w:lang w:eastAsia="zh-CN"/>
        </w:rPr>
        <w:t>.3</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项目的开工报告、</w:t>
      </w:r>
      <w:r>
        <w:rPr>
          <w:rFonts w:ascii="宋体" w:cs="宋体" w:eastAsia="宋体" w:hAnsi="宋体" w:hint="eastAsia"/>
          <w:color w:val="auto"/>
          <w:sz w:val="24"/>
          <w:szCs w:val="24"/>
          <w:highlight w:val="none"/>
          <w:shd w:val="clear" w:color="auto" w:fill="auto"/>
          <w:lang w:val="en-US" w:eastAsia="zh-CN"/>
        </w:rPr>
        <w:t>停工报告、复工报告、</w:t>
      </w:r>
      <w:r>
        <w:rPr>
          <w:rFonts w:ascii="宋体" w:cs="宋体" w:eastAsia="宋体" w:hAnsi="宋体" w:hint="eastAsia"/>
          <w:color w:val="auto"/>
          <w:sz w:val="24"/>
          <w:szCs w:val="24"/>
          <w:highlight w:val="none"/>
          <w:shd w:val="clear" w:color="auto" w:fill="auto"/>
          <w:lang w:eastAsia="zh-CN"/>
        </w:rPr>
        <w:t>单位工程质量验收</w:t>
      </w:r>
      <w:r>
        <w:rPr>
          <w:rFonts w:ascii="宋体" w:cs="宋体" w:eastAsia="宋体" w:hAnsi="宋体" w:hint="eastAsia"/>
          <w:color w:val="auto"/>
          <w:sz w:val="24"/>
          <w:szCs w:val="24"/>
          <w:highlight w:val="none"/>
          <w:shd w:val="clear" w:color="auto" w:fill="auto"/>
          <w:lang w:val="en-US" w:eastAsia="zh-CN"/>
        </w:rPr>
        <w:t>记录</w:t>
      </w:r>
      <w:r>
        <w:rPr>
          <w:rFonts w:ascii="宋体" w:cs="宋体" w:eastAsia="宋体" w:hAnsi="宋体" w:hint="eastAsia"/>
          <w:color w:val="auto"/>
          <w:sz w:val="24"/>
          <w:szCs w:val="24"/>
          <w:highlight w:val="none"/>
          <w:shd w:val="clear" w:color="auto" w:fill="auto"/>
          <w:lang w:eastAsia="zh-CN"/>
        </w:rPr>
        <w:t>、工程竣工证明等过程文件均需通过建设单位的审核。</w:t>
      </w:r>
    </w:p>
    <w:p w14:paraId="0FA640BE">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1</w:t>
      </w:r>
      <w:r>
        <w:rPr>
          <w:rFonts w:ascii="宋体" w:cs="宋体" w:eastAsia="宋体" w:hAnsi="宋体" w:hint="eastAsia"/>
          <w:color w:val="auto"/>
          <w:sz w:val="24"/>
          <w:szCs w:val="24"/>
          <w:highlight w:val="none"/>
          <w:shd w:val="clear" w:color="auto" w:fill="auto"/>
          <w:lang w:eastAsia="zh-CN"/>
        </w:rPr>
        <w:t>.4</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质量验收记录等施工过程中的资料应满足现行的《</w:t>
      </w:r>
      <w:r>
        <w:rPr>
          <w:rFonts w:ascii="å®‹ä½“" w:cs="å®‹ä½“" w:eastAsia="å®‹ä½“" w:hAnsi="å®‹ä½“"/>
          <w:i w:val="false"/>
          <w:iCs w:val="false"/>
          <w:caps w:val="false"/>
          <w:color w:val="000000"/>
          <w:spacing w:val="0"/>
          <w:sz w:val="24"/>
          <w:szCs w:val="24"/>
          <w:shd w:val="clear" w:color="auto" w:fill="ffffff"/>
        </w:rPr>
        <w:t>建筑工程施工质量验收统一标准</w:t>
      </w:r>
      <w:r>
        <w:rPr>
          <w:rFonts w:ascii="宋体" w:cs="宋体" w:eastAsia="宋体" w:hAnsi="宋体" w:hint="eastAsia"/>
          <w:color w:val="auto"/>
          <w:sz w:val="24"/>
          <w:szCs w:val="24"/>
          <w:highlight w:val="none"/>
          <w:shd w:val="clear" w:color="auto" w:fill="auto"/>
          <w:lang w:eastAsia="zh-CN"/>
        </w:rPr>
        <w:t>》</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GB50300-2013</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及其他相关规定。</w:t>
      </w:r>
    </w:p>
    <w:p w14:paraId="53A0C57D">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9.1</w:t>
      </w:r>
      <w:r>
        <w:rPr>
          <w:rFonts w:ascii="宋体" w:cs="宋体" w:eastAsia="宋体" w:hAnsi="宋体" w:hint="eastAsia"/>
          <w:color w:val="auto"/>
          <w:sz w:val="24"/>
          <w:szCs w:val="24"/>
          <w:highlight w:val="none"/>
          <w:shd w:val="clear" w:color="auto" w:fill="auto"/>
          <w:lang w:val="en-US" w:eastAsia="zh-CN"/>
        </w:rPr>
        <w:t>1</w:t>
      </w:r>
      <w:r>
        <w:rPr>
          <w:rFonts w:ascii="宋体" w:cs="宋体" w:eastAsia="宋体" w:hAnsi="宋体" w:hint="eastAsia"/>
          <w:color w:val="auto"/>
          <w:sz w:val="24"/>
          <w:szCs w:val="24"/>
          <w:highlight w:val="none"/>
          <w:shd w:val="clear" w:color="auto" w:fill="auto"/>
          <w:lang w:eastAsia="zh-CN"/>
        </w:rPr>
        <w:t>.5资金使用计划、工程计量与工程款审核、询价与核价、工程变更、工程索赔和工程签证审核、合同期中结算、终止结算审核、工程造价动态管理等成本控制成果文件应符合现行的工程造价管理标准及其他相关法律法规的规定。</w:t>
      </w:r>
    </w:p>
    <w:p w14:paraId="7C12C723">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p>
    <w:p w14:paraId="3C79F838">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rPr>
        <w:sectPr>
          <w:pgSz w:w="11906" w:h="16839" w:orient="portrait"/>
          <w:pgMar w:top="1417" w:right="1417" w:bottom="1417" w:left="1701" w:header="0" w:footer="567" w:gutter="0"/>
          <w:pgNumType w:fmt="decimal"/>
          <w:cols w:space="720" w:num="1"/>
        </w:sectPr>
      </w:pPr>
    </w:p>
    <w:bookmarkStart w:id="461" w:name="_Toc2827"/>
    <w:bookmarkStart w:id="462" w:name="_Toc5713"/>
    <w:bookmarkStart w:id="463" w:name="_Toc10272"/>
    <w:bookmarkStart w:id="464" w:name="_Toc1224"/>
    <w:bookmarkStart w:id="465" w:name="_Toc21076"/>
    <w:bookmarkStart w:id="466" w:name="_Toc6408"/>
    <w:bookmarkStart w:id="467" w:name="_Toc3390"/>
    <w:bookmarkStart w:id="468" w:name="_Toc7008"/>
    <w:p w14:paraId="03155B6A">
      <w:pPr>
        <w:pStyle w:val="style1"/>
        <w:pageBreakBefore w:val="false"/>
        <w:widowControl w:val="false"/>
        <w:pBdr>
          <w:bottom w:val="none" w:sz="0" w:space="0" w:color="auto"/>
        </w:pBdr>
        <w:wordWrap/>
        <w:topLinePunct w:val="false"/>
        <w:autoSpaceDE/>
        <w:autoSpaceDN/>
        <w:bidi w:val="false"/>
        <w:ind w:left="160"/>
        <w:jc w:val="center"/>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lang w:val="en-US" w:eastAsia="zh-CN"/>
        </w:rPr>
        <w:t>10</w:t>
      </w:r>
      <w:r>
        <w:rPr>
          <w:rFonts w:ascii="宋体" w:cs="宋体" w:eastAsia="宋体" w:hAnsi="宋体" w:hint="eastAsia"/>
          <w:snapToGrid/>
          <w:color w:val="auto"/>
          <w:kern w:val="2"/>
          <w:sz w:val="28"/>
          <w:szCs w:val="28"/>
          <w:highlight w:val="none"/>
          <w:lang w:eastAsia="zh-CN"/>
        </w:rPr>
        <w:t xml:space="preserve">  </w:t>
      </w:r>
      <w:r>
        <w:rPr>
          <w:rFonts w:ascii="宋体" w:cs="宋体" w:eastAsia="宋体" w:hAnsi="宋体" w:hint="eastAsia"/>
          <w:color w:val="auto"/>
          <w:sz w:val="28"/>
          <w:szCs w:val="28"/>
          <w:highlight w:val="none"/>
          <w:lang w:eastAsia="zh-CN"/>
        </w:rPr>
        <w:t>竣工验收阶段</w:t>
      </w:r>
      <w:r>
        <w:rPr>
          <w:rFonts w:ascii="宋体" w:cs="宋体" w:eastAsia="宋体" w:hAnsi="宋体" w:hint="eastAsia"/>
          <w:color w:val="auto"/>
          <w:sz w:val="28"/>
          <w:szCs w:val="28"/>
          <w:highlight w:val="none"/>
          <w:lang w:val="en-US" w:eastAsia="zh-CN"/>
        </w:rPr>
        <w:t>咨询</w:t>
      </w:r>
      <w:bookmarkEnd w:id="461"/>
      <w:bookmarkEnd w:id="462"/>
      <w:bookmarkEnd w:id="463"/>
      <w:bookmarkEnd w:id="464"/>
      <w:bookmarkEnd w:id="465"/>
      <w:bookmarkEnd w:id="466"/>
      <w:bookmarkEnd w:id="467"/>
      <w:bookmarkEnd w:id="468"/>
    </w:p>
    <w:bookmarkStart w:id="469" w:name="_Toc28375"/>
    <w:bookmarkStart w:id="470" w:name="_Toc24651"/>
    <w:bookmarkStart w:id="471" w:name="_Toc19436"/>
    <w:bookmarkStart w:id="472" w:name="_Toc216"/>
    <w:bookmarkStart w:id="473" w:name="_Toc7778"/>
    <w:bookmarkStart w:id="474" w:name="_Toc7823"/>
    <w:p w14:paraId="3C40A61C">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10</w:t>
      </w:r>
      <w:r>
        <w:rPr>
          <w:rFonts w:ascii="宋体" w:cs="宋体" w:eastAsia="宋体" w:hAnsi="宋体" w:hint="eastAsia"/>
          <w:snapToGrid/>
          <w:color w:val="auto"/>
          <w:kern w:val="2"/>
          <w:sz w:val="24"/>
          <w:szCs w:val="24"/>
          <w:highlight w:val="none"/>
          <w:lang w:eastAsia="zh-CN"/>
        </w:rPr>
        <w:t>.1</w:t>
      </w:r>
      <w:r>
        <w:rPr>
          <w:rFonts w:ascii="宋体" w:cs="宋体" w:eastAsia="宋体" w:hAnsi="宋体" w:hint="eastAsia"/>
          <w:snapToGrid/>
          <w:color w:val="auto"/>
          <w:kern w:val="2"/>
          <w:sz w:val="24"/>
          <w:szCs w:val="24"/>
          <w:highlight w:val="none"/>
          <w:lang w:val="en-US" w:eastAsia="zh-CN"/>
        </w:rPr>
        <w:t xml:space="preserve">  </w:t>
      </w:r>
      <w:r>
        <w:rPr>
          <w:rFonts w:ascii="宋体" w:cs="宋体" w:eastAsia="宋体" w:hAnsi="宋体" w:hint="eastAsia"/>
          <w:snapToGrid/>
          <w:color w:val="auto"/>
          <w:kern w:val="2"/>
          <w:sz w:val="24"/>
          <w:szCs w:val="24"/>
          <w:highlight w:val="none"/>
          <w:lang w:eastAsia="zh-CN"/>
        </w:rPr>
        <w:t>项目管理</w:t>
      </w:r>
      <w:bookmarkEnd w:id="469"/>
      <w:bookmarkEnd w:id="470"/>
      <w:bookmarkEnd w:id="471"/>
      <w:bookmarkEnd w:id="472"/>
      <w:bookmarkEnd w:id="473"/>
      <w:bookmarkEnd w:id="474"/>
    </w:p>
    <w:p w14:paraId="19C4391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10.1.1</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pacing w:val="0"/>
          <w:kern w:val="0"/>
          <w:sz w:val="24"/>
          <w:szCs w:val="24"/>
          <w:highlight w:val="none"/>
          <w:shd w:val="clear" w:color="auto" w:fill="auto"/>
          <w:lang w:val="en-US" w:eastAsia="zh-CN"/>
        </w:rPr>
        <w:t>全过程工程咨询单位应建立健全项目竣工阶段管理制度和流程</w:t>
      </w:r>
      <w:r>
        <w:rPr>
          <w:rFonts w:ascii="宋体" w:cs="宋体" w:eastAsia="宋体" w:hAnsi="宋体" w:hint="eastAsia"/>
          <w:color w:val="auto"/>
          <w:sz w:val="24"/>
          <w:szCs w:val="24"/>
          <w:highlight w:val="none"/>
          <w:shd w:val="clear" w:color="auto" w:fill="auto"/>
          <w:lang w:eastAsia="zh-CN"/>
        </w:rPr>
        <w:t>，明确项目竣工阶段管理的职责和工作程序。</w:t>
      </w:r>
    </w:p>
    <w:p w14:paraId="119BDA74">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10.1.2</w:t>
      </w:r>
      <w:r>
        <w:rPr>
          <w:rFonts w:ascii="宋体" w:cs="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全过程工程咨询单位应实施下列项目竣工阶段工作：</w:t>
      </w:r>
    </w:p>
    <w:p w14:paraId="5CE040B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编制项目竣工阶段计划；</w:t>
      </w:r>
    </w:p>
    <w:p w14:paraId="6F6807AE">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提出有关竣工阶段管理要求；</w:t>
      </w:r>
    </w:p>
    <w:p w14:paraId="1B02163A">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理顺、终结所涉及的对外关系；</w:t>
      </w:r>
    </w:p>
    <w:p w14:paraId="28BBC2C4">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 协助建设单位收集、归档和储存设计相关资料，并组织对竣工图进行审核；</w:t>
      </w:r>
    </w:p>
    <w:bookmarkStart w:id="475" w:name="_Toc22457"/>
    <w:p w14:paraId="4B976EED">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执行相关标准与规定；</w:t>
      </w:r>
      <w:bookmarkEnd w:id="475"/>
    </w:p>
    <w:p w14:paraId="7B5DD09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6</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协助建设单位完成竣工结算，协调建设单位与施工单位按合同条款履约。</w:t>
      </w:r>
    </w:p>
    <w:bookmarkStart w:id="476" w:name="_Toc8589"/>
    <w:bookmarkStart w:id="477" w:name="_Toc23106"/>
    <w:bookmarkStart w:id="478" w:name="_Toc28506"/>
    <w:bookmarkStart w:id="479" w:name="_Toc14273"/>
    <w:bookmarkStart w:id="480" w:name="_Toc30719"/>
    <w:bookmarkStart w:id="481" w:name="_Toc16536"/>
    <w:p w14:paraId="09ACA1D6">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10</w:t>
      </w:r>
      <w:r>
        <w:rPr>
          <w:rFonts w:ascii="宋体" w:cs="宋体" w:eastAsia="宋体" w:hAnsi="宋体" w:hint="eastAsia"/>
          <w:snapToGrid/>
          <w:color w:val="auto"/>
          <w:kern w:val="2"/>
          <w:sz w:val="24"/>
          <w:szCs w:val="24"/>
          <w:highlight w:val="none"/>
          <w:lang w:eastAsia="zh-CN"/>
        </w:rPr>
        <w:t>.</w:t>
      </w:r>
      <w:r>
        <w:rPr>
          <w:rFonts w:ascii="宋体" w:cs="宋体" w:eastAsia="宋体" w:hAnsi="宋体" w:hint="eastAsia"/>
          <w:snapToGrid/>
          <w:color w:val="auto"/>
          <w:kern w:val="2"/>
          <w:sz w:val="24"/>
          <w:szCs w:val="24"/>
          <w:highlight w:val="none"/>
          <w:lang w:val="en-US" w:eastAsia="zh-CN"/>
        </w:rPr>
        <w:t>2</w:t>
      </w:r>
      <w:r>
        <w:rPr>
          <w:rFonts w:ascii="宋体" w:cs="宋体" w:eastAsia="宋体" w:hAnsi="宋体" w:hint="eastAsia"/>
          <w:snapToGrid/>
          <w:color w:val="auto"/>
          <w:kern w:val="2"/>
          <w:sz w:val="24"/>
          <w:szCs w:val="24"/>
          <w:highlight w:val="none"/>
          <w:lang w:eastAsia="zh-CN"/>
        </w:rPr>
        <w:t xml:space="preserve">  竣工验收</w:t>
      </w:r>
      <w:bookmarkEnd w:id="476"/>
      <w:bookmarkEnd w:id="477"/>
      <w:bookmarkEnd w:id="478"/>
      <w:bookmarkEnd w:id="479"/>
      <w:bookmarkEnd w:id="480"/>
      <w:bookmarkEnd w:id="481"/>
    </w:p>
    <w:p w14:paraId="6C1AAB78">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10.2.1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全过程工程咨询单位应编制工程竣工验收计划，经</w:t>
      </w:r>
      <w:r>
        <w:rPr>
          <w:rFonts w:ascii="宋体" w:cs="宋体" w:eastAsia="宋体" w:hAnsi="宋体" w:hint="eastAsia"/>
          <w:color w:val="auto"/>
          <w:sz w:val="24"/>
          <w:szCs w:val="24"/>
          <w:highlight w:val="none"/>
          <w:lang w:val="en-US" w:eastAsia="zh-CN"/>
        </w:rPr>
        <w:t>建设单位</w:t>
      </w:r>
      <w:r>
        <w:rPr>
          <w:rFonts w:ascii="宋体" w:cs="宋体" w:eastAsia="宋体" w:hAnsi="宋体" w:hint="eastAsia"/>
          <w:color w:val="auto"/>
          <w:sz w:val="24"/>
          <w:szCs w:val="24"/>
          <w:highlight w:val="none"/>
          <w:lang w:eastAsia="zh-CN"/>
        </w:rPr>
        <w:t>批准后执行。工程竣工验收计划应包括下列内容：</w:t>
      </w:r>
    </w:p>
    <w:p w14:paraId="545A914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竣工验收工作内容</w:t>
      </w:r>
      <w:r>
        <w:rPr>
          <w:rFonts w:ascii="宋体" w:cs="宋体" w:eastAsia="宋体" w:hAnsi="宋体" w:hint="eastAsia"/>
          <w:color w:val="auto"/>
          <w:sz w:val="24"/>
          <w:szCs w:val="24"/>
          <w:highlight w:val="none"/>
          <w:shd w:val="clear" w:color="auto" w:fill="auto"/>
          <w:lang w:val="en-US" w:eastAsia="zh-CN"/>
        </w:rPr>
        <w:t>和</w:t>
      </w:r>
      <w:r>
        <w:rPr>
          <w:rFonts w:ascii="宋体" w:cs="宋体" w:eastAsia="宋体" w:hAnsi="宋体" w:hint="eastAsia"/>
          <w:color w:val="auto"/>
          <w:sz w:val="24"/>
          <w:szCs w:val="24"/>
          <w:highlight w:val="none"/>
          <w:shd w:val="clear" w:color="auto" w:fill="auto"/>
          <w:lang w:eastAsia="zh-CN"/>
        </w:rPr>
        <w:t>工作原则；</w:t>
      </w:r>
    </w:p>
    <w:p w14:paraId="1E6C5313">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2 </w:t>
      </w:r>
      <w:r>
        <w:rPr>
          <w:rFonts w:ascii="宋体" w:cs="宋体" w:eastAsia="宋体" w:hAnsi="宋体" w:hint="eastAsia"/>
          <w:color w:val="auto"/>
          <w:sz w:val="24"/>
          <w:szCs w:val="24"/>
          <w:highlight w:val="none"/>
          <w:shd w:val="clear" w:color="auto" w:fill="auto"/>
          <w:lang w:eastAsia="zh-CN"/>
        </w:rPr>
        <w:t>竣工验收工作职责分工；</w:t>
      </w:r>
    </w:p>
    <w:p w14:paraId="228D6A3A">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val="en-US" w:eastAsia="zh-CN"/>
        </w:rPr>
        <w:t xml:space="preserve">3 </w:t>
      </w:r>
      <w:r>
        <w:rPr>
          <w:rFonts w:ascii="宋体" w:cs="宋体" w:eastAsia="宋体" w:hAnsi="宋体" w:hint="eastAsia"/>
          <w:color w:val="auto"/>
          <w:sz w:val="24"/>
          <w:szCs w:val="24"/>
          <w:highlight w:val="none"/>
          <w:shd w:val="clear" w:color="auto" w:fill="auto"/>
          <w:lang w:eastAsia="zh-CN"/>
        </w:rPr>
        <w:t>竣工验收工作</w:t>
      </w:r>
      <w:r>
        <w:rPr>
          <w:rFonts w:ascii="宋体" w:cs="宋体" w:hAnsi="宋体" w:hint="eastAsia"/>
          <w:color w:val="auto"/>
          <w:sz w:val="24"/>
          <w:szCs w:val="24"/>
          <w:highlight w:val="none"/>
          <w:shd w:val="clear" w:color="auto" w:fill="auto"/>
          <w:lang w:val="en-US" w:eastAsia="zh-CN"/>
        </w:rPr>
        <w:t>程</w:t>
      </w:r>
      <w:r>
        <w:rPr>
          <w:rFonts w:ascii="宋体" w:cs="宋体" w:eastAsia="宋体" w:hAnsi="宋体" w:hint="eastAsia"/>
          <w:color w:val="auto"/>
          <w:sz w:val="24"/>
          <w:szCs w:val="24"/>
          <w:highlight w:val="none"/>
          <w:shd w:val="clear" w:color="auto" w:fill="auto"/>
          <w:lang w:eastAsia="zh-CN"/>
        </w:rPr>
        <w:t>序与时间安排。</w:t>
      </w:r>
    </w:p>
    <w:p w14:paraId="3345001A">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10.2.2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专项验收随工程进度同步进行，由</w:t>
      </w:r>
      <w:r>
        <w:rPr>
          <w:rFonts w:ascii="宋体" w:cs="宋体" w:eastAsia="宋体" w:hAnsi="宋体" w:hint="eastAsia"/>
          <w:color w:val="auto"/>
          <w:sz w:val="24"/>
          <w:szCs w:val="24"/>
          <w:highlight w:val="none"/>
          <w:shd w:val="clear" w:color="auto" w:fill="auto"/>
          <w:lang w:eastAsia="zh-CN"/>
        </w:rPr>
        <w:t>施工单位</w:t>
      </w:r>
      <w:r>
        <w:rPr>
          <w:rFonts w:ascii="宋体" w:cs="宋体" w:eastAsia="宋体" w:hAnsi="宋体" w:hint="eastAsia"/>
          <w:color w:val="auto"/>
          <w:sz w:val="24"/>
          <w:szCs w:val="24"/>
          <w:highlight w:val="none"/>
          <w:lang w:eastAsia="zh-CN"/>
        </w:rPr>
        <w:t>发起，</w:t>
      </w:r>
      <w:r>
        <w:rPr>
          <w:rFonts w:ascii="宋体" w:cs="宋体" w:eastAsia="宋体" w:hAnsi="宋体" w:hint="eastAsia"/>
          <w:color w:val="auto"/>
          <w:sz w:val="24"/>
          <w:szCs w:val="24"/>
          <w:highlight w:val="none"/>
          <w:lang w:val="en-US" w:eastAsia="zh-CN"/>
        </w:rPr>
        <w:t>专业咨询工程师和专业监理工程师</w:t>
      </w:r>
      <w:r>
        <w:rPr>
          <w:rFonts w:ascii="宋体" w:cs="宋体" w:eastAsia="宋体" w:hAnsi="宋体" w:hint="eastAsia"/>
          <w:color w:val="auto"/>
          <w:sz w:val="24"/>
          <w:szCs w:val="24"/>
          <w:highlight w:val="none"/>
          <w:lang w:eastAsia="zh-CN"/>
        </w:rPr>
        <w:t>负责，确保各项专业工程质量符合设计要求和相关工程验收标准。专项验收具体操作流程</w:t>
      </w:r>
      <w:r>
        <w:rPr>
          <w:rFonts w:ascii="宋体" w:cs="宋体" w:eastAsia="宋体" w:hAnsi="宋体" w:hint="eastAsia"/>
          <w:color w:val="auto"/>
          <w:sz w:val="24"/>
          <w:szCs w:val="24"/>
          <w:highlight w:val="none"/>
          <w:lang w:val="en-US" w:eastAsia="zh-CN"/>
        </w:rPr>
        <w:t>如下</w:t>
      </w:r>
      <w:r>
        <w:rPr>
          <w:rFonts w:ascii="宋体" w:cs="宋体" w:eastAsia="宋体" w:hAnsi="宋体" w:hint="eastAsia"/>
          <w:color w:val="auto"/>
          <w:sz w:val="24"/>
          <w:szCs w:val="24"/>
          <w:highlight w:val="none"/>
          <w:lang w:eastAsia="zh-CN"/>
        </w:rPr>
        <w:t>：</w:t>
      </w:r>
    </w:p>
    <w:p w14:paraId="4DFD488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监理工程师组织专项验收并</w:t>
      </w:r>
      <w:r>
        <w:rPr>
          <w:rFonts w:ascii="宋体" w:cs="宋体" w:eastAsia="宋体" w:hAnsi="宋体" w:hint="eastAsia"/>
          <w:color w:val="auto"/>
          <w:sz w:val="24"/>
          <w:szCs w:val="24"/>
          <w:highlight w:val="none"/>
          <w:shd w:val="clear" w:color="auto" w:fill="auto"/>
          <w:lang w:eastAsia="zh-CN"/>
        </w:rPr>
        <w:t>详细记录验收结果，对发现的问题</w:t>
      </w:r>
      <w:r>
        <w:rPr>
          <w:rFonts w:ascii="宋体" w:cs="宋体" w:eastAsia="宋体" w:hAnsi="宋体" w:hint="eastAsia"/>
          <w:color w:val="auto"/>
          <w:sz w:val="24"/>
          <w:szCs w:val="24"/>
          <w:highlight w:val="none"/>
          <w:shd w:val="clear" w:color="auto" w:fill="auto"/>
          <w:lang w:val="en-US" w:eastAsia="zh-CN"/>
        </w:rPr>
        <w:t>要求</w:t>
      </w:r>
      <w:r>
        <w:rPr>
          <w:rFonts w:ascii="宋体" w:cs="宋体" w:eastAsia="宋体" w:hAnsi="宋体" w:hint="eastAsia"/>
          <w:color w:val="auto"/>
          <w:sz w:val="24"/>
          <w:szCs w:val="24"/>
          <w:highlight w:val="none"/>
          <w:shd w:val="clear" w:color="auto" w:fill="auto"/>
          <w:lang w:eastAsia="zh-CN"/>
        </w:rPr>
        <w:t>施工单位及时整改，直至满足验收标准</w:t>
      </w:r>
      <w:r>
        <w:rPr>
          <w:rFonts w:ascii="宋体" w:cs="宋体" w:hAnsi="宋体" w:hint="eastAsia"/>
          <w:color w:val="auto"/>
          <w:sz w:val="24"/>
          <w:szCs w:val="24"/>
          <w:highlight w:val="none"/>
          <w:shd w:val="clear" w:color="auto" w:fill="auto"/>
          <w:lang w:eastAsia="zh-CN"/>
        </w:rPr>
        <w:t>；</w:t>
      </w:r>
    </w:p>
    <w:p w14:paraId="10640015">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专项验收合格后，出具专项（分部）验收报告，并作为竣工验收的重要依据之一。</w:t>
      </w:r>
    </w:p>
    <w:p w14:paraId="62AAC816">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10.2.3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工程预验收应在工程竣工前进行，目的是对工程的完成情况进行初步检查，确保工程质量和安全符合设计要求和相关标准。工程预验收的具体操作流程</w:t>
      </w:r>
      <w:r>
        <w:rPr>
          <w:rFonts w:ascii="宋体" w:cs="宋体" w:eastAsia="宋体" w:hAnsi="宋体" w:hint="eastAsia"/>
          <w:color w:val="auto"/>
          <w:sz w:val="24"/>
          <w:szCs w:val="24"/>
          <w:highlight w:val="none"/>
          <w:lang w:val="en-US" w:eastAsia="zh-CN"/>
        </w:rPr>
        <w:t>如下</w:t>
      </w:r>
      <w:r>
        <w:rPr>
          <w:rFonts w:ascii="宋体" w:cs="宋体" w:eastAsia="宋体" w:hAnsi="宋体" w:hint="eastAsia"/>
          <w:color w:val="auto"/>
          <w:sz w:val="24"/>
          <w:szCs w:val="24"/>
          <w:highlight w:val="none"/>
          <w:lang w:eastAsia="zh-CN"/>
        </w:rPr>
        <w:t>：</w:t>
      </w:r>
    </w:p>
    <w:p w14:paraId="2EA0EA1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施工单位完成工程施工后，向全过程工程咨询单位递交工程预验收申请。全过程工程咨询单位</w:t>
      </w:r>
      <w:r>
        <w:rPr>
          <w:rFonts w:ascii="宋体" w:cs="宋体" w:eastAsia="宋体" w:hAnsi="宋体" w:hint="eastAsia"/>
          <w:color w:val="auto"/>
          <w:sz w:val="24"/>
          <w:szCs w:val="24"/>
          <w:highlight w:val="none"/>
          <w:shd w:val="clear" w:color="auto" w:fill="auto"/>
          <w:lang w:val="en-US" w:eastAsia="zh-CN"/>
        </w:rPr>
        <w:t>审查</w:t>
      </w:r>
      <w:r>
        <w:rPr>
          <w:rFonts w:ascii="宋体" w:cs="宋体" w:eastAsia="宋体" w:hAnsi="宋体" w:hint="eastAsia"/>
          <w:color w:val="auto"/>
          <w:sz w:val="24"/>
          <w:szCs w:val="24"/>
          <w:highlight w:val="none"/>
          <w:shd w:val="clear" w:color="auto" w:fill="auto"/>
          <w:lang w:eastAsia="zh-CN"/>
        </w:rPr>
        <w:t>通过后，再向建设单位递交工程预验收申请，由监理单位组织建设单位、勘察单位、设计单位、施工单位、进行联合预验收；对不合格地方提出整改要求，整改后再次验收，</w:t>
      </w:r>
      <w:r>
        <w:rPr>
          <w:rFonts w:ascii="宋体" w:cs="宋体" w:eastAsia="宋体" w:hAnsi="宋体" w:hint="eastAsia"/>
          <w:color w:val="auto"/>
          <w:sz w:val="24"/>
          <w:szCs w:val="24"/>
          <w:highlight w:val="none"/>
          <w:shd w:val="clear" w:color="auto" w:fill="auto"/>
          <w:lang w:val="en-US" w:eastAsia="zh-CN"/>
        </w:rPr>
        <w:t>直至通过工程</w:t>
      </w:r>
      <w:r>
        <w:rPr>
          <w:rFonts w:ascii="宋体" w:cs="宋体" w:eastAsia="宋体" w:hAnsi="宋体" w:hint="eastAsia"/>
          <w:color w:val="auto"/>
          <w:sz w:val="24"/>
          <w:szCs w:val="24"/>
          <w:highlight w:val="none"/>
          <w:shd w:val="clear" w:color="auto" w:fill="auto"/>
          <w:lang w:eastAsia="zh-CN"/>
        </w:rPr>
        <w:t>预验收</w:t>
      </w:r>
      <w:r>
        <w:rPr>
          <w:rFonts w:ascii="宋体" w:cs="宋体" w:hAnsi="宋体" w:hint="eastAsia"/>
          <w:color w:val="auto"/>
          <w:sz w:val="24"/>
          <w:szCs w:val="24"/>
          <w:highlight w:val="none"/>
          <w:shd w:val="clear" w:color="auto" w:fill="auto"/>
          <w:lang w:eastAsia="zh-CN"/>
        </w:rPr>
        <w:t>；</w:t>
      </w:r>
    </w:p>
    <w:p w14:paraId="592C72C2">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工程预验收合格后，应出具工程预验收报告，并作为工程竣工验收的重要依据之一。</w:t>
      </w:r>
    </w:p>
    <w:p w14:paraId="2DB55C1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10.2.4</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竣工验收在工程预验收通过后进行，由建设单位向质量监督管理部门递交工程竣工验收申请，并组织（也可由全过程工程咨询单位代其组织）勘察单位、设计单位、施工单位、监理单位参加。其目的是进一步确保工程项目的整体质量和安全，以及各项功能的正常运行。</w:t>
      </w:r>
    </w:p>
    <w:p w14:paraId="6D811F85">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10.2.5</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联合验收是指在竣工验收的基础上，由建设单位组织（也可由全过程工程咨询单位代其组织）勘察单位、设计单位、施工单位、监理单位等参建各方</w:t>
      </w:r>
      <w:r>
        <w:rPr>
          <w:rFonts w:ascii="宋体" w:cs="宋体" w:eastAsia="宋体" w:hAnsi="宋体" w:hint="eastAsia"/>
          <w:color w:val="auto"/>
          <w:sz w:val="24"/>
          <w:szCs w:val="24"/>
          <w:highlight w:val="none"/>
          <w:lang w:val="en-US" w:eastAsia="zh-CN"/>
        </w:rPr>
        <w:t>和</w:t>
      </w:r>
      <w:r>
        <w:rPr>
          <w:rFonts w:ascii="宋体" w:cs="宋体" w:eastAsia="宋体" w:hAnsi="宋体" w:hint="eastAsia"/>
          <w:color w:val="auto"/>
          <w:sz w:val="24"/>
          <w:szCs w:val="24"/>
          <w:highlight w:val="none"/>
          <w:lang w:eastAsia="zh-CN"/>
        </w:rPr>
        <w:t>政府相关部门共同参与的验收活动。联合验收的具体操作流程</w:t>
      </w:r>
      <w:r>
        <w:rPr>
          <w:rFonts w:ascii="宋体" w:cs="宋体" w:eastAsia="宋体" w:hAnsi="宋体" w:hint="eastAsia"/>
          <w:color w:val="auto"/>
          <w:sz w:val="24"/>
          <w:szCs w:val="24"/>
          <w:highlight w:val="none"/>
          <w:lang w:val="en-US" w:eastAsia="zh-CN"/>
        </w:rPr>
        <w:t>如下</w:t>
      </w:r>
      <w:r>
        <w:rPr>
          <w:rFonts w:ascii="宋体" w:cs="宋体" w:eastAsia="宋体" w:hAnsi="宋体" w:hint="eastAsia"/>
          <w:color w:val="auto"/>
          <w:sz w:val="24"/>
          <w:szCs w:val="24"/>
          <w:highlight w:val="none"/>
          <w:lang w:eastAsia="zh-CN"/>
        </w:rPr>
        <w:t>：</w:t>
      </w:r>
    </w:p>
    <w:p w14:paraId="7636611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0000ff"/>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联合验收包括规划、土地、质量监督、消防、人防、</w:t>
      </w:r>
      <w:r>
        <w:rPr>
          <w:rFonts w:ascii="宋体" w:cs="宋体" w:hAnsi="宋体" w:hint="eastAsia"/>
          <w:color w:val="auto"/>
          <w:sz w:val="24"/>
          <w:szCs w:val="24"/>
          <w:highlight w:val="none"/>
          <w:shd w:val="clear" w:color="auto" w:fill="auto"/>
          <w:lang w:val="en-US" w:eastAsia="zh-CN"/>
        </w:rPr>
        <w:t>环境评价、防雷检测、</w:t>
      </w:r>
      <w:r>
        <w:rPr>
          <w:rFonts w:ascii="宋体" w:cs="宋体" w:eastAsia="宋体" w:hAnsi="宋体" w:hint="eastAsia"/>
          <w:color w:val="auto"/>
          <w:sz w:val="24"/>
          <w:szCs w:val="24"/>
          <w:highlight w:val="none"/>
          <w:shd w:val="clear" w:color="auto" w:fill="auto"/>
          <w:lang w:eastAsia="zh-CN"/>
        </w:rPr>
        <w:t>房产测绘、竣工验收备案、城建档案验收等验收事项，实行一次性</w:t>
      </w:r>
      <w:r>
        <w:rPr>
          <w:rFonts w:ascii="宋体" w:cs="宋体" w:eastAsia="宋体" w:hAnsi="宋体" w:hint="eastAsia"/>
          <w:color w:val="auto"/>
          <w:sz w:val="24"/>
          <w:szCs w:val="24"/>
          <w:highlight w:val="none"/>
          <w:shd w:val="clear" w:color="auto" w:fill="auto"/>
          <w:lang w:val="en-US" w:eastAsia="zh-CN"/>
        </w:rPr>
        <w:t>现场</w:t>
      </w:r>
      <w:r>
        <w:rPr>
          <w:rFonts w:ascii="宋体" w:cs="宋体" w:eastAsia="宋体" w:hAnsi="宋体" w:hint="eastAsia"/>
          <w:color w:val="auto"/>
          <w:sz w:val="24"/>
          <w:szCs w:val="24"/>
          <w:highlight w:val="none"/>
          <w:shd w:val="clear" w:color="auto" w:fill="auto"/>
          <w:lang w:eastAsia="zh-CN"/>
        </w:rPr>
        <w:t>联合验收，统一出具验收意见</w:t>
      </w:r>
      <w:r>
        <w:rPr>
          <w:rFonts w:ascii="宋体" w:cs="宋体" w:hAnsi="宋体" w:hint="eastAsia"/>
          <w:color w:val="auto"/>
          <w:sz w:val="24"/>
          <w:szCs w:val="24"/>
          <w:highlight w:val="none"/>
          <w:shd w:val="clear" w:color="auto" w:fill="auto"/>
          <w:lang w:eastAsia="zh-CN"/>
        </w:rPr>
        <w:t>；</w:t>
      </w:r>
    </w:p>
    <w:p w14:paraId="58EB9AC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建设单位在市（区、</w:t>
      </w:r>
      <w:r>
        <w:rPr>
          <w:rFonts w:ascii="宋体" w:cs="宋体" w:eastAsia="宋体" w:hAnsi="宋体" w:hint="eastAsia"/>
          <w:color w:val="auto"/>
          <w:sz w:val="24"/>
          <w:szCs w:val="24"/>
          <w:highlight w:val="none"/>
          <w:shd w:val="clear" w:color="auto" w:fill="auto"/>
          <w:lang w:val="en-US" w:eastAsia="zh-CN"/>
        </w:rPr>
        <w:t>县</w:t>
      </w:r>
      <w:r>
        <w:rPr>
          <w:rFonts w:ascii="宋体" w:cs="宋体" w:eastAsia="宋体" w:hAnsi="宋体" w:hint="eastAsia"/>
          <w:color w:val="auto"/>
          <w:sz w:val="24"/>
          <w:szCs w:val="24"/>
          <w:highlight w:val="none"/>
          <w:shd w:val="clear" w:color="auto" w:fill="auto"/>
          <w:lang w:eastAsia="zh-CN"/>
        </w:rPr>
        <w:t>）政务大厅窗口或线上平台选择所要申报的验收事项</w:t>
      </w:r>
      <w:r>
        <w:rPr>
          <w:rFonts w:ascii="宋体" w:cs="宋体" w:hAnsi="宋体" w:hint="eastAsia"/>
          <w:color w:val="auto"/>
          <w:sz w:val="24"/>
          <w:szCs w:val="24"/>
          <w:highlight w:val="none"/>
          <w:shd w:val="clear" w:color="auto" w:fill="auto"/>
          <w:lang w:eastAsia="zh-CN"/>
        </w:rPr>
        <w:t>；</w:t>
      </w:r>
    </w:p>
    <w:p w14:paraId="7698845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 xml:space="preserve">3 </w:t>
      </w:r>
      <w:r>
        <w:rPr>
          <w:rFonts w:ascii="宋体" w:cs="宋体" w:eastAsia="宋体" w:hAnsi="宋体" w:hint="eastAsia"/>
          <w:color w:val="auto"/>
          <w:sz w:val="24"/>
          <w:szCs w:val="24"/>
          <w:highlight w:val="none"/>
          <w:shd w:val="clear" w:color="auto" w:fill="auto"/>
          <w:lang w:eastAsia="zh-CN"/>
        </w:rPr>
        <w:t>各部门同步进行资料审查，如资料不合格则退件处理，需建设单位修改后重新提交，直至各部门资料审核全部通过后，</w:t>
      </w:r>
      <w:r>
        <w:rPr>
          <w:rFonts w:ascii="宋体" w:cs="宋体" w:eastAsia="宋体" w:hAnsi="宋体" w:hint="eastAsia"/>
          <w:color w:val="auto"/>
          <w:sz w:val="24"/>
          <w:szCs w:val="24"/>
          <w:highlight w:val="none"/>
          <w:shd w:val="clear" w:color="auto" w:fill="auto"/>
          <w:lang w:val="en-US" w:eastAsia="zh-CN"/>
        </w:rPr>
        <w:t>由</w:t>
      </w:r>
      <w:r>
        <w:rPr>
          <w:rFonts w:ascii="宋体" w:cs="宋体" w:eastAsia="宋体" w:hAnsi="宋体" w:hint="eastAsia"/>
          <w:color w:val="auto"/>
          <w:sz w:val="24"/>
          <w:szCs w:val="24"/>
          <w:highlight w:val="none"/>
          <w:shd w:val="clear" w:color="auto" w:fill="auto"/>
          <w:lang w:eastAsia="zh-CN"/>
        </w:rPr>
        <w:t>建设单位预约现场验收时间</w:t>
      </w:r>
      <w:r>
        <w:rPr>
          <w:rFonts w:ascii="宋体" w:cs="宋体" w:hAnsi="宋体" w:hint="eastAsia"/>
          <w:color w:val="auto"/>
          <w:sz w:val="24"/>
          <w:szCs w:val="24"/>
          <w:highlight w:val="none"/>
          <w:shd w:val="clear" w:color="auto" w:fill="auto"/>
          <w:lang w:eastAsia="zh-CN"/>
        </w:rPr>
        <w:t>；</w:t>
      </w:r>
    </w:p>
    <w:p w14:paraId="56DDD996">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hAnsi="宋体" w:hint="eastAsia"/>
          <w:color w:val="auto"/>
          <w:sz w:val="24"/>
          <w:szCs w:val="24"/>
          <w:highlight w:val="none"/>
          <w:shd w:val="clear" w:color="auto" w:fill="auto"/>
          <w:lang w:val="en-US"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hAnsi="宋体" w:hint="eastAsia"/>
          <w:color w:val="auto"/>
          <w:sz w:val="24"/>
          <w:szCs w:val="24"/>
          <w:highlight w:val="none"/>
          <w:shd w:val="clear" w:color="auto" w:fill="auto"/>
          <w:lang w:eastAsia="zh-CN"/>
        </w:rPr>
        <w:t>由</w:t>
      </w:r>
      <w:r>
        <w:rPr>
          <w:rFonts w:ascii="宋体" w:cs="宋体" w:eastAsia="宋体" w:hAnsi="宋体" w:hint="eastAsia"/>
          <w:color w:val="auto"/>
          <w:sz w:val="24"/>
          <w:szCs w:val="24"/>
          <w:highlight w:val="none"/>
          <w:shd w:val="clear" w:color="auto" w:fill="auto"/>
          <w:lang w:val="en-US" w:eastAsia="zh-CN"/>
        </w:rPr>
        <w:t>牵头主管部门会同有关</w:t>
      </w:r>
      <w:r>
        <w:rPr>
          <w:rFonts w:ascii="宋体" w:cs="宋体" w:eastAsia="宋体" w:hAnsi="宋体" w:hint="eastAsia"/>
          <w:color w:val="auto"/>
          <w:sz w:val="24"/>
          <w:szCs w:val="24"/>
          <w:highlight w:val="none"/>
          <w:shd w:val="clear" w:color="auto" w:fill="auto"/>
          <w:lang w:eastAsia="zh-CN"/>
        </w:rPr>
        <w:t>部门</w:t>
      </w:r>
      <w:r>
        <w:rPr>
          <w:rFonts w:ascii="宋体" w:cs="宋体" w:eastAsia="宋体" w:hAnsi="宋体" w:hint="eastAsia"/>
          <w:color w:val="auto"/>
          <w:sz w:val="24"/>
          <w:szCs w:val="24"/>
          <w:highlight w:val="none"/>
          <w:shd w:val="clear" w:color="auto" w:fill="auto"/>
          <w:lang w:val="en-US" w:eastAsia="zh-CN"/>
        </w:rPr>
        <w:t>组织</w:t>
      </w:r>
      <w:r>
        <w:rPr>
          <w:rFonts w:ascii="宋体" w:cs="宋体" w:eastAsia="宋体" w:hAnsi="宋体" w:hint="eastAsia"/>
          <w:color w:val="auto"/>
          <w:sz w:val="24"/>
          <w:szCs w:val="24"/>
          <w:highlight w:val="none"/>
          <w:shd w:val="clear" w:color="auto" w:fill="auto"/>
          <w:lang w:eastAsia="zh-CN"/>
        </w:rPr>
        <w:t>联合验收。牵头</w:t>
      </w:r>
      <w:r>
        <w:rPr>
          <w:rFonts w:ascii="宋体" w:cs="宋体" w:eastAsia="宋体" w:hAnsi="宋体" w:hint="eastAsia"/>
          <w:color w:val="auto"/>
          <w:sz w:val="24"/>
          <w:szCs w:val="24"/>
          <w:highlight w:val="none"/>
          <w:shd w:val="clear" w:color="auto" w:fill="auto"/>
          <w:lang w:val="en-US" w:eastAsia="zh-CN"/>
        </w:rPr>
        <w:t>主管</w:t>
      </w:r>
      <w:r>
        <w:rPr>
          <w:rFonts w:ascii="宋体" w:cs="宋体" w:eastAsia="宋体" w:hAnsi="宋体" w:hint="eastAsia"/>
          <w:color w:val="auto"/>
          <w:sz w:val="24"/>
          <w:szCs w:val="24"/>
          <w:highlight w:val="none"/>
          <w:shd w:val="clear" w:color="auto" w:fill="auto"/>
          <w:lang w:eastAsia="zh-CN"/>
        </w:rPr>
        <w:t>部门</w:t>
      </w:r>
      <w:r>
        <w:rPr>
          <w:rFonts w:ascii="宋体" w:cs="宋体" w:eastAsia="宋体" w:hAnsi="宋体" w:hint="eastAsia"/>
          <w:color w:val="auto"/>
          <w:sz w:val="24"/>
          <w:szCs w:val="24"/>
          <w:highlight w:val="none"/>
          <w:shd w:val="clear" w:color="auto" w:fill="auto"/>
          <w:lang w:val="en-US" w:eastAsia="zh-CN"/>
        </w:rPr>
        <w:t>负责</w:t>
      </w:r>
      <w:r>
        <w:rPr>
          <w:rFonts w:ascii="宋体" w:cs="宋体" w:eastAsia="宋体" w:hAnsi="宋体" w:hint="eastAsia"/>
          <w:color w:val="auto"/>
          <w:sz w:val="24"/>
          <w:szCs w:val="24"/>
          <w:highlight w:val="none"/>
          <w:shd w:val="clear" w:color="auto" w:fill="auto"/>
          <w:lang w:eastAsia="zh-CN"/>
        </w:rPr>
        <w:t>汇总各部门意见，</w:t>
      </w:r>
      <w:r>
        <w:rPr>
          <w:rFonts w:ascii="宋体" w:cs="宋体" w:eastAsia="宋体" w:hAnsi="宋体" w:hint="eastAsia"/>
          <w:color w:val="auto"/>
          <w:sz w:val="24"/>
          <w:szCs w:val="24"/>
          <w:highlight w:val="none"/>
          <w:shd w:val="clear" w:color="auto" w:fill="auto"/>
          <w:lang w:val="en-US" w:eastAsia="zh-CN"/>
        </w:rPr>
        <w:t>由</w:t>
      </w:r>
      <w:r>
        <w:rPr>
          <w:rFonts w:ascii="宋体" w:cs="宋体" w:eastAsia="宋体" w:hAnsi="宋体" w:hint="eastAsia"/>
          <w:color w:val="auto"/>
          <w:sz w:val="24"/>
          <w:szCs w:val="24"/>
          <w:highlight w:val="none"/>
          <w:shd w:val="clear" w:color="auto" w:fill="auto"/>
          <w:lang w:eastAsia="zh-CN"/>
        </w:rPr>
        <w:t>各部门出具相应的验收合格成果性文件。</w:t>
      </w:r>
    </w:p>
    <w:bookmarkStart w:id="482" w:name="_Toc2423"/>
    <w:bookmarkStart w:id="483" w:name="_Toc7568"/>
    <w:bookmarkStart w:id="484" w:name="_Toc14759"/>
    <w:bookmarkStart w:id="485" w:name="_Toc24132"/>
    <w:bookmarkStart w:id="486" w:name="_Toc23812"/>
    <w:bookmarkStart w:id="487" w:name="_Toc1762"/>
    <w:p w14:paraId="5A6D26C9">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10</w:t>
      </w:r>
      <w:r>
        <w:rPr>
          <w:rFonts w:ascii="宋体" w:cs="宋体" w:eastAsia="宋体" w:hAnsi="宋体" w:hint="eastAsia"/>
          <w:snapToGrid/>
          <w:color w:val="auto"/>
          <w:kern w:val="2"/>
          <w:sz w:val="24"/>
          <w:szCs w:val="24"/>
          <w:highlight w:val="none"/>
          <w:lang w:eastAsia="zh-CN"/>
        </w:rPr>
        <w:t>.</w:t>
      </w:r>
      <w:r>
        <w:rPr>
          <w:rFonts w:ascii="宋体" w:cs="宋体" w:eastAsia="宋体" w:hAnsi="宋体" w:hint="eastAsia"/>
          <w:snapToGrid/>
          <w:color w:val="auto"/>
          <w:kern w:val="2"/>
          <w:sz w:val="24"/>
          <w:szCs w:val="24"/>
          <w:highlight w:val="none"/>
          <w:lang w:val="en-US" w:eastAsia="zh-CN"/>
        </w:rPr>
        <w:t>3</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lang w:val="en-US" w:eastAsia="zh-CN"/>
        </w:rPr>
        <w:t>竣工结算</w:t>
      </w:r>
      <w:bookmarkEnd w:id="482"/>
      <w:bookmarkEnd w:id="483"/>
      <w:bookmarkEnd w:id="484"/>
      <w:bookmarkEnd w:id="485"/>
      <w:bookmarkEnd w:id="486"/>
      <w:bookmarkEnd w:id="487"/>
    </w:p>
    <w:p w14:paraId="40EC63F5">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10.3.1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工程竣工验收后，</w:t>
      </w:r>
      <w:r>
        <w:rPr>
          <w:rFonts w:ascii="宋体" w:cs="宋体" w:eastAsia="宋体" w:hAnsi="宋体" w:hint="eastAsia"/>
          <w:color w:val="auto"/>
          <w:sz w:val="24"/>
          <w:szCs w:val="24"/>
          <w:highlight w:val="none"/>
          <w:shd w:val="clear" w:color="auto" w:fill="auto"/>
          <w:lang w:eastAsia="zh-CN"/>
        </w:rPr>
        <w:t>施工单位</w:t>
      </w:r>
      <w:r>
        <w:rPr>
          <w:rFonts w:ascii="宋体" w:cs="宋体" w:eastAsia="宋体" w:hAnsi="宋体" w:hint="eastAsia"/>
          <w:color w:val="auto"/>
          <w:sz w:val="24"/>
          <w:szCs w:val="24"/>
          <w:highlight w:val="none"/>
          <w:lang w:eastAsia="zh-CN"/>
        </w:rPr>
        <w:t>应按照约定的条件向</w:t>
      </w:r>
      <w:r>
        <w:rPr>
          <w:rFonts w:ascii="宋体" w:cs="宋体" w:eastAsia="宋体" w:hAnsi="宋体" w:hint="eastAsia"/>
          <w:color w:val="auto"/>
          <w:sz w:val="24"/>
          <w:szCs w:val="24"/>
          <w:highlight w:val="none"/>
          <w:lang w:val="en-US" w:eastAsia="zh-CN"/>
        </w:rPr>
        <w:t>建设单位</w:t>
      </w:r>
      <w:r>
        <w:rPr>
          <w:rFonts w:ascii="宋体" w:cs="宋体" w:eastAsia="宋体" w:hAnsi="宋体" w:hint="eastAsia"/>
          <w:color w:val="auto"/>
          <w:sz w:val="24"/>
          <w:szCs w:val="24"/>
          <w:highlight w:val="none"/>
          <w:lang w:eastAsia="zh-CN"/>
        </w:rPr>
        <w:t>提出竣工结算报告及完整的结算资料，</w:t>
      </w:r>
      <w:r>
        <w:rPr>
          <w:rFonts w:ascii="宋体" w:cs="宋体" w:eastAsia="宋体" w:hAnsi="宋体" w:hint="eastAsia"/>
          <w:color w:val="auto"/>
          <w:sz w:val="24"/>
          <w:szCs w:val="24"/>
          <w:highlight w:val="none"/>
          <w:lang w:val="en-US" w:eastAsia="zh-CN"/>
        </w:rPr>
        <w:t>经</w:t>
      </w:r>
      <w:r>
        <w:rPr>
          <w:rFonts w:ascii="宋体" w:cs="宋体" w:eastAsia="宋体" w:hAnsi="宋体" w:hint="eastAsia"/>
          <w:color w:val="auto"/>
          <w:sz w:val="24"/>
          <w:szCs w:val="24"/>
          <w:highlight w:val="none"/>
          <w:lang w:eastAsia="zh-CN"/>
        </w:rPr>
        <w:t>全过程工程咨询单位审核后，报</w:t>
      </w:r>
      <w:r>
        <w:rPr>
          <w:rFonts w:ascii="宋体" w:cs="宋体" w:eastAsia="宋体" w:hAnsi="宋体" w:hint="eastAsia"/>
          <w:color w:val="auto"/>
          <w:sz w:val="24"/>
          <w:szCs w:val="24"/>
          <w:highlight w:val="none"/>
          <w:lang w:val="en-US" w:eastAsia="zh-CN"/>
        </w:rPr>
        <w:t>建设单位</w:t>
      </w:r>
      <w:r>
        <w:rPr>
          <w:rFonts w:ascii="宋体" w:cs="宋体" w:eastAsia="宋体" w:hAnsi="宋体" w:hint="eastAsia"/>
          <w:color w:val="auto"/>
          <w:sz w:val="24"/>
          <w:szCs w:val="24"/>
          <w:highlight w:val="none"/>
          <w:lang w:eastAsia="zh-CN"/>
        </w:rPr>
        <w:t>确认。</w:t>
      </w:r>
    </w:p>
    <w:p w14:paraId="30F595B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10.3.2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竣工结算应由</w:t>
      </w:r>
      <w:r>
        <w:rPr>
          <w:rFonts w:ascii="宋体" w:cs="宋体" w:eastAsia="宋体" w:hAnsi="宋体" w:hint="eastAsia"/>
          <w:color w:val="auto"/>
          <w:sz w:val="24"/>
          <w:szCs w:val="24"/>
          <w:highlight w:val="none"/>
          <w:lang w:val="en-US" w:eastAsia="zh-CN"/>
        </w:rPr>
        <w:t>全过程工程咨询单位组织</w:t>
      </w:r>
      <w:r>
        <w:rPr>
          <w:rFonts w:ascii="宋体" w:cs="宋体" w:eastAsia="宋体" w:hAnsi="宋体" w:hint="eastAsia"/>
          <w:color w:val="auto"/>
          <w:sz w:val="24"/>
          <w:szCs w:val="24"/>
          <w:highlight w:val="none"/>
          <w:shd w:val="clear" w:color="auto" w:fill="auto"/>
          <w:lang w:eastAsia="zh-CN"/>
        </w:rPr>
        <w:t>施工单位</w:t>
      </w:r>
      <w:r>
        <w:rPr>
          <w:rFonts w:ascii="宋体" w:cs="宋体" w:eastAsia="宋体" w:hAnsi="宋体" w:hint="eastAsia"/>
          <w:color w:val="auto"/>
          <w:sz w:val="24"/>
          <w:szCs w:val="24"/>
          <w:highlight w:val="none"/>
          <w:lang w:val="en-US" w:eastAsia="zh-CN"/>
        </w:rPr>
        <w:t>编制结算文件</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并提交建设单位</w:t>
      </w:r>
      <w:r>
        <w:rPr>
          <w:rFonts w:ascii="宋体" w:cs="宋体" w:eastAsia="宋体" w:hAnsi="宋体" w:hint="eastAsia"/>
          <w:color w:val="auto"/>
          <w:sz w:val="24"/>
          <w:szCs w:val="24"/>
          <w:highlight w:val="none"/>
          <w:lang w:eastAsia="zh-CN"/>
        </w:rPr>
        <w:t>审核，</w:t>
      </w:r>
      <w:r>
        <w:rPr>
          <w:rFonts w:ascii="宋体" w:cs="宋体" w:eastAsia="宋体" w:hAnsi="宋体" w:hint="eastAsia"/>
          <w:color w:val="auto"/>
          <w:sz w:val="24"/>
          <w:szCs w:val="24"/>
          <w:highlight w:val="none"/>
          <w:lang w:val="en-US" w:eastAsia="zh-CN"/>
        </w:rPr>
        <w:t>经财政主管部门或造价咨询机构</w:t>
      </w:r>
      <w:r>
        <w:rPr>
          <w:rFonts w:ascii="宋体" w:cs="宋体" w:eastAsia="宋体" w:hAnsi="宋体" w:hint="eastAsia"/>
          <w:color w:val="auto"/>
          <w:sz w:val="24"/>
          <w:szCs w:val="24"/>
          <w:highlight w:val="none"/>
          <w:lang w:eastAsia="zh-CN"/>
        </w:rPr>
        <w:t>审查，三方共同确认</w:t>
      </w:r>
      <w:r>
        <w:rPr>
          <w:rFonts w:ascii="宋体" w:cs="宋体" w:eastAsia="宋体" w:hAnsi="宋体" w:hint="eastAsia"/>
          <w:color w:val="auto"/>
          <w:sz w:val="24"/>
          <w:szCs w:val="24"/>
          <w:highlight w:val="none"/>
          <w:lang w:val="en-US" w:eastAsia="zh-CN"/>
        </w:rPr>
        <w:t>竣工结算金额</w:t>
      </w:r>
      <w:r>
        <w:rPr>
          <w:rFonts w:ascii="宋体" w:cs="宋体" w:eastAsia="宋体" w:hAnsi="宋体" w:hint="eastAsia"/>
          <w:color w:val="auto"/>
          <w:sz w:val="24"/>
          <w:szCs w:val="24"/>
          <w:highlight w:val="none"/>
          <w:lang w:eastAsia="zh-CN"/>
        </w:rPr>
        <w:t>后支付</w:t>
      </w:r>
      <w:r>
        <w:rPr>
          <w:rFonts w:ascii="宋体" w:cs="宋体" w:eastAsia="宋体" w:hAnsi="宋体" w:hint="eastAsia"/>
          <w:color w:val="auto"/>
          <w:sz w:val="24"/>
          <w:szCs w:val="24"/>
          <w:highlight w:val="none"/>
          <w:lang w:val="en-US" w:eastAsia="zh-CN"/>
        </w:rPr>
        <w:t>工程款</w:t>
      </w:r>
      <w:r>
        <w:rPr>
          <w:rFonts w:ascii="宋体" w:cs="宋体" w:eastAsia="宋体" w:hAnsi="宋体" w:hint="eastAsia"/>
          <w:color w:val="auto"/>
          <w:sz w:val="24"/>
          <w:szCs w:val="24"/>
          <w:highlight w:val="none"/>
          <w:lang w:eastAsia="zh-CN"/>
        </w:rPr>
        <w:t>。</w:t>
      </w:r>
    </w:p>
    <w:p w14:paraId="0610C46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10.3.3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竣工结算依据应包括下列内容：</w:t>
      </w:r>
    </w:p>
    <w:p w14:paraId="4AFDE8BF">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1</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合同文件、补充协议及相关会议纪要；</w:t>
      </w:r>
    </w:p>
    <w:p w14:paraId="786B4F71">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2</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竣工图和工程变更文件；</w:t>
      </w:r>
    </w:p>
    <w:p w14:paraId="70530BDD">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3</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有关技术资料；</w:t>
      </w:r>
    </w:p>
    <w:p w14:paraId="61FE010C">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lang w:eastAsia="zh-CN"/>
        </w:rPr>
        <w:t>4</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工程计价文件和工程量清单；</w:t>
      </w:r>
    </w:p>
    <w:p w14:paraId="0F2A1CF0">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shd w:val="clear" w:color="auto" w:fill="auto"/>
          <w:lang w:eastAsia="zh-CN"/>
        </w:rPr>
        <w:t>5</w:t>
      </w:r>
      <w:r>
        <w:rPr>
          <w:rFonts w:ascii="宋体" w:cs="宋体" w:eastAsia="宋体" w:hAnsi="宋体" w:hint="eastAsia"/>
          <w:color w:val="auto"/>
          <w:sz w:val="24"/>
          <w:szCs w:val="24"/>
          <w:highlight w:val="none"/>
          <w:shd w:val="clear" w:color="auto" w:fill="auto"/>
          <w:lang w:val="en-US" w:eastAsia="zh-CN"/>
        </w:rPr>
        <w:t xml:space="preserve"> </w:t>
      </w:r>
      <w:r>
        <w:rPr>
          <w:rFonts w:ascii="宋体" w:cs="宋体" w:eastAsia="宋体" w:hAnsi="宋体" w:hint="eastAsia"/>
          <w:color w:val="auto"/>
          <w:sz w:val="24"/>
          <w:szCs w:val="24"/>
          <w:highlight w:val="none"/>
          <w:shd w:val="clear" w:color="auto" w:fill="auto"/>
          <w:lang w:eastAsia="zh-CN"/>
        </w:rPr>
        <w:t>双方确认的有关签证和工程索赔资料</w:t>
      </w:r>
      <w:r>
        <w:rPr>
          <w:rFonts w:ascii="宋体" w:cs="宋体" w:eastAsia="宋体" w:hAnsi="宋体" w:hint="eastAsia"/>
          <w:color w:val="auto"/>
          <w:sz w:val="24"/>
          <w:szCs w:val="24"/>
          <w:highlight w:val="none"/>
          <w:shd w:val="clear" w:color="auto" w:fill="auto"/>
          <w:lang w:val="en-US" w:eastAsia="zh-CN"/>
        </w:rPr>
        <w:t>等</w:t>
      </w:r>
      <w:r>
        <w:rPr>
          <w:rFonts w:ascii="宋体" w:cs="宋体" w:eastAsia="宋体" w:hAnsi="宋体" w:hint="eastAsia"/>
          <w:color w:val="auto"/>
          <w:sz w:val="24"/>
          <w:szCs w:val="24"/>
          <w:highlight w:val="none"/>
          <w:lang w:eastAsia="zh-CN"/>
        </w:rPr>
        <w:t>。</w:t>
      </w:r>
    </w:p>
    <w:bookmarkStart w:id="488" w:name="_Toc32406"/>
    <w:bookmarkStart w:id="489" w:name="_Toc7604"/>
    <w:bookmarkStart w:id="490" w:name="_Toc8646"/>
    <w:bookmarkStart w:id="491" w:name="_Toc19657"/>
    <w:bookmarkStart w:id="492" w:name="_Toc30980"/>
    <w:bookmarkStart w:id="493" w:name="_Toc8987"/>
    <w:p w14:paraId="4E4AB6CF">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val="en-US" w:eastAsia="zh-CN"/>
        </w:rPr>
      </w:pPr>
      <w:r>
        <w:rPr>
          <w:rFonts w:ascii="宋体" w:cs="宋体" w:eastAsia="宋体" w:hAnsi="宋体" w:hint="eastAsia"/>
          <w:snapToGrid/>
          <w:color w:val="auto"/>
          <w:kern w:val="2"/>
          <w:sz w:val="24"/>
          <w:szCs w:val="24"/>
          <w:highlight w:val="none"/>
          <w:lang w:val="en-US" w:eastAsia="zh-CN"/>
        </w:rPr>
        <w:t>10.4</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lang w:val="en-US" w:eastAsia="zh-CN"/>
        </w:rPr>
        <w:t>保修期管理</w:t>
      </w:r>
      <w:bookmarkEnd w:id="488"/>
      <w:bookmarkEnd w:id="489"/>
      <w:bookmarkEnd w:id="490"/>
      <w:bookmarkEnd w:id="491"/>
      <w:bookmarkEnd w:id="492"/>
      <w:bookmarkEnd w:id="493"/>
    </w:p>
    <w:p w14:paraId="4B6E955E">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10.4.1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shd w:val="clear" w:color="auto" w:fill="auto"/>
          <w:lang w:eastAsia="zh-CN"/>
        </w:rPr>
        <w:t>施工单位</w:t>
      </w:r>
      <w:r>
        <w:rPr>
          <w:rFonts w:ascii="宋体" w:cs="宋体" w:eastAsia="宋体" w:hAnsi="宋体" w:hint="eastAsia"/>
          <w:color w:val="auto"/>
          <w:sz w:val="24"/>
          <w:szCs w:val="24"/>
          <w:highlight w:val="none"/>
          <w:lang w:eastAsia="zh-CN"/>
        </w:rPr>
        <w:t>应制定工程保修期管理制度。</w:t>
      </w:r>
    </w:p>
    <w:p w14:paraId="7A0E822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10.4.2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全过程工程咨询单位应协助</w:t>
      </w:r>
      <w:r>
        <w:rPr>
          <w:rFonts w:ascii="宋体" w:cs="宋体" w:eastAsia="宋体" w:hAnsi="宋体" w:hint="eastAsia"/>
          <w:color w:val="auto"/>
          <w:sz w:val="24"/>
          <w:szCs w:val="24"/>
          <w:highlight w:val="none"/>
          <w:lang w:val="en-US" w:eastAsia="zh-CN"/>
        </w:rPr>
        <w:t>建设、施工单位</w:t>
      </w:r>
      <w:r>
        <w:rPr>
          <w:rFonts w:ascii="宋体" w:cs="宋体" w:eastAsia="宋体" w:hAnsi="宋体" w:hint="eastAsia"/>
          <w:color w:val="auto"/>
          <w:sz w:val="24"/>
          <w:szCs w:val="24"/>
          <w:highlight w:val="none"/>
          <w:lang w:eastAsia="zh-CN"/>
        </w:rPr>
        <w:t>签订工程保修期保修合同，确定质量保修范围、期限、责任与费用的计算方法。</w:t>
      </w:r>
    </w:p>
    <w:p w14:paraId="2C9AE6F7">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10.4.3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shd w:val="clear" w:color="auto" w:fill="auto"/>
          <w:lang w:eastAsia="zh-CN"/>
        </w:rPr>
        <w:t>施工单位</w:t>
      </w:r>
      <w:r>
        <w:rPr>
          <w:rFonts w:ascii="宋体" w:cs="宋体" w:eastAsia="宋体" w:hAnsi="宋体" w:hint="eastAsia"/>
          <w:color w:val="auto"/>
          <w:sz w:val="24"/>
          <w:szCs w:val="24"/>
          <w:highlight w:val="none"/>
          <w:lang w:eastAsia="zh-CN"/>
        </w:rPr>
        <w:t>在工程保修期内应承担质量保修责任。全过程工程咨询单位</w:t>
      </w:r>
      <w:r>
        <w:rPr>
          <w:rFonts w:ascii="宋体" w:cs="宋体" w:eastAsia="宋体" w:hAnsi="宋体" w:hint="eastAsia"/>
          <w:color w:val="auto"/>
          <w:sz w:val="24"/>
          <w:szCs w:val="24"/>
          <w:highlight w:val="none"/>
          <w:lang w:val="en-US" w:eastAsia="zh-CN"/>
        </w:rPr>
        <w:t>按照</w:t>
      </w:r>
      <w:r>
        <w:rPr>
          <w:rFonts w:ascii="宋体" w:cs="宋体" w:eastAsia="宋体" w:hAnsi="宋体" w:hint="eastAsia"/>
          <w:color w:val="auto"/>
          <w:sz w:val="24"/>
          <w:szCs w:val="24"/>
          <w:highlight w:val="none"/>
          <w:lang w:eastAsia="zh-CN"/>
        </w:rPr>
        <w:t>全过程工程咨询</w:t>
      </w:r>
      <w:r>
        <w:rPr>
          <w:rFonts w:ascii="宋体" w:cs="宋体" w:eastAsia="宋体" w:hAnsi="宋体" w:hint="eastAsia"/>
          <w:color w:val="auto"/>
          <w:sz w:val="24"/>
          <w:szCs w:val="24"/>
          <w:highlight w:val="none"/>
          <w:lang w:val="en-US" w:eastAsia="zh-CN"/>
        </w:rPr>
        <w:t>合同约定，配合建设单位</w:t>
      </w:r>
      <w:r>
        <w:rPr>
          <w:rFonts w:ascii="宋体" w:cs="宋体" w:eastAsia="宋体" w:hAnsi="宋体" w:hint="eastAsia"/>
          <w:color w:val="auto"/>
          <w:sz w:val="24"/>
          <w:szCs w:val="24"/>
          <w:highlight w:val="none"/>
          <w:lang w:eastAsia="zh-CN"/>
        </w:rPr>
        <w:t>对</w:t>
      </w:r>
      <w:r>
        <w:rPr>
          <w:rFonts w:ascii="宋体" w:cs="宋体" w:eastAsia="宋体" w:hAnsi="宋体" w:hint="eastAsia"/>
          <w:color w:val="auto"/>
          <w:sz w:val="24"/>
          <w:szCs w:val="24"/>
          <w:highlight w:val="none"/>
          <w:shd w:val="clear" w:color="auto" w:fill="auto"/>
          <w:lang w:eastAsia="zh-CN"/>
        </w:rPr>
        <w:t>施工单位</w:t>
      </w:r>
      <w:r>
        <w:rPr>
          <w:rFonts w:ascii="宋体" w:cs="宋体" w:eastAsia="宋体" w:hAnsi="宋体" w:hint="eastAsia"/>
          <w:color w:val="auto"/>
          <w:sz w:val="24"/>
          <w:szCs w:val="24"/>
          <w:highlight w:val="none"/>
          <w:lang w:eastAsia="zh-CN"/>
        </w:rPr>
        <w:t>实施的相关服务工作进行监督。</w:t>
      </w:r>
    </w:p>
    <w:p w14:paraId="0A347958">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10.4.</w:t>
      </w:r>
      <w:r>
        <w:rPr>
          <w:rFonts w:ascii="宋体" w:cs="宋体" w:eastAsia="宋体" w:hAnsi="宋体" w:hint="eastAsia"/>
          <w:color w:val="auto"/>
          <w:sz w:val="24"/>
          <w:szCs w:val="24"/>
          <w:highlight w:val="none"/>
          <w:lang w:val="en-US" w:eastAsia="zh-CN"/>
        </w:rPr>
        <w:t>4</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承担工程保修阶段的服务工作时，全过程工程咨询单位应定期回访。</w:t>
      </w:r>
    </w:p>
    <w:bookmarkStart w:id="494" w:name="_Toc20820"/>
    <w:bookmarkStart w:id="495" w:name="_Toc21996"/>
    <w:bookmarkStart w:id="496" w:name="_Toc20052"/>
    <w:bookmarkStart w:id="497" w:name="_Toc25526"/>
    <w:bookmarkStart w:id="498" w:name="_Toc18540"/>
    <w:bookmarkStart w:id="499" w:name="_Toc4626"/>
    <w:p w14:paraId="119D9EE9">
      <w:pPr>
        <w:pStyle w:val="style2"/>
        <w:keepNext w:val="false"/>
        <w:keepLines w:val="false"/>
        <w:pageBreakBefore w:val="false"/>
        <w:widowControl w:val="false"/>
        <w:kinsoku w:val="false"/>
        <w:wordWrap/>
        <w:overflowPunct/>
        <w:topLinePunct w:val="false"/>
        <w:autoSpaceDE/>
        <w:autoSpaceDN/>
        <w:bidi w:val="false"/>
        <w:adjustRightInd w:val="false"/>
        <w:snapToGrid w:val="false"/>
        <w:jc w:val="center"/>
        <w:textAlignment w:val="baseline"/>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10.5  咨询服务控制要点</w:t>
      </w:r>
      <w:bookmarkEnd w:id="494"/>
      <w:bookmarkEnd w:id="495"/>
      <w:bookmarkEnd w:id="496"/>
      <w:bookmarkEnd w:id="497"/>
      <w:bookmarkEnd w:id="498"/>
      <w:bookmarkEnd w:id="499"/>
    </w:p>
    <w:p w14:paraId="281324EB">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竣工验收形成的成果文件应满足现行的《建设工程质量管理条例》</w:t>
      </w:r>
      <w:r>
        <w:rPr>
          <w:rFonts w:ascii="宋体" w:cs="宋体" w:hAnsi="宋体" w:hint="eastAsia"/>
          <w:color w:val="auto"/>
          <w:sz w:val="24"/>
          <w:szCs w:val="24"/>
          <w:highlight w:val="none"/>
          <w:lang w:eastAsia="zh-CN"/>
        </w:rPr>
        <w:t>、</w:t>
      </w:r>
      <w:r>
        <w:rPr>
          <w:rFonts w:ascii="宋体" w:cs="宋体" w:eastAsia="宋体" w:hAnsi="宋体" w:hint="eastAsia"/>
          <w:color w:val="auto"/>
          <w:sz w:val="24"/>
          <w:szCs w:val="24"/>
          <w:highlight w:val="none"/>
          <w:lang w:eastAsia="zh-CN"/>
        </w:rPr>
        <w:t>《建筑工程施工质量验收统一标准》</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lang w:eastAsia="zh-CN"/>
        </w:rPr>
        <w:t>GB50300-2013</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lang w:eastAsia="zh-CN"/>
        </w:rPr>
        <w:t>及相关法律法规的规定。</w:t>
      </w:r>
    </w:p>
    <w:p w14:paraId="052EA2CC">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10.</w:t>
      </w:r>
      <w:r>
        <w:rPr>
          <w:rFonts w:ascii="宋体" w:cs="宋体" w:eastAsia="宋体" w:hAnsi="宋体" w:hint="eastAsia"/>
          <w:color w:val="auto"/>
          <w:sz w:val="24"/>
          <w:szCs w:val="24"/>
          <w:highlight w:val="none"/>
          <w:lang w:val="en-US" w:eastAsia="zh-CN"/>
        </w:rPr>
        <w:t>5</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竣工结算报告的编制应满足现行工程结算相关</w:t>
      </w:r>
      <w:r>
        <w:rPr>
          <w:rFonts w:ascii="宋体" w:cs="宋体" w:eastAsia="宋体" w:hAnsi="宋体" w:hint="eastAsia"/>
          <w:color w:val="auto"/>
          <w:sz w:val="24"/>
          <w:szCs w:val="24"/>
          <w:highlight w:val="none"/>
          <w:lang w:val="en-US" w:eastAsia="zh-CN"/>
        </w:rPr>
        <w:t>政策和</w:t>
      </w:r>
      <w:r>
        <w:rPr>
          <w:rFonts w:ascii="宋体" w:cs="宋体" w:eastAsia="宋体" w:hAnsi="宋体" w:hint="eastAsia"/>
          <w:color w:val="auto"/>
          <w:sz w:val="24"/>
          <w:szCs w:val="24"/>
          <w:highlight w:val="none"/>
          <w:lang w:eastAsia="zh-CN"/>
        </w:rPr>
        <w:t>标准。</w:t>
      </w:r>
    </w:p>
    <w:p w14:paraId="1F71A2BD">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p>
    <w:p w14:paraId="3F09C6A3">
      <w:pPr>
        <w:pStyle w:val="style0"/>
        <w:pageBreakBefore w:val="false"/>
        <w:widowControl w:val="false"/>
        <w:wordWrap/>
        <w:topLinePunct w:val="false"/>
        <w:autoSpaceDE/>
        <w:autoSpaceDN/>
        <w:bidi w:val="false"/>
        <w:jc w:val="both"/>
        <w:rPr>
          <w:rFonts w:ascii="宋体" w:cs="宋体" w:eastAsia="宋体" w:hAnsi="宋体" w:hint="eastAsia"/>
          <w:color w:val="auto"/>
          <w:sz w:val="24"/>
          <w:szCs w:val="24"/>
          <w:highlight w:val="none"/>
        </w:rPr>
        <w:sectPr>
          <w:pgSz w:w="11906" w:h="16839" w:orient="portrait"/>
          <w:pgMar w:top="1417" w:right="1417" w:bottom="1417" w:left="1701" w:header="0" w:footer="567" w:gutter="0"/>
          <w:pgNumType w:fmt="decimal"/>
          <w:cols w:space="720" w:num="1"/>
        </w:sectPr>
      </w:pPr>
    </w:p>
    <w:bookmarkStart w:id="500" w:name="_Toc19950"/>
    <w:bookmarkStart w:id="501" w:name="_Toc16988"/>
    <w:bookmarkStart w:id="502" w:name="_Toc18265"/>
    <w:bookmarkStart w:id="503" w:name="_Toc27562"/>
    <w:bookmarkStart w:id="504" w:name="_Toc30535"/>
    <w:bookmarkStart w:id="505" w:name="_Toc7594"/>
    <w:bookmarkStart w:id="506" w:name="_Toc24680"/>
    <w:bookmarkStart w:id="507" w:name="_Toc3125"/>
    <w:p w14:paraId="7BE1ADF8">
      <w:pPr>
        <w:pStyle w:val="style1"/>
        <w:pageBreakBefore w:val="false"/>
        <w:widowControl w:val="false"/>
        <w:pBdr>
          <w:bottom w:val="none" w:sz="0" w:space="0" w:color="auto"/>
        </w:pBdr>
        <w:wordWrap/>
        <w:topLinePunct w:val="false"/>
        <w:autoSpaceDE/>
        <w:autoSpaceDN/>
        <w:bidi w:val="false"/>
        <w:jc w:val="center"/>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lang w:val="en-US" w:eastAsia="zh-CN"/>
        </w:rPr>
        <w:t>11</w:t>
      </w:r>
      <w:r>
        <w:rPr>
          <w:rFonts w:ascii="宋体" w:cs="宋体" w:eastAsia="宋体" w:hAnsi="宋体" w:hint="eastAsia"/>
          <w:snapToGrid/>
          <w:color w:val="auto"/>
          <w:kern w:val="2"/>
          <w:sz w:val="28"/>
          <w:szCs w:val="28"/>
          <w:highlight w:val="none"/>
          <w:lang w:eastAsia="zh-CN"/>
        </w:rPr>
        <w:t xml:space="preserve">  </w:t>
      </w:r>
      <w:r>
        <w:rPr>
          <w:rFonts w:ascii="宋体" w:cs="宋体" w:eastAsia="宋体" w:hAnsi="宋体" w:hint="eastAsia"/>
          <w:color w:val="auto"/>
          <w:sz w:val="28"/>
          <w:szCs w:val="28"/>
          <w:highlight w:val="none"/>
          <w:lang w:eastAsia="zh-CN"/>
        </w:rPr>
        <w:t>运营维护阶段</w:t>
      </w:r>
      <w:r>
        <w:rPr>
          <w:rFonts w:ascii="宋体" w:cs="宋体" w:eastAsia="宋体" w:hAnsi="宋体" w:hint="eastAsia"/>
          <w:color w:val="auto"/>
          <w:sz w:val="28"/>
          <w:szCs w:val="28"/>
          <w:highlight w:val="none"/>
          <w:lang w:val="en-US" w:eastAsia="zh-CN"/>
        </w:rPr>
        <w:t>咨询</w:t>
      </w:r>
      <w:bookmarkEnd w:id="500"/>
      <w:bookmarkEnd w:id="501"/>
      <w:bookmarkEnd w:id="502"/>
      <w:bookmarkEnd w:id="503"/>
      <w:bookmarkEnd w:id="504"/>
      <w:bookmarkEnd w:id="505"/>
      <w:bookmarkEnd w:id="506"/>
      <w:bookmarkEnd w:id="507"/>
    </w:p>
    <w:bookmarkStart w:id="508" w:name="_Toc8711"/>
    <w:bookmarkStart w:id="509" w:name="_Toc12812"/>
    <w:bookmarkStart w:id="510" w:name="_Toc6032"/>
    <w:bookmarkStart w:id="511" w:name="_Toc24257"/>
    <w:bookmarkStart w:id="512" w:name="_Toc23317"/>
    <w:bookmarkStart w:id="513" w:name="_Toc30876"/>
    <w:p w14:paraId="24B87C78">
      <w:pPr>
        <w:pStyle w:val="style2"/>
        <w:bidi w:val="false"/>
        <w:jc w:val="center"/>
        <w:rPr>
          <w:rFonts w:hint="eastAsia"/>
          <w:color w:val="auto"/>
          <w:sz w:val="24"/>
          <w:szCs w:val="24"/>
          <w:highlight w:val="none"/>
          <w:lang w:eastAsia="zh-CN"/>
        </w:rPr>
      </w:pPr>
      <w:r>
        <w:rPr>
          <w:rFonts w:hint="eastAsia"/>
          <w:color w:val="auto"/>
          <w:sz w:val="24"/>
          <w:szCs w:val="24"/>
          <w:highlight w:val="none"/>
          <w:lang w:val="en-US" w:eastAsia="zh-CN"/>
        </w:rPr>
        <w:t>11</w:t>
      </w:r>
      <w:r>
        <w:rPr>
          <w:rFonts w:hint="eastAsia"/>
          <w:color w:val="auto"/>
          <w:sz w:val="24"/>
          <w:szCs w:val="24"/>
          <w:highlight w:val="none"/>
          <w:lang w:eastAsia="zh-CN"/>
        </w:rPr>
        <w:t>.1  项目后评价</w:t>
      </w:r>
      <w:bookmarkEnd w:id="508"/>
      <w:bookmarkEnd w:id="509"/>
      <w:bookmarkEnd w:id="510"/>
      <w:bookmarkEnd w:id="511"/>
      <w:bookmarkEnd w:id="512"/>
    </w:p>
    <w:p w14:paraId="28519293">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1.1</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pacing w:val="0"/>
          <w:kern w:val="0"/>
          <w:sz w:val="24"/>
          <w:szCs w:val="24"/>
          <w:highlight w:val="none"/>
          <w:lang w:val="en-US" w:eastAsia="zh-CN"/>
        </w:rPr>
        <w:t>项目后评价应在项目竣工验收并正式交付使用后，根据项目实际运营情况和后评价目标需求进行。</w:t>
      </w:r>
      <w:r>
        <w:rPr>
          <w:rFonts w:ascii="宋体" w:cs="宋体" w:eastAsia="宋体" w:hAnsi="宋体" w:hint="eastAsia"/>
          <w:color w:val="auto"/>
          <w:sz w:val="24"/>
          <w:szCs w:val="24"/>
          <w:highlight w:val="none"/>
          <w:lang w:eastAsia="zh-CN"/>
        </w:rPr>
        <w:t>全过程工程咨询单位应</w:t>
      </w:r>
      <w:r>
        <w:rPr>
          <w:rFonts w:ascii="宋体" w:cs="宋体" w:eastAsia="宋体" w:hAnsi="宋体" w:hint="eastAsia"/>
          <w:color w:val="auto"/>
          <w:sz w:val="24"/>
          <w:szCs w:val="24"/>
          <w:highlight w:val="none"/>
          <w:lang w:val="en-US" w:eastAsia="zh-CN"/>
        </w:rPr>
        <w:t>按照全过程工程咨询服务合同约定</w:t>
      </w:r>
      <w:r>
        <w:rPr>
          <w:rFonts w:ascii="宋体" w:cs="宋体" w:eastAsia="宋体" w:hAnsi="宋体" w:hint="eastAsia"/>
          <w:color w:val="auto"/>
          <w:sz w:val="24"/>
          <w:szCs w:val="24"/>
          <w:highlight w:val="none"/>
          <w:lang w:eastAsia="zh-CN"/>
        </w:rPr>
        <w:t>组建专业评价工作组，在现场调查和资料收集的基础上，对照项目可行性研究报告及审批文件</w:t>
      </w:r>
      <w:r>
        <w:rPr>
          <w:rFonts w:ascii="宋体" w:cs="宋体" w:eastAsia="宋体" w:hAnsi="宋体" w:hint="eastAsia"/>
          <w:color w:val="auto"/>
          <w:sz w:val="24"/>
          <w:szCs w:val="24"/>
          <w:highlight w:val="none"/>
          <w:lang w:val="en-US" w:eastAsia="zh-CN"/>
        </w:rPr>
        <w:t>等</w:t>
      </w:r>
      <w:r>
        <w:rPr>
          <w:rFonts w:ascii="宋体" w:cs="宋体" w:eastAsia="宋体" w:hAnsi="宋体" w:hint="eastAsia"/>
          <w:color w:val="auto"/>
          <w:sz w:val="24"/>
          <w:szCs w:val="24"/>
          <w:highlight w:val="none"/>
          <w:lang w:eastAsia="zh-CN"/>
        </w:rPr>
        <w:t>相关内容，对项目进行全面系统分析评价，必要时应参照初步设计文件的相关内容进行对比分析。</w:t>
      </w:r>
    </w:p>
    <w:p w14:paraId="4D42E74F">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1.1</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全过程工程咨询单位应对项目后评价进行策划，制定项目后评价专项咨询服务方案，包括项目后评价计划、咨询服务机构与人员、后评价模型和方法、评价指标体系、风险控制和质量保证要求</w:t>
      </w:r>
      <w:r>
        <w:rPr>
          <w:rFonts w:ascii="宋体" w:cs="宋体" w:eastAsia="宋体" w:hAnsi="宋体" w:hint="eastAsia"/>
          <w:color w:val="auto"/>
          <w:sz w:val="24"/>
          <w:szCs w:val="24"/>
          <w:highlight w:val="none"/>
          <w:lang w:val="en-US" w:eastAsia="zh-CN"/>
        </w:rPr>
        <w:t>等</w:t>
      </w:r>
      <w:r>
        <w:rPr>
          <w:rFonts w:ascii="宋体" w:cs="宋体" w:eastAsia="宋体" w:hAnsi="宋体" w:hint="eastAsia"/>
          <w:color w:val="auto"/>
          <w:sz w:val="24"/>
          <w:szCs w:val="24"/>
          <w:highlight w:val="none"/>
          <w:lang w:eastAsia="zh-CN"/>
        </w:rPr>
        <w:t>，规定相关职责和工作程序。</w:t>
      </w:r>
    </w:p>
    <w:p w14:paraId="31A8622A">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1.1</w:t>
      </w:r>
      <w:r>
        <w:rPr>
          <w:rFonts w:ascii="宋体" w:cs="宋体" w:eastAsia="宋体" w:hAnsi="宋体" w:hint="eastAsia"/>
          <w:color w:val="auto"/>
          <w:sz w:val="24"/>
          <w:szCs w:val="24"/>
          <w:highlight w:val="none"/>
          <w:lang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后评价工作主要由策划、信息收集、汇总和处理，分析与评价、编制后评价文件和结果反馈与应用等部分构成，并可视项目规模、利益相关方要求、评价目的等因素删减或重复开展某些阶段的工作，直至获得合理全面的结论，总结主要经验教训，提出相关建议。</w:t>
      </w:r>
    </w:p>
    <w:p w14:paraId="39AD6828">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1.1</w:t>
      </w:r>
      <w:r>
        <w:rPr>
          <w:rFonts w:ascii="宋体" w:cs="宋体" w:eastAsia="宋体" w:hAnsi="宋体" w:hint="eastAsia"/>
          <w:color w:val="auto"/>
          <w:sz w:val="24"/>
          <w:szCs w:val="24"/>
          <w:highlight w:val="none"/>
          <w:lang w:eastAsia="zh-CN"/>
        </w:rPr>
        <w:t>.4</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项目后评价应根据项目具体情况确定后评价工作内容，包括项目目标评价、项目过程评价、项目效益评价和项目可持续性评价等方面，每个方面的具体评价内容根据</w:t>
      </w:r>
      <w:r>
        <w:rPr>
          <w:rFonts w:ascii="宋体" w:cs="宋体" w:eastAsia="宋体" w:hAnsi="宋体" w:hint="eastAsia"/>
          <w:color w:val="auto"/>
          <w:sz w:val="24"/>
          <w:szCs w:val="24"/>
          <w:highlight w:val="none"/>
          <w:lang w:val="en-US" w:eastAsia="zh-CN"/>
        </w:rPr>
        <w:t>要求</w:t>
      </w:r>
      <w:r>
        <w:rPr>
          <w:rFonts w:ascii="宋体" w:cs="宋体" w:eastAsia="宋体" w:hAnsi="宋体" w:hint="eastAsia"/>
          <w:color w:val="auto"/>
          <w:sz w:val="24"/>
          <w:szCs w:val="24"/>
          <w:highlight w:val="none"/>
          <w:lang w:eastAsia="zh-CN"/>
        </w:rPr>
        <w:t>增加或简化。项目后评价报告应包括如下内容：</w:t>
      </w:r>
    </w:p>
    <w:p w14:paraId="5DED32E1">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项目概况。包括项目概况、决策要点、主要建设内容、实施周期、资金到位及使用、项目运行及效益现状；</w:t>
      </w:r>
    </w:p>
    <w:p w14:paraId="34ED9855">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2</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项目目标评价；</w:t>
      </w:r>
    </w:p>
    <w:p w14:paraId="7F2D2DE7">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项目实施过程的总结与评价。包括项目前期决策、项目准备、项目实施、项目运营阶段的总结与评价；</w:t>
      </w:r>
    </w:p>
    <w:p w14:paraId="05A95FB4">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项目效果和效益评价。包括技术水平、经济效益、运营管理等评价；</w:t>
      </w:r>
    </w:p>
    <w:p w14:paraId="498D8F71">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5</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项目环境和社会效益评价；</w:t>
      </w:r>
    </w:p>
    <w:p w14:paraId="0AC26D81">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6</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项目可持续性评价；</w:t>
      </w:r>
    </w:p>
    <w:p w14:paraId="4988D687">
      <w:pPr>
        <w:pStyle w:val="style0"/>
        <w:keepNext w:val="false"/>
        <w:keepLines w:val="false"/>
        <w:pageBreakBefore w:val="false"/>
        <w:widowControl w:val="false"/>
        <w:pBdr>
          <w:bottom w:val="none" w:sz="0" w:space="0" w:color="auto"/>
        </w:pBdr>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7</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项目后评价结论、主要经验教训及建议。</w:t>
      </w:r>
    </w:p>
    <w:p w14:paraId="2376B089">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1.1</w:t>
      </w:r>
      <w:r>
        <w:rPr>
          <w:rFonts w:ascii="宋体" w:cs="宋体" w:eastAsia="宋体" w:hAnsi="宋体" w:hint="eastAsia"/>
          <w:color w:val="auto"/>
          <w:sz w:val="24"/>
          <w:szCs w:val="24"/>
          <w:highlight w:val="none"/>
          <w:lang w:eastAsia="zh-CN"/>
        </w:rPr>
        <w:t>.5</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全过程工程咨询单位</w:t>
      </w:r>
      <w:r>
        <w:rPr>
          <w:rFonts w:ascii="宋体" w:cs="宋体" w:eastAsia="宋体" w:hAnsi="宋体" w:hint="eastAsia"/>
          <w:color w:val="auto"/>
          <w:sz w:val="24"/>
          <w:szCs w:val="24"/>
          <w:highlight w:val="none"/>
          <w:lang w:eastAsia="zh-CN"/>
        </w:rPr>
        <w:t>开展项目后评价工作应依据真实、可靠的建设项目工程资料、运营维护阶段资料和相关文件，采用过程与结果评价相配套、定性分析与定量分析相结合的方法，重视公众参与，广泛听取各方面的意见，按时、保质编制项目自评价报告或项目后评价报告。</w:t>
      </w:r>
    </w:p>
    <w:bookmarkStart w:id="514" w:name="_Toc23728"/>
    <w:bookmarkStart w:id="515" w:name="_Toc8564"/>
    <w:bookmarkStart w:id="516" w:name="_Toc9420"/>
    <w:bookmarkStart w:id="517" w:name="_Toc26540"/>
    <w:bookmarkEnd w:id="513"/>
    <w:p w14:paraId="20F3DCB7">
      <w:pPr>
        <w:pStyle w:val="style2"/>
        <w:pageBreakBefore w:val="false"/>
        <w:widowControl w:val="false"/>
        <w:wordWrap/>
        <w:topLinePunct w:val="false"/>
        <w:autoSpaceDE/>
        <w:autoSpaceDN/>
        <w:bidi w:val="false"/>
        <w:jc w:val="center"/>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11.2</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color w:val="auto"/>
          <w:sz w:val="24"/>
          <w:szCs w:val="24"/>
          <w:highlight w:val="none"/>
          <w:lang w:val="en-US" w:eastAsia="zh-CN"/>
        </w:rPr>
        <w:t>项目绩效评价</w:t>
      </w:r>
      <w:bookmarkEnd w:id="514"/>
      <w:bookmarkEnd w:id="515"/>
      <w:bookmarkEnd w:id="516"/>
      <w:bookmarkEnd w:id="517"/>
    </w:p>
    <w:p w14:paraId="2B94376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11.2.1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绩效评价应当遵循以下基本原则：</w:t>
      </w:r>
    </w:p>
    <w:p w14:paraId="53E3D676">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 科学规范原则。绩效评价应当严格执行规定的程序，按照科学可行的要求， 采用定量与定性分析相结合的方法；</w:t>
      </w:r>
    </w:p>
    <w:p w14:paraId="5B180964">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2 公正公开原则。绩效评价应当符合真实、客观、公正的要求，依法公开并接受监督；</w:t>
      </w:r>
    </w:p>
    <w:p w14:paraId="625D7974">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 分级分类原则。绩效评价由各级财政部门、预算部门根据评价对象的特点分类组织实施；</w:t>
      </w:r>
    </w:p>
    <w:p w14:paraId="68C11832">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4 绩效相关原则。绩效评价应当针对具体支出及其产出绩效进行，评价结果应当清晰反映支出和产出绩效之间的紧密对应关系。</w:t>
      </w:r>
    </w:p>
    <w:p w14:paraId="3F64FD0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11.2.2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绩效目标应当包括以下主要内容：</w:t>
      </w:r>
    </w:p>
    <w:p w14:paraId="155DC66E">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 预期产出。包括提供的公共产品和服务的数量；</w:t>
      </w:r>
    </w:p>
    <w:p w14:paraId="7E64821A">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2 预期效果。包括经济效益、社会效益、环境效益和可持续影响等；</w:t>
      </w:r>
    </w:p>
    <w:p w14:paraId="2133DF6B">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 服务对象或项目受益人满意程度；</w:t>
      </w:r>
    </w:p>
    <w:p w14:paraId="364E58A9">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4 达到预期产出所需要的成本资源；</w:t>
      </w:r>
    </w:p>
    <w:p w14:paraId="301F9285">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5 衡量预期产出、预期效果和服务对象满意程度的绩效指标。</w:t>
      </w:r>
    </w:p>
    <w:p w14:paraId="17AD938B">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11.2.3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val="en-US" w:eastAsia="zh-CN"/>
        </w:rPr>
        <w:t>绩效评价工作一般按照以下程序进行：</w:t>
      </w:r>
    </w:p>
    <w:p w14:paraId="0A379416">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 确定绩效评价对象；</w:t>
      </w:r>
    </w:p>
    <w:p w14:paraId="4D738360">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2 下达绩效评价通知；</w:t>
      </w:r>
    </w:p>
    <w:p w14:paraId="070D54E1">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 确定绩效评价工作人员；</w:t>
      </w:r>
    </w:p>
    <w:p w14:paraId="1D09F94E">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4 制订绩效评价工作方案；</w:t>
      </w:r>
    </w:p>
    <w:p w14:paraId="60F96200">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5 收集绩效评价相关资料；</w:t>
      </w:r>
    </w:p>
    <w:p w14:paraId="1CE30B60">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6 对资料进行审查核实；</w:t>
      </w:r>
    </w:p>
    <w:p w14:paraId="11B2CFBD">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7 综合分析并形成评价结论；</w:t>
      </w:r>
    </w:p>
    <w:p w14:paraId="2CCFE3F2">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8 撰写与提交评价报告；</w:t>
      </w:r>
    </w:p>
    <w:p w14:paraId="463F131F">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9 建立绩效评价档案。</w:t>
      </w:r>
    </w:p>
    <w:bookmarkStart w:id="518" w:name="_Toc14565"/>
    <w:bookmarkStart w:id="519" w:name="_Toc31861"/>
    <w:bookmarkStart w:id="520" w:name="_Toc14824"/>
    <w:bookmarkStart w:id="521" w:name="_Toc24854"/>
    <w:bookmarkStart w:id="522" w:name="_Toc13901"/>
    <w:bookmarkStart w:id="523" w:name="_Toc9495"/>
    <w:p w14:paraId="6717D6DD">
      <w:pPr>
        <w:pStyle w:val="style2"/>
        <w:bidi w:val="false"/>
        <w:jc w:val="center"/>
        <w:rPr>
          <w:rFonts w:hint="eastAsia"/>
          <w:color w:val="auto"/>
          <w:sz w:val="24"/>
          <w:szCs w:val="24"/>
          <w:highlight w:val="none"/>
          <w:lang w:eastAsia="zh-CN"/>
        </w:rPr>
      </w:pPr>
      <w:r>
        <w:rPr>
          <w:rFonts w:hint="eastAsia"/>
          <w:color w:val="auto"/>
          <w:sz w:val="24"/>
          <w:szCs w:val="24"/>
          <w:highlight w:val="none"/>
          <w:lang w:val="en-US" w:eastAsia="zh-CN"/>
        </w:rPr>
        <w:t>11</w:t>
      </w: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 xml:space="preserve">  设施管理</w:t>
      </w:r>
      <w:bookmarkEnd w:id="518"/>
      <w:bookmarkEnd w:id="519"/>
      <w:bookmarkEnd w:id="520"/>
      <w:bookmarkEnd w:id="521"/>
      <w:bookmarkEnd w:id="522"/>
      <w:bookmarkEnd w:id="523"/>
    </w:p>
    <w:p w14:paraId="7D6326B5">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11.</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设施管理</w:t>
      </w:r>
      <w:r>
        <w:rPr>
          <w:rFonts w:ascii="宋体" w:cs="宋体" w:hAnsi="宋体" w:hint="eastAsia"/>
          <w:color w:val="auto"/>
          <w:sz w:val="24"/>
          <w:szCs w:val="24"/>
          <w:highlight w:val="none"/>
          <w:lang w:val="en-US" w:eastAsia="zh-CN"/>
        </w:rPr>
        <w:t>应按照</w:t>
      </w:r>
      <w:r>
        <w:rPr>
          <w:rFonts w:ascii="宋体" w:cs="宋体" w:eastAsia="宋体" w:hAnsi="宋体" w:hint="eastAsia"/>
          <w:color w:val="auto"/>
          <w:sz w:val="24"/>
          <w:szCs w:val="24"/>
          <w:highlight w:val="none"/>
          <w:lang w:val="en-US" w:eastAsia="zh-CN"/>
        </w:rPr>
        <w:t>全过程工程咨询服务合同</w:t>
      </w:r>
      <w:r>
        <w:rPr>
          <w:rFonts w:ascii="宋体" w:cs="宋体" w:hAnsi="宋体" w:hint="eastAsia"/>
          <w:color w:val="auto"/>
          <w:sz w:val="24"/>
          <w:szCs w:val="24"/>
          <w:highlight w:val="none"/>
          <w:lang w:val="en-US" w:eastAsia="zh-CN"/>
        </w:rPr>
        <w:t>约定，具体制定管理方案。</w:t>
      </w:r>
      <w:r>
        <w:rPr>
          <w:rFonts w:ascii="宋体" w:cs="宋体" w:eastAsia="宋体" w:hAnsi="宋体" w:hint="eastAsia"/>
          <w:color w:val="auto"/>
          <w:sz w:val="24"/>
          <w:szCs w:val="24"/>
          <w:highlight w:val="none"/>
          <w:lang w:eastAsia="zh-CN"/>
        </w:rPr>
        <w:t>主要内容包括：</w:t>
      </w:r>
    </w:p>
    <w:p w14:paraId="4DE4A83C">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空间管理；</w:t>
      </w:r>
    </w:p>
    <w:p w14:paraId="028AAE1E">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2</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运维管理；</w:t>
      </w:r>
    </w:p>
    <w:p w14:paraId="5B631872">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3</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环境与风险管理；</w:t>
      </w:r>
    </w:p>
    <w:p w14:paraId="0BA4E8D7">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4</w:t>
      </w:r>
      <w:r>
        <w:rPr>
          <w:rFonts w:ascii="宋体" w:cs="宋体" w:eastAsia="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设备</w:t>
      </w:r>
      <w:r>
        <w:rPr>
          <w:rFonts w:ascii="宋体" w:cs="宋体" w:hAnsi="宋体" w:hint="eastAsia"/>
          <w:color w:val="auto"/>
          <w:sz w:val="24"/>
          <w:szCs w:val="24"/>
          <w:highlight w:val="none"/>
          <w:lang w:val="en-US" w:eastAsia="zh-CN"/>
        </w:rPr>
        <w:t>设施</w:t>
      </w:r>
      <w:r>
        <w:rPr>
          <w:rFonts w:ascii="宋体" w:cs="宋体" w:eastAsia="宋体" w:hAnsi="宋体" w:hint="eastAsia"/>
          <w:color w:val="auto"/>
          <w:sz w:val="24"/>
          <w:szCs w:val="24"/>
          <w:highlight w:val="none"/>
          <w:lang w:eastAsia="zh-CN"/>
        </w:rPr>
        <w:t>管理；</w:t>
      </w:r>
    </w:p>
    <w:p w14:paraId="41E53A22">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default"/>
          <w:color w:val="auto"/>
          <w:sz w:val="24"/>
          <w:szCs w:val="24"/>
          <w:highlight w:val="none"/>
          <w:lang w:val="en-US" w:eastAsia="zh-CN"/>
        </w:rPr>
      </w:pPr>
      <w:r>
        <w:rPr>
          <w:rFonts w:ascii="宋体" w:cs="宋体" w:hAnsi="宋体" w:hint="eastAsia"/>
          <w:color w:val="auto"/>
          <w:sz w:val="24"/>
          <w:szCs w:val="24"/>
          <w:highlight w:val="none"/>
          <w:lang w:val="en-US" w:eastAsia="zh-CN"/>
        </w:rPr>
        <w:t>5 工作场所管理；</w:t>
      </w:r>
    </w:p>
    <w:p w14:paraId="50A49DF6">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lang w:val="en-US" w:eastAsia="zh-CN"/>
        </w:rPr>
        <w:t>6</w:t>
      </w:r>
      <w:r>
        <w:rPr>
          <w:rFonts w:ascii="宋体" w:cs="宋体" w:eastAsia="宋体" w:hAnsi="宋体" w:hint="eastAsia"/>
          <w:color w:val="auto"/>
          <w:sz w:val="24"/>
          <w:szCs w:val="24"/>
          <w:highlight w:val="none"/>
          <w:lang w:val="en-US" w:eastAsia="zh-CN"/>
        </w:rPr>
        <w:t xml:space="preserve"> </w:t>
      </w:r>
      <w:r>
        <w:rPr>
          <w:rFonts w:ascii="宋体" w:cs="宋体" w:hAnsi="宋体" w:hint="eastAsia"/>
          <w:color w:val="auto"/>
          <w:sz w:val="24"/>
          <w:szCs w:val="24"/>
          <w:highlight w:val="none"/>
          <w:lang w:val="en-US" w:eastAsia="zh-CN"/>
        </w:rPr>
        <w:t>相关</w:t>
      </w:r>
      <w:r>
        <w:rPr>
          <w:rFonts w:ascii="宋体" w:cs="宋体" w:eastAsia="宋体" w:hAnsi="宋体" w:hint="eastAsia"/>
          <w:color w:val="auto"/>
          <w:sz w:val="24"/>
          <w:szCs w:val="24"/>
          <w:highlight w:val="none"/>
          <w:lang w:eastAsia="zh-CN"/>
        </w:rPr>
        <w:t>系统的数据交换管理</w:t>
      </w:r>
      <w:r>
        <w:rPr>
          <w:rFonts w:ascii="宋体" w:cs="宋体" w:hAnsi="宋体" w:hint="eastAsia"/>
          <w:color w:val="auto"/>
          <w:sz w:val="24"/>
          <w:szCs w:val="24"/>
          <w:highlight w:val="none"/>
          <w:lang w:val="en-US" w:eastAsia="zh-CN"/>
        </w:rPr>
        <w:t>等</w:t>
      </w:r>
      <w:r>
        <w:rPr>
          <w:rFonts w:ascii="宋体" w:cs="宋体" w:eastAsia="宋体" w:hAnsi="宋体" w:hint="eastAsia"/>
          <w:color w:val="auto"/>
          <w:sz w:val="24"/>
          <w:szCs w:val="24"/>
          <w:highlight w:val="none"/>
          <w:lang w:eastAsia="zh-CN"/>
        </w:rPr>
        <w:t>。</w:t>
      </w:r>
    </w:p>
    <w:p w14:paraId="37432250">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11.</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设施管理使项目增值的具体途径包括价值管理和全生命周期成本管理等。</w:t>
      </w:r>
    </w:p>
    <w:p w14:paraId="3601BD9D">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11.</w:t>
      </w:r>
      <w:r>
        <w:rPr>
          <w:rFonts w:ascii="宋体" w:cs="宋体" w:eastAsia="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lang w:eastAsia="zh-CN"/>
        </w:rPr>
        <w:t>.3</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全过程工程咨询单位</w:t>
      </w:r>
      <w:r>
        <w:rPr>
          <w:rFonts w:ascii="宋体" w:cs="宋体" w:hAnsi="宋体" w:hint="eastAsia"/>
          <w:color w:val="auto"/>
          <w:sz w:val="24"/>
          <w:szCs w:val="24"/>
          <w:highlight w:val="none"/>
          <w:lang w:val="en-US" w:eastAsia="zh-CN"/>
        </w:rPr>
        <w:t>应</w:t>
      </w:r>
      <w:r>
        <w:rPr>
          <w:rFonts w:ascii="宋体" w:cs="宋体" w:eastAsia="宋体" w:hAnsi="宋体" w:hint="eastAsia"/>
          <w:color w:val="auto"/>
          <w:sz w:val="24"/>
          <w:szCs w:val="24"/>
          <w:highlight w:val="none"/>
          <w:lang w:eastAsia="zh-CN"/>
        </w:rPr>
        <w:t>组织制定建设项目设施使用及运行维护规定、公共设施设备的操作规程、保养计划等规章制度，明确分工和岗位职责，并建立基础设施运行情况监测机制。</w:t>
      </w:r>
    </w:p>
    <w:bookmarkStart w:id="524" w:name="_Toc6319"/>
    <w:bookmarkStart w:id="525" w:name="_Toc2278"/>
    <w:bookmarkStart w:id="526" w:name="_Toc16585"/>
    <w:bookmarkStart w:id="527" w:name="_Toc6061"/>
    <w:bookmarkStart w:id="528" w:name="_Toc6747"/>
    <w:p w14:paraId="62759FC1">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b/>
          <w:bCs w:val="false"/>
          <w:snapToGrid/>
          <w:color w:val="auto"/>
          <w:spacing w:val="0"/>
          <w:kern w:val="2"/>
          <w:sz w:val="24"/>
          <w:szCs w:val="24"/>
          <w:highlight w:val="none"/>
          <w:lang w:eastAsia="zh-CN"/>
        </w:rPr>
        <w:t>11.</w:t>
      </w:r>
      <w:r>
        <w:rPr>
          <w:rFonts w:ascii="宋体" w:cs="宋体" w:eastAsia="宋体" w:hAnsi="宋体" w:hint="eastAsia"/>
          <w:b/>
          <w:bCs w:val="false"/>
          <w:snapToGrid/>
          <w:color w:val="auto"/>
          <w:spacing w:val="0"/>
          <w:kern w:val="2"/>
          <w:sz w:val="24"/>
          <w:szCs w:val="24"/>
          <w:highlight w:val="none"/>
          <w:lang w:val="en-US" w:eastAsia="zh-CN"/>
        </w:rPr>
        <w:t>4</w:t>
      </w:r>
      <w:r>
        <w:rPr>
          <w:rFonts w:ascii="宋体" w:cs="宋体" w:eastAsia="宋体" w:hAnsi="宋体" w:hint="eastAsia"/>
          <w:snapToGrid/>
          <w:color w:val="auto"/>
          <w:spacing w:val="0"/>
          <w:kern w:val="2"/>
          <w:sz w:val="24"/>
          <w:szCs w:val="24"/>
          <w:highlight w:val="none"/>
          <w:lang w:eastAsia="zh-CN"/>
        </w:rPr>
        <w:t xml:space="preserve"> </w:t>
      </w:r>
      <w:r>
        <w:rPr>
          <w:rFonts w:ascii="宋体" w:cs="宋体" w:eastAsia="宋体" w:hAnsi="宋体" w:hint="eastAsia"/>
          <w:snapToGrid/>
          <w:color w:val="auto"/>
          <w:spacing w:val="0"/>
          <w:kern w:val="2"/>
          <w:sz w:val="24"/>
          <w:szCs w:val="24"/>
          <w:highlight w:val="none"/>
          <w:lang w:val="en-US" w:eastAsia="zh-CN"/>
        </w:rPr>
        <w:t xml:space="preserve"> </w:t>
      </w:r>
      <w:r>
        <w:rPr>
          <w:rFonts w:ascii="宋体" w:cs="宋体" w:eastAsia="宋体" w:hAnsi="宋体" w:hint="eastAsia"/>
          <w:b/>
          <w:bCs w:val="false"/>
          <w:snapToGrid/>
          <w:color w:val="auto"/>
          <w:spacing w:val="0"/>
          <w:kern w:val="2"/>
          <w:sz w:val="24"/>
          <w:szCs w:val="24"/>
          <w:highlight w:val="none"/>
          <w:lang w:eastAsia="zh-CN"/>
        </w:rPr>
        <w:t>资产管理</w:t>
      </w:r>
      <w:bookmarkEnd w:id="524"/>
      <w:bookmarkEnd w:id="525"/>
      <w:bookmarkEnd w:id="526"/>
      <w:bookmarkEnd w:id="527"/>
      <w:bookmarkEnd w:id="528"/>
    </w:p>
    <w:p w14:paraId="082DD951">
      <w:pPr>
        <w:pStyle w:val="style0"/>
        <w:pageBreakBefore w:val="false"/>
        <w:widowControl w:val="false"/>
        <w:pBdr>
          <w:bottom w:val="none" w:sz="0" w:space="0" w:color="auto"/>
        </w:pBdr>
        <w:wordWrap/>
        <w:topLinePunct w:val="false"/>
        <w:autoSpaceDE/>
        <w:autoSpaceDN/>
        <w:bidi w:val="false"/>
        <w:spacing w:before="0" w:lineRule="exact" w:line="520"/>
        <w:ind w:left="0" w:right="0" w:firstLine="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pacing w:val="0"/>
          <w:sz w:val="24"/>
          <w:szCs w:val="24"/>
          <w:highlight w:val="none"/>
          <w:lang w:eastAsia="zh-CN"/>
        </w:rPr>
        <w:t>11.</w:t>
      </w:r>
      <w:r>
        <w:rPr>
          <w:rFonts w:ascii="宋体" w:cs="宋体" w:eastAsia="宋体" w:hAnsi="宋体" w:hint="eastAsia"/>
          <w:color w:val="auto"/>
          <w:spacing w:val="0"/>
          <w:sz w:val="24"/>
          <w:szCs w:val="24"/>
          <w:highlight w:val="none"/>
          <w:lang w:val="en-US" w:eastAsia="zh-CN"/>
        </w:rPr>
        <w:t>4</w:t>
      </w:r>
      <w:r>
        <w:rPr>
          <w:rFonts w:ascii="宋体" w:cs="宋体" w:eastAsia="宋体" w:hAnsi="宋体" w:hint="eastAsia"/>
          <w:color w:val="auto"/>
          <w:spacing w:val="0"/>
          <w:sz w:val="24"/>
          <w:szCs w:val="24"/>
          <w:highlight w:val="none"/>
          <w:lang w:eastAsia="zh-CN"/>
        </w:rPr>
        <w:t>.1</w:t>
      </w:r>
      <w:r>
        <w:rPr>
          <w:rFonts w:ascii="宋体" w:cs="宋体" w:hAnsi="宋体" w:hint="eastAsia"/>
          <w:color w:val="auto"/>
          <w:spacing w:val="0"/>
          <w:sz w:val="24"/>
          <w:szCs w:val="24"/>
          <w:highlight w:val="none"/>
          <w:lang w:val="en-US" w:eastAsia="zh-CN"/>
        </w:rPr>
        <w:t xml:space="preserve"> </w:t>
      </w:r>
      <w:r>
        <w:rPr>
          <w:rFonts w:ascii="宋体" w:cs="宋体" w:eastAsia="宋体" w:hAnsi="宋体" w:hint="eastAsia"/>
          <w:color w:val="auto"/>
          <w:spacing w:val="0"/>
          <w:sz w:val="24"/>
          <w:szCs w:val="24"/>
          <w:highlight w:val="none"/>
          <w:lang w:eastAsia="zh-CN"/>
        </w:rPr>
        <w:t>资产管理涉及内容包括协调和优化规划、资产选择、采集（开发）、利用、服务（维修）和最终处置（或更新）相应的资产和资产系统，其目的是最大限度地提高资金的价值和利益相关方期望的满意度。</w:t>
      </w:r>
    </w:p>
    <w:p w14:paraId="5FA6E4B6">
      <w:pPr>
        <w:pStyle w:val="style0"/>
        <w:pageBreakBefore w:val="false"/>
        <w:widowControl w:val="false"/>
        <w:pBdr>
          <w:bottom w:val="none" w:sz="0" w:space="0" w:color="auto"/>
        </w:pBdr>
        <w:wordWrap/>
        <w:topLinePunct w:val="false"/>
        <w:autoSpaceDE/>
        <w:autoSpaceDN/>
        <w:bidi w:val="false"/>
        <w:spacing w:before="0" w:lineRule="exact" w:line="520"/>
        <w:ind w:left="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pacing w:val="0"/>
          <w:sz w:val="24"/>
          <w:szCs w:val="24"/>
          <w:highlight w:val="none"/>
          <w:lang w:eastAsia="zh-CN"/>
        </w:rPr>
        <w:t>11.</w:t>
      </w:r>
      <w:r>
        <w:rPr>
          <w:rFonts w:ascii="宋体" w:cs="宋体" w:eastAsia="宋体" w:hAnsi="宋体" w:hint="eastAsia"/>
          <w:color w:val="auto"/>
          <w:spacing w:val="0"/>
          <w:sz w:val="24"/>
          <w:szCs w:val="24"/>
          <w:highlight w:val="none"/>
          <w:lang w:val="en-US" w:eastAsia="zh-CN"/>
        </w:rPr>
        <w:t>4</w:t>
      </w:r>
      <w:r>
        <w:rPr>
          <w:rFonts w:ascii="宋体" w:cs="宋体" w:eastAsia="宋体" w:hAnsi="宋体" w:hint="eastAsia"/>
          <w:color w:val="auto"/>
          <w:spacing w:val="0"/>
          <w:sz w:val="24"/>
          <w:szCs w:val="24"/>
          <w:highlight w:val="none"/>
          <w:lang w:eastAsia="zh-CN"/>
        </w:rPr>
        <w:t>.2</w:t>
      </w:r>
      <w:r>
        <w:rPr>
          <w:rFonts w:ascii="宋体" w:cs="宋体" w:hAnsi="宋体" w:hint="eastAsia"/>
          <w:color w:val="auto"/>
          <w:spacing w:val="0"/>
          <w:sz w:val="24"/>
          <w:szCs w:val="24"/>
          <w:highlight w:val="none"/>
          <w:lang w:val="en-US" w:eastAsia="zh-CN"/>
        </w:rPr>
        <w:t xml:space="preserve"> </w:t>
      </w:r>
      <w:r>
        <w:rPr>
          <w:rFonts w:ascii="宋体" w:cs="宋体" w:eastAsia="宋体" w:hAnsi="宋体" w:hint="eastAsia"/>
          <w:color w:val="auto"/>
          <w:spacing w:val="0"/>
          <w:sz w:val="24"/>
          <w:szCs w:val="24"/>
          <w:highlight w:val="none"/>
          <w:lang w:eastAsia="zh-CN"/>
        </w:rPr>
        <w:t>资产管理的工作内容包括：</w:t>
      </w:r>
    </w:p>
    <w:p w14:paraId="4FB392F2">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1 资产的保值和增值；</w:t>
      </w:r>
    </w:p>
    <w:p w14:paraId="06148AD5">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2 运营安全分析和策划；</w:t>
      </w:r>
    </w:p>
    <w:p w14:paraId="2E3C7860">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3 项目的运营资产清查和评估；</w:t>
      </w:r>
    </w:p>
    <w:p w14:paraId="162B8029">
      <w:pPr>
        <w:pStyle w:val="style0"/>
        <w:keepNext w:val="false"/>
        <w:keepLines w:val="false"/>
        <w:pageBreakBefore w:val="false"/>
        <w:widowControl w:val="false"/>
        <w:kinsoku w:val="false"/>
        <w:wordWrap/>
        <w:overflowPunct/>
        <w:topLinePunct w:val="false"/>
        <w:autoSpaceDE/>
        <w:autoSpaceDN/>
        <w:bidi w:val="false"/>
        <w:adjustRightInd w:val="false"/>
        <w:snapToGrid w:val="false"/>
        <w:spacing w:lineRule="exact" w:line="520"/>
        <w:ind w:firstLine="480" w:firstLineChars="200"/>
        <w:jc w:val="both"/>
        <w:textAlignment w:val="baseline"/>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4 项目的招商策划和租赁管理。</w:t>
      </w:r>
    </w:p>
    <w:bookmarkStart w:id="529" w:name="_Toc29837"/>
    <w:bookmarkStart w:id="530" w:name="_Toc28198"/>
    <w:bookmarkStart w:id="531" w:name="_Toc3960"/>
    <w:bookmarkStart w:id="532" w:name="_Toc907"/>
    <w:bookmarkStart w:id="533" w:name="_Toc14511"/>
    <w:p w14:paraId="3CA85AC7">
      <w:pPr>
        <w:pStyle w:val="style2"/>
        <w:pageBreakBefore w:val="false"/>
        <w:widowControl w:val="false"/>
        <w:wordWrap/>
        <w:topLinePunct w:val="false"/>
        <w:autoSpaceDE/>
        <w:autoSpaceDN/>
        <w:bidi w:val="false"/>
        <w:jc w:val="center"/>
        <w:rPr>
          <w:rFonts w:ascii="宋体" w:cs="宋体" w:eastAsia="宋体" w:hAnsi="宋体" w:hint="eastAsia"/>
          <w:snapToGrid/>
          <w:color w:val="auto"/>
          <w:kern w:val="2"/>
          <w:sz w:val="24"/>
          <w:szCs w:val="24"/>
          <w:highlight w:val="none"/>
          <w:lang w:eastAsia="zh-CN"/>
        </w:rPr>
      </w:pPr>
      <w:r>
        <w:rPr>
          <w:rFonts w:ascii="宋体" w:cs="宋体" w:eastAsia="宋体" w:hAnsi="宋体" w:hint="eastAsia"/>
          <w:snapToGrid/>
          <w:color w:val="auto"/>
          <w:kern w:val="2"/>
          <w:sz w:val="24"/>
          <w:szCs w:val="24"/>
          <w:highlight w:val="none"/>
          <w:lang w:val="en-US" w:eastAsia="zh-CN"/>
        </w:rPr>
        <w:t>11.5</w:t>
      </w:r>
      <w:r>
        <w:rPr>
          <w:rFonts w:ascii="宋体" w:cs="宋体" w:eastAsia="宋体" w:hAnsi="宋体" w:hint="eastAsia"/>
          <w:snapToGrid/>
          <w:color w:val="auto"/>
          <w:kern w:val="2"/>
          <w:sz w:val="24"/>
          <w:szCs w:val="24"/>
          <w:highlight w:val="none"/>
          <w:lang w:eastAsia="zh-CN"/>
        </w:rPr>
        <w:t xml:space="preserve">  </w:t>
      </w:r>
      <w:r>
        <w:rPr>
          <w:rFonts w:ascii="宋体" w:cs="宋体" w:eastAsia="宋体" w:hAnsi="宋体" w:hint="eastAsia"/>
          <w:snapToGrid/>
          <w:color w:val="auto"/>
          <w:kern w:val="2"/>
          <w:sz w:val="24"/>
          <w:szCs w:val="24"/>
          <w:highlight w:val="none"/>
          <w:lang w:val="en-US" w:eastAsia="zh-CN"/>
        </w:rPr>
        <w:t>咨询服务控制要点</w:t>
      </w:r>
      <w:bookmarkEnd w:id="529"/>
      <w:bookmarkEnd w:id="530"/>
      <w:bookmarkEnd w:id="531"/>
      <w:bookmarkEnd w:id="532"/>
      <w:bookmarkEnd w:id="533"/>
    </w:p>
    <w:p w14:paraId="3E27FFBD">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1.5</w:t>
      </w:r>
      <w:r>
        <w:rPr>
          <w:rFonts w:ascii="宋体" w:cs="宋体" w:eastAsia="宋体" w:hAnsi="宋体" w:hint="eastAsia"/>
          <w:color w:val="auto"/>
          <w:sz w:val="24"/>
          <w:szCs w:val="24"/>
          <w:highlight w:val="none"/>
          <w:lang w:eastAsia="zh-CN"/>
        </w:rPr>
        <w:t>.1</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项目后评价报告参考现行的《项目后评价实施指南》</w:t>
      </w:r>
      <w:r>
        <w:rPr>
          <w:rFonts w:ascii="宋体" w:cs="宋体" w:hAnsi="宋体" w:hint="eastAsia"/>
          <w:color w:val="auto"/>
          <w:sz w:val="24"/>
          <w:szCs w:val="24"/>
          <w:highlight w:val="none"/>
          <w:lang w:eastAsia="zh-CN"/>
        </w:rPr>
        <w:t>（GB/T 30339-2013）、</w:t>
      </w:r>
      <w:r>
        <w:rPr>
          <w:rFonts w:ascii="宋体" w:cs="宋体" w:eastAsia="宋体" w:hAnsi="宋体" w:hint="eastAsia"/>
          <w:color w:val="auto"/>
          <w:sz w:val="24"/>
          <w:szCs w:val="24"/>
          <w:highlight w:val="none"/>
          <w:lang w:eastAsia="zh-CN"/>
        </w:rPr>
        <w:t>《中央企业固定资产投资项目后评价工作指南》</w:t>
      </w:r>
      <w:r>
        <w:rPr>
          <w:rFonts w:ascii="宋体" w:cs="宋体" w:hAnsi="宋体" w:hint="eastAsia"/>
          <w:color w:val="auto"/>
          <w:sz w:val="24"/>
          <w:szCs w:val="24"/>
          <w:highlight w:val="none"/>
          <w:lang w:eastAsia="zh-CN"/>
        </w:rPr>
        <w:t>（国发[2004]20号）、《关于印发中央政府投资项目后评价管理办法(试行)的通知》(发改投资[2008]2959号)、《国家发展改革委关于印发</w:t>
      </w:r>
      <w:r>
        <w:rPr>
          <w:rFonts w:ascii="宋体" w:cs="宋体" w:hAnsi="宋体" w:hint="eastAsia"/>
          <w:color w:val="auto"/>
          <w:sz w:val="24"/>
          <w:szCs w:val="24"/>
          <w:highlight w:val="none"/>
          <w:lang w:val="en-US" w:eastAsia="zh-CN"/>
        </w:rPr>
        <w:t>&lt;</w:t>
      </w:r>
      <w:r>
        <w:rPr>
          <w:rFonts w:ascii="宋体" w:cs="宋体" w:hAnsi="宋体" w:hint="eastAsia"/>
          <w:color w:val="auto"/>
          <w:sz w:val="24"/>
          <w:szCs w:val="24"/>
          <w:highlight w:val="none"/>
          <w:lang w:eastAsia="zh-CN"/>
        </w:rPr>
        <w:t>国家发展改革委重大项目后评价管理办法</w:t>
      </w:r>
      <w:r>
        <w:rPr>
          <w:rFonts w:ascii="宋体" w:cs="宋体" w:hAnsi="宋体" w:hint="eastAsia"/>
          <w:color w:val="auto"/>
          <w:sz w:val="24"/>
          <w:szCs w:val="24"/>
          <w:highlight w:val="none"/>
          <w:lang w:val="en-US" w:eastAsia="zh-CN"/>
        </w:rPr>
        <w:t>&gt;</w:t>
      </w:r>
      <w:r>
        <w:rPr>
          <w:rFonts w:ascii="宋体" w:cs="宋体" w:hAnsi="宋体" w:hint="eastAsia"/>
          <w:color w:val="auto"/>
          <w:sz w:val="24"/>
          <w:szCs w:val="24"/>
          <w:highlight w:val="none"/>
          <w:lang w:eastAsia="zh-CN"/>
        </w:rPr>
        <w:t>的通知》（发改评督规〔2024〕1103号）</w:t>
      </w:r>
      <w:r>
        <w:rPr>
          <w:rFonts w:ascii="宋体" w:cs="宋体" w:eastAsia="宋体" w:hAnsi="宋体" w:hint="eastAsia"/>
          <w:color w:val="auto"/>
          <w:sz w:val="24"/>
          <w:szCs w:val="24"/>
          <w:highlight w:val="none"/>
          <w:lang w:eastAsia="zh-CN"/>
        </w:rPr>
        <w:t>等文件以及其他相关法律法规的规定。</w:t>
      </w:r>
    </w:p>
    <w:p w14:paraId="1A3B8845">
      <w:pPr>
        <w:pStyle w:val="style0"/>
        <w:pageBreakBefore w:val="false"/>
        <w:widowControl w:val="false"/>
        <w:wordWrap/>
        <w:topLinePunct w:val="false"/>
        <w:autoSpaceDE/>
        <w:autoSpaceDN/>
        <w:bidi w:val="false"/>
        <w:spacing w:lineRule="exact" w:line="520"/>
        <w:jc w:val="both"/>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eastAsia="zh-CN"/>
        </w:rPr>
        <w:t>1</w:t>
      </w:r>
      <w:r>
        <w:rPr>
          <w:rFonts w:ascii="宋体" w:cs="宋体" w:eastAsia="宋体" w:hAnsi="宋体" w:hint="eastAsia"/>
          <w:color w:val="auto"/>
          <w:sz w:val="24"/>
          <w:szCs w:val="24"/>
          <w:highlight w:val="none"/>
          <w:lang w:val="en-US" w:eastAsia="zh-CN"/>
        </w:rPr>
        <w:t>1.5</w:t>
      </w:r>
      <w:r>
        <w:rPr>
          <w:rFonts w:ascii="宋体" w:cs="宋体" w:eastAsia="宋体" w:hAnsi="宋体" w:hint="eastAsia"/>
          <w:color w:val="auto"/>
          <w:sz w:val="24"/>
          <w:szCs w:val="24"/>
          <w:highlight w:val="none"/>
          <w:lang w:eastAsia="zh-CN"/>
        </w:rPr>
        <w:t>.2</w:t>
      </w:r>
      <w:r>
        <w:rPr>
          <w:rFonts w:ascii="宋体" w:cs="宋体" w:hAnsi="宋体" w:hint="eastAsia"/>
          <w:color w:val="auto"/>
          <w:sz w:val="24"/>
          <w:szCs w:val="24"/>
          <w:highlight w:val="none"/>
          <w:lang w:val="en-US" w:eastAsia="zh-CN"/>
        </w:rPr>
        <w:t xml:space="preserve"> </w:t>
      </w:r>
      <w:r>
        <w:rPr>
          <w:rFonts w:ascii="宋体" w:cs="宋体" w:eastAsia="宋体" w:hAnsi="宋体" w:hint="eastAsia"/>
          <w:color w:val="auto"/>
          <w:sz w:val="24"/>
          <w:szCs w:val="24"/>
          <w:highlight w:val="none"/>
          <w:lang w:eastAsia="zh-CN"/>
        </w:rPr>
        <w:t>绩效评价报告应满足预算管理制度、资金及财务管理办法、经财政部门批准的预算方案或调整方案等国家相关规定，以及各级政府或财政部门关于财政支出绩效评价的管理办法</w:t>
      </w:r>
      <w:r>
        <w:rPr>
          <w:rFonts w:ascii="宋体" w:cs="宋体" w:eastAsia="宋体" w:hAnsi="宋体" w:hint="eastAsia"/>
          <w:color w:val="auto"/>
          <w:sz w:val="24"/>
          <w:szCs w:val="24"/>
          <w:highlight w:val="none"/>
          <w:lang w:val="en-US" w:eastAsia="zh-CN"/>
        </w:rPr>
        <w:t>等</w:t>
      </w:r>
      <w:r>
        <w:rPr>
          <w:rFonts w:ascii="宋体" w:cs="宋体" w:eastAsia="宋体" w:hAnsi="宋体" w:hint="eastAsia"/>
          <w:color w:val="auto"/>
          <w:sz w:val="24"/>
          <w:szCs w:val="24"/>
          <w:highlight w:val="none"/>
          <w:lang w:eastAsia="zh-CN"/>
        </w:rPr>
        <w:t>规定。</w:t>
      </w:r>
    </w:p>
    <w:p w14:paraId="235C0922">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sz w:val="24"/>
          <w:szCs w:val="24"/>
          <w:highlight w:val="none"/>
          <w:lang w:eastAsia="zh-CN"/>
        </w:rPr>
      </w:pPr>
    </w:p>
    <w:p w14:paraId="16C748E0">
      <w:pPr>
        <w:pStyle w:val="style0"/>
        <w:pageBreakBefore w:val="false"/>
        <w:widowControl w:val="false"/>
        <w:pBdr>
          <w:bottom w:val="none" w:sz="0" w:space="0" w:color="auto"/>
        </w:pBdr>
        <w:wordWrap/>
        <w:topLinePunct w:val="false"/>
        <w:autoSpaceDE/>
        <w:autoSpaceDN/>
        <w:bidi w:val="false"/>
        <w:spacing w:lineRule="exact" w:line="520"/>
        <w:jc w:val="both"/>
        <w:rPr>
          <w:rFonts w:ascii="宋体" w:cs="宋体" w:eastAsia="宋体" w:hAnsi="宋体" w:hint="eastAsia"/>
          <w:color w:val="auto"/>
          <w:highlight w:val="none"/>
          <w:lang w:eastAsia="zh-CN"/>
        </w:rPr>
      </w:pPr>
    </w:p>
    <w:p w14:paraId="584D4CB8">
      <w:pPr>
        <w:pStyle w:val="style0"/>
        <w:pageBreakBefore w:val="false"/>
        <w:widowControl w:val="false"/>
        <w:wordWrap/>
        <w:topLinePunct w:val="false"/>
        <w:autoSpaceDE/>
        <w:autoSpaceDN/>
        <w:bidi w:val="false"/>
        <w:jc w:val="both"/>
        <w:rPr>
          <w:rFonts w:ascii="宋体" w:cs="宋体" w:eastAsia="宋体" w:hAnsi="宋体" w:hint="eastAsia"/>
          <w:color w:val="auto"/>
          <w:highlight w:val="none"/>
        </w:rPr>
        <w:sectPr>
          <w:footerReference w:type="default" r:id="rId7"/>
          <w:pgSz w:w="11906" w:h="16839" w:orient="portrait"/>
          <w:pgMar w:top="1417" w:right="1417" w:bottom="1417" w:left="1701" w:header="0" w:footer="567" w:gutter="0"/>
          <w:pgNumType w:fmt="decimal"/>
          <w:cols w:space="720" w:num="1"/>
        </w:sectPr>
      </w:pPr>
    </w:p>
    <w:bookmarkStart w:id="534" w:name="_Toc27315"/>
    <w:bookmarkStart w:id="535" w:name="_Toc2145"/>
    <w:bookmarkStart w:id="536" w:name="_Toc14346"/>
    <w:bookmarkStart w:id="537" w:name="_Toc15662"/>
    <w:bookmarkStart w:id="538" w:name="_Toc11608"/>
    <w:bookmarkStart w:id="539" w:name="_Toc14777"/>
    <w:bookmarkStart w:id="540" w:name="_Toc30484"/>
    <w:bookmarkStart w:id="541" w:name="_Toc21084"/>
    <w:bookmarkStart w:id="542" w:name="_Toc7743"/>
    <w:p w14:paraId="3F8FF92E">
      <w:pPr>
        <w:pStyle w:val="style0"/>
        <w:pageBreakBefore w:val="false"/>
        <w:widowControl w:val="false"/>
        <w:wordWrap/>
        <w:topLinePunct w:val="false"/>
        <w:autoSpaceDE/>
        <w:autoSpaceDN/>
        <w:bidi w:val="false"/>
        <w:spacing w:before="91" w:lineRule="auto" w:line="219"/>
        <w:ind w:left="5352"/>
        <w:jc w:val="both"/>
        <w:outlineLvl w:val="0"/>
        <w:rPr>
          <w:rFonts w:ascii="宋体" w:cs="宋体" w:eastAsia="宋体" w:hAnsi="宋体" w:hint="eastAsia"/>
          <w:b/>
          <w:bCs/>
          <w:color w:val="auto"/>
          <w:spacing w:val="-5"/>
          <w:sz w:val="28"/>
          <w:szCs w:val="28"/>
          <w:highlight w:val="none"/>
          <w:lang w:eastAsia="zh-CN"/>
        </w:rPr>
      </w:pPr>
      <w:r>
        <w:rPr>
          <w:rFonts w:ascii="宋体" w:cs="宋体" w:eastAsia="宋体" w:hAnsi="宋体" w:hint="eastAsia"/>
          <w:b/>
          <w:bCs/>
          <w:color w:val="auto"/>
          <w:spacing w:val="-5"/>
          <w:sz w:val="28"/>
          <w:szCs w:val="28"/>
          <w:highlight w:val="none"/>
        </w:rPr>
        <w:t>附录A</w:t>
      </w:r>
      <w:r>
        <w:rPr>
          <w:rFonts w:ascii="宋体" w:cs="宋体" w:hAnsi="宋体" w:hint="eastAsia"/>
          <w:b/>
          <w:bCs/>
          <w:color w:val="auto"/>
          <w:spacing w:val="-5"/>
          <w:sz w:val="28"/>
          <w:szCs w:val="28"/>
          <w:highlight w:val="none"/>
          <w:lang w:val="en-US" w:eastAsia="zh-CN"/>
        </w:rPr>
        <w:t xml:space="preserve">  </w:t>
      </w:r>
      <w:r>
        <w:rPr>
          <w:rFonts w:ascii="宋体" w:cs="宋体" w:eastAsia="宋体" w:hAnsi="宋体" w:hint="eastAsia"/>
          <w:b/>
          <w:bCs/>
          <w:color w:val="auto"/>
          <w:spacing w:val="-5"/>
          <w:sz w:val="28"/>
          <w:szCs w:val="28"/>
          <w:highlight w:val="none"/>
          <w:lang w:eastAsia="zh-CN"/>
        </w:rPr>
        <w:t>全过程工程咨询</w:t>
      </w:r>
      <w:r>
        <w:rPr>
          <w:rFonts w:ascii="宋体" w:cs="宋体" w:eastAsia="宋体" w:hAnsi="宋体" w:hint="eastAsia"/>
          <w:b/>
          <w:bCs/>
          <w:color w:val="auto"/>
          <w:spacing w:val="-5"/>
          <w:sz w:val="28"/>
          <w:szCs w:val="28"/>
          <w:highlight w:val="none"/>
        </w:rPr>
        <w:t>服务清单</w:t>
      </w:r>
      <w:bookmarkEnd w:id="534"/>
      <w:bookmarkEnd w:id="535"/>
      <w:bookmarkEnd w:id="536"/>
      <w:bookmarkEnd w:id="537"/>
      <w:bookmarkEnd w:id="538"/>
      <w:bookmarkEnd w:id="539"/>
      <w:bookmarkEnd w:id="540"/>
      <w:bookmarkEnd w:id="541"/>
      <w:bookmarkEnd w:id="542"/>
    </w:p>
    <w:p w14:paraId="3C4322C2">
      <w:pPr>
        <w:pStyle w:val="style0"/>
        <w:pageBreakBefore w:val="false"/>
        <w:widowControl w:val="false"/>
        <w:wordWrap/>
        <w:topLinePunct w:val="false"/>
        <w:autoSpaceDE/>
        <w:autoSpaceDN/>
        <w:bidi w:val="false"/>
        <w:spacing w:before="91" w:lineRule="auto" w:line="219"/>
        <w:ind w:left="5352"/>
        <w:jc w:val="both"/>
        <w:outlineLvl w:val="9"/>
        <w:rPr>
          <w:rFonts w:ascii="宋体" w:cs="宋体" w:eastAsia="宋体" w:hAnsi="宋体" w:hint="eastAsia"/>
          <w:b/>
          <w:bCs/>
          <w:color w:val="auto"/>
          <w:spacing w:val="-5"/>
          <w:sz w:val="28"/>
          <w:szCs w:val="28"/>
          <w:highlight w:val="none"/>
        </w:rPr>
      </w:pPr>
    </w:p>
    <w:p w14:paraId="78A0449F">
      <w:pPr>
        <w:pStyle w:val="style0"/>
        <w:pageBreakBefore w:val="false"/>
        <w:widowControl w:val="false"/>
        <w:wordWrap/>
        <w:topLinePunct w:val="false"/>
        <w:autoSpaceDE/>
        <w:autoSpaceDN/>
        <w:bidi w:val="false"/>
        <w:spacing w:lineRule="exact" w:line="119"/>
        <w:jc w:val="both"/>
        <w:rPr>
          <w:rFonts w:ascii="宋体" w:cs="宋体" w:eastAsia="宋体" w:hAnsi="宋体" w:hint="eastAsia"/>
          <w:color w:val="auto"/>
          <w:highlight w:val="none"/>
        </w:rPr>
      </w:pPr>
    </w:p>
    <w:tbl>
      <w:tblPr>
        <w:tblStyle w:val="style4097"/>
        <w:tblW w:w="141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543"/>
        <w:gridCol w:w="16"/>
        <w:gridCol w:w="2510"/>
        <w:gridCol w:w="2526"/>
        <w:gridCol w:w="8"/>
        <w:gridCol w:w="2518"/>
        <w:gridCol w:w="4"/>
        <w:gridCol w:w="2522"/>
        <w:gridCol w:w="2523"/>
        <w:gridCol w:w="3"/>
      </w:tblGrid>
      <w:tr w14:paraId="25A96B02">
        <w:trPr>
          <w:trHeight w:val="441" w:hRule="atLeast"/>
        </w:trPr>
        <w:tc>
          <w:tcPr>
            <w:tcW w:w="1543" w:type="dxa"/>
            <w:vMerge w:val="restart"/>
            <w:tcBorders>
              <w:bottom w:val="nil"/>
            </w:tcBorders>
            <w:vAlign w:val="center"/>
          </w:tcPr>
          <w:p w14:paraId="6E458E2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服务内容</w:t>
            </w:r>
          </w:p>
        </w:tc>
        <w:tc>
          <w:tcPr>
            <w:tcW w:w="12630" w:type="dxa"/>
            <w:gridSpan w:val="9"/>
            <w:tcBorders/>
            <w:vAlign w:val="center"/>
          </w:tcPr>
          <w:p w14:paraId="31AD380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b/>
                <w:bCs/>
                <w:color w:val="auto"/>
                <w:spacing w:val="7"/>
                <w:sz w:val="21"/>
                <w:szCs w:val="21"/>
                <w:highlight w:val="none"/>
              </w:rPr>
            </w:pPr>
            <w:r>
              <w:rPr>
                <w:rFonts w:ascii="宋体" w:cs="宋体" w:eastAsia="宋体" w:hAnsi="宋体" w:hint="eastAsia"/>
                <w:b/>
                <w:bCs/>
                <w:color w:val="auto"/>
                <w:spacing w:val="7"/>
                <w:sz w:val="21"/>
                <w:szCs w:val="21"/>
                <w:highlight w:val="none"/>
              </w:rPr>
              <w:t>工程项目全过程</w:t>
            </w:r>
          </w:p>
        </w:tc>
      </w:tr>
      <w:tr w14:paraId="2EE53F59">
        <w:tblPrEx/>
        <w:trPr>
          <w:trHeight w:val="418" w:hRule="atLeast"/>
        </w:trPr>
        <w:tc>
          <w:tcPr>
            <w:tcW w:w="1543" w:type="dxa"/>
            <w:vMerge w:val="continue"/>
            <w:tcBorders>
              <w:top w:val="nil"/>
            </w:tcBorders>
            <w:vAlign w:val="center"/>
          </w:tcPr>
          <w:p w14:paraId="18C23ECD">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p>
        </w:tc>
        <w:tc>
          <w:tcPr>
            <w:tcW w:w="2526" w:type="dxa"/>
            <w:gridSpan w:val="2"/>
            <w:tcBorders/>
            <w:vAlign w:val="center"/>
          </w:tcPr>
          <w:p w14:paraId="47B1854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项目决策阶段</w:t>
            </w:r>
          </w:p>
        </w:tc>
        <w:tc>
          <w:tcPr>
            <w:tcW w:w="2526" w:type="dxa"/>
            <w:tcBorders/>
            <w:vAlign w:val="center"/>
          </w:tcPr>
          <w:p w14:paraId="1430A87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7"/>
                <w:sz w:val="21"/>
                <w:szCs w:val="21"/>
                <w:highlight w:val="none"/>
              </w:rPr>
              <w:t>勘察设计阶段</w:t>
            </w:r>
          </w:p>
        </w:tc>
        <w:tc>
          <w:tcPr>
            <w:tcW w:w="2526" w:type="dxa"/>
            <w:gridSpan w:val="2"/>
            <w:tcBorders/>
            <w:vAlign w:val="center"/>
          </w:tcPr>
          <w:p w14:paraId="73DC3D0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招标采购阶段</w:t>
            </w:r>
          </w:p>
        </w:tc>
        <w:tc>
          <w:tcPr>
            <w:tcW w:w="2526" w:type="dxa"/>
            <w:gridSpan w:val="2"/>
            <w:tcBorders/>
            <w:vAlign w:val="center"/>
          </w:tcPr>
          <w:p w14:paraId="5BB82AC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工程施工阶段</w:t>
            </w:r>
          </w:p>
        </w:tc>
        <w:tc>
          <w:tcPr>
            <w:tcW w:w="2526" w:type="dxa"/>
            <w:gridSpan w:val="2"/>
            <w:tcBorders/>
            <w:vAlign w:val="center"/>
          </w:tcPr>
          <w:p w14:paraId="6647B7E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竣工验收阶段</w:t>
            </w:r>
          </w:p>
        </w:tc>
      </w:tr>
      <w:tr w14:paraId="7A1E8961">
        <w:tblPrEx/>
        <w:trPr>
          <w:trHeight w:val="736" w:hRule="atLeast"/>
        </w:trPr>
        <w:tc>
          <w:tcPr>
            <w:tcW w:w="1543" w:type="dxa"/>
            <w:tcBorders/>
            <w:vAlign w:val="center"/>
          </w:tcPr>
          <w:p w14:paraId="186646D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pacing w:val="6"/>
                <w:sz w:val="20"/>
                <w:szCs w:val="20"/>
                <w:highlight w:val="none"/>
              </w:rPr>
              <w:t>项目管理</w:t>
            </w:r>
          </w:p>
        </w:tc>
        <w:tc>
          <w:tcPr>
            <w:tcW w:w="12630" w:type="dxa"/>
            <w:gridSpan w:val="9"/>
            <w:tcBorders/>
            <w:vAlign w:val="center"/>
          </w:tcPr>
          <w:p w14:paraId="5F1BD06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项目策划管理、项目报批</w:t>
            </w:r>
            <w:r>
              <w:rPr>
                <w:rFonts w:ascii="宋体" w:cs="宋体" w:eastAsia="宋体" w:hAnsi="宋体" w:hint="eastAsia"/>
                <w:color w:val="auto"/>
                <w:spacing w:val="10"/>
                <w:sz w:val="20"/>
                <w:szCs w:val="20"/>
                <w:highlight w:val="none"/>
                <w:lang w:eastAsia="zh-CN"/>
              </w:rPr>
              <w:t>报建</w:t>
            </w:r>
            <w:r>
              <w:rPr>
                <w:rFonts w:ascii="宋体" w:cs="宋体" w:eastAsia="宋体" w:hAnsi="宋体" w:hint="eastAsia"/>
                <w:color w:val="auto"/>
                <w:spacing w:val="10"/>
                <w:sz w:val="20"/>
                <w:szCs w:val="20"/>
                <w:highlight w:val="none"/>
              </w:rPr>
              <w:t>管理、</w:t>
            </w:r>
            <w:r>
              <w:rPr>
                <w:rFonts w:ascii="宋体" w:cs="宋体" w:eastAsia="宋体" w:hAnsi="宋体" w:hint="eastAsia"/>
                <w:color w:val="auto"/>
                <w:spacing w:val="10"/>
                <w:sz w:val="20"/>
                <w:szCs w:val="20"/>
                <w:highlight w:val="none"/>
                <w:lang w:val="en-US" w:eastAsia="zh-CN"/>
              </w:rPr>
              <w:t>策划咨询</w:t>
            </w:r>
            <w:r>
              <w:rPr>
                <w:rFonts w:ascii="宋体" w:cs="宋体" w:eastAsia="宋体" w:hAnsi="宋体" w:hint="eastAsia"/>
                <w:color w:val="auto"/>
                <w:spacing w:val="10"/>
                <w:sz w:val="20"/>
                <w:szCs w:val="20"/>
                <w:highlight w:val="none"/>
              </w:rPr>
              <w:t>、勘察管理、设计管理、合同管理、招标采购管理、</w:t>
            </w:r>
            <w:r>
              <w:rPr>
                <w:rFonts w:ascii="宋体" w:cs="宋体" w:eastAsia="宋体" w:hAnsi="宋体" w:hint="eastAsia"/>
                <w:color w:val="auto"/>
                <w:spacing w:val="10"/>
                <w:sz w:val="20"/>
                <w:szCs w:val="20"/>
                <w:highlight w:val="none"/>
                <w:lang w:val="en-US" w:eastAsia="zh-CN"/>
              </w:rPr>
              <w:t>招标策划</w:t>
            </w:r>
            <w:r>
              <w:rPr>
                <w:rFonts w:ascii="宋体" w:cs="宋体" w:eastAsia="宋体" w:hAnsi="宋体" w:hint="eastAsia"/>
                <w:color w:val="auto"/>
                <w:spacing w:val="10"/>
                <w:sz w:val="20"/>
                <w:szCs w:val="20"/>
                <w:highlight w:val="none"/>
              </w:rPr>
              <w:t>、投资管理、进度管理、质</w:t>
            </w:r>
            <w:r>
              <w:rPr>
                <w:rFonts w:ascii="宋体" w:cs="宋体" w:eastAsia="宋体" w:hAnsi="宋体" w:hint="eastAsia"/>
                <w:color w:val="auto"/>
                <w:spacing w:val="9"/>
                <w:sz w:val="20"/>
                <w:szCs w:val="20"/>
                <w:highlight w:val="none"/>
              </w:rPr>
              <w:t>量管理、安全生产管理、信息管理、风险管理、组织协调管理、</w:t>
            </w:r>
            <w:r>
              <w:rPr>
                <w:rFonts w:ascii="宋体" w:cs="宋体" w:eastAsia="宋体" w:hAnsi="宋体" w:hint="eastAsia"/>
                <w:color w:val="auto"/>
                <w:spacing w:val="9"/>
                <w:sz w:val="20"/>
                <w:szCs w:val="20"/>
                <w:highlight w:val="none"/>
                <w:lang w:val="en-US" w:eastAsia="zh-CN"/>
              </w:rPr>
              <w:t>竣工移交</w:t>
            </w:r>
            <w:r>
              <w:rPr>
                <w:rFonts w:ascii="宋体" w:cs="宋体" w:eastAsia="宋体" w:hAnsi="宋体" w:hint="eastAsia"/>
                <w:color w:val="auto"/>
                <w:spacing w:val="9"/>
                <w:sz w:val="20"/>
                <w:szCs w:val="20"/>
                <w:highlight w:val="none"/>
              </w:rPr>
              <w:t>管理、</w:t>
            </w:r>
            <w:r>
              <w:rPr>
                <w:rFonts w:ascii="宋体" w:cs="宋体" w:eastAsia="宋体" w:hAnsi="宋体" w:hint="eastAsia"/>
                <w:color w:val="auto"/>
                <w:spacing w:val="9"/>
                <w:sz w:val="20"/>
                <w:szCs w:val="20"/>
                <w:highlight w:val="none"/>
                <w:lang w:val="en-US" w:eastAsia="zh-CN"/>
              </w:rPr>
              <w:t>项目</w:t>
            </w:r>
            <w:r>
              <w:rPr>
                <w:rFonts w:ascii="宋体" w:cs="宋体" w:eastAsia="宋体" w:hAnsi="宋体" w:hint="eastAsia"/>
                <w:color w:val="auto"/>
                <w:spacing w:val="9"/>
                <w:sz w:val="20"/>
                <w:szCs w:val="20"/>
                <w:highlight w:val="none"/>
              </w:rPr>
              <w:t>后评价、运营维护管理等</w:t>
            </w:r>
            <w:r>
              <w:rPr>
                <w:rFonts w:ascii="宋体" w:cs="宋体" w:eastAsia="宋体" w:hAnsi="宋体" w:hint="eastAsia"/>
                <w:color w:val="auto"/>
                <w:spacing w:val="9"/>
                <w:sz w:val="20"/>
                <w:szCs w:val="20"/>
                <w:highlight w:val="none"/>
                <w:lang w:eastAsia="zh-CN"/>
              </w:rPr>
              <w:t>。</w:t>
            </w:r>
          </w:p>
        </w:tc>
      </w:tr>
      <w:tr w14:paraId="5F695AE3">
        <w:tblPrEx/>
        <w:trPr>
          <w:trHeight w:val="2533" w:hRule="atLeast"/>
        </w:trPr>
        <w:tc>
          <w:tcPr>
            <w:tcW w:w="1543" w:type="dxa"/>
            <w:tcBorders/>
            <w:vAlign w:val="center"/>
          </w:tcPr>
          <w:p w14:paraId="3AB4758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pacing w:val="7"/>
                <w:sz w:val="20"/>
                <w:szCs w:val="20"/>
                <w:highlight w:val="none"/>
              </w:rPr>
              <w:t>投资决策</w:t>
            </w:r>
            <w:r>
              <w:rPr>
                <w:rFonts w:ascii="宋体" w:cs="宋体" w:eastAsia="宋体" w:hAnsi="宋体" w:hint="eastAsia"/>
                <w:color w:val="auto"/>
                <w:spacing w:val="6"/>
                <w:sz w:val="20"/>
                <w:szCs w:val="20"/>
                <w:highlight w:val="none"/>
              </w:rPr>
              <w:t>咨询</w:t>
            </w:r>
          </w:p>
        </w:tc>
        <w:tc>
          <w:tcPr>
            <w:tcW w:w="2526" w:type="dxa"/>
            <w:gridSpan w:val="2"/>
            <w:tcBorders/>
            <w:vAlign w:val="center"/>
          </w:tcPr>
          <w:p w14:paraId="195D61B6">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before="0" w:lineRule="auto" w:line="240"/>
              <w:ind w:leftChars="50" w:right="0" w:rightChars="0"/>
              <w:jc w:val="both"/>
              <w:textAlignment w:val="auto"/>
              <w:rPr>
                <w:rFonts w:ascii="宋体" w:cs="宋体" w:eastAsia="宋体" w:hAnsi="宋体" w:hint="eastAsia"/>
                <w:color w:val="auto"/>
                <w:spacing w:val="14"/>
                <w:sz w:val="20"/>
                <w:szCs w:val="20"/>
                <w:highlight w:val="none"/>
                <w:lang w:val="en-US" w:eastAsia="zh-CN"/>
              </w:rPr>
            </w:pPr>
            <w:r>
              <w:rPr>
                <w:rFonts w:ascii="宋体" w:cs="宋体" w:hAnsi="宋体" w:hint="eastAsia"/>
                <w:color w:val="auto"/>
                <w:spacing w:val="14"/>
                <w:sz w:val="20"/>
                <w:szCs w:val="20"/>
                <w:highlight w:val="none"/>
                <w:lang w:val="en-US" w:eastAsia="zh-CN"/>
              </w:rPr>
              <w:t>1.</w:t>
            </w:r>
            <w:r>
              <w:rPr>
                <w:rFonts w:ascii="宋体" w:cs="宋体" w:eastAsia="宋体" w:hAnsi="宋体" w:hint="eastAsia"/>
                <w:color w:val="auto"/>
                <w:spacing w:val="14"/>
                <w:sz w:val="20"/>
                <w:szCs w:val="20"/>
                <w:highlight w:val="none"/>
                <w:lang w:val="en-US" w:eastAsia="zh-CN"/>
              </w:rPr>
              <w:t>项目建议书</w:t>
            </w:r>
          </w:p>
          <w:p w14:paraId="3C8E138A">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before="0" w:lineRule="auto" w:line="240"/>
              <w:ind w:leftChars="50" w:right="0" w:rightChars="0"/>
              <w:jc w:val="both"/>
              <w:textAlignment w:val="auto"/>
              <w:rPr>
                <w:rFonts w:ascii="宋体" w:cs="宋体" w:eastAsia="宋体" w:hAnsi="宋体" w:hint="eastAsia"/>
                <w:color w:val="auto"/>
                <w:spacing w:val="14"/>
                <w:sz w:val="20"/>
                <w:szCs w:val="20"/>
                <w:highlight w:val="none"/>
                <w:lang w:val="en-US" w:eastAsia="zh-CN"/>
              </w:rPr>
            </w:pPr>
            <w:r>
              <w:rPr>
                <w:rFonts w:ascii="宋体" w:cs="宋体" w:eastAsia="宋体" w:hAnsi="宋体" w:hint="eastAsia"/>
                <w:color w:val="auto"/>
                <w:spacing w:val="14"/>
                <w:sz w:val="20"/>
                <w:szCs w:val="20"/>
                <w:highlight w:val="none"/>
                <w:lang w:val="en-US" w:eastAsia="zh-CN"/>
              </w:rPr>
              <w:t>2.项目策划报告</w:t>
            </w:r>
          </w:p>
          <w:p w14:paraId="39C6FCF7">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before="0" w:lineRule="auto" w:line="240"/>
              <w:ind w:leftChars="50" w:right="0" w:rightChars="0"/>
              <w:jc w:val="both"/>
              <w:textAlignment w:val="auto"/>
              <w:rPr>
                <w:rFonts w:ascii="宋体" w:cs="宋体" w:eastAsia="宋体" w:hAnsi="宋体" w:hint="eastAsia"/>
                <w:color w:val="auto"/>
                <w:spacing w:val="14"/>
                <w:sz w:val="20"/>
                <w:szCs w:val="20"/>
                <w:highlight w:val="none"/>
                <w:lang w:val="en-US" w:eastAsia="zh-CN"/>
              </w:rPr>
            </w:pPr>
            <w:r>
              <w:rPr>
                <w:rFonts w:ascii="宋体" w:cs="宋体" w:hAnsi="宋体" w:hint="eastAsia"/>
                <w:color w:val="auto"/>
                <w:spacing w:val="14"/>
                <w:sz w:val="20"/>
                <w:szCs w:val="20"/>
                <w:highlight w:val="none"/>
                <w:lang w:val="en-US" w:eastAsia="zh-CN"/>
              </w:rPr>
              <w:t>3</w:t>
            </w:r>
            <w:r>
              <w:rPr>
                <w:rFonts w:ascii="宋体" w:cs="宋体" w:eastAsia="宋体" w:hAnsi="宋体" w:hint="eastAsia"/>
                <w:color w:val="auto"/>
                <w:spacing w:val="14"/>
                <w:sz w:val="20"/>
                <w:szCs w:val="20"/>
                <w:highlight w:val="none"/>
                <w:lang w:val="en-US" w:eastAsia="zh-CN"/>
              </w:rPr>
              <w:t>.环境影响评价</w:t>
            </w:r>
          </w:p>
          <w:p w14:paraId="2E19BE9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pacing w:val="14"/>
                <w:sz w:val="20"/>
                <w:szCs w:val="20"/>
                <w:highlight w:val="none"/>
                <w:lang w:val="en-US" w:eastAsia="zh-CN"/>
              </w:rPr>
            </w:pPr>
            <w:r>
              <w:rPr>
                <w:rFonts w:ascii="宋体" w:cs="宋体" w:hAnsi="宋体" w:hint="eastAsia"/>
                <w:color w:val="auto"/>
                <w:spacing w:val="14"/>
                <w:sz w:val="20"/>
                <w:szCs w:val="20"/>
                <w:highlight w:val="none"/>
                <w:lang w:val="en-US" w:eastAsia="zh-CN"/>
              </w:rPr>
              <w:t>4</w:t>
            </w:r>
            <w:r>
              <w:rPr>
                <w:rFonts w:ascii="宋体" w:cs="宋体" w:eastAsia="宋体" w:hAnsi="宋体" w:hint="eastAsia"/>
                <w:color w:val="auto"/>
                <w:spacing w:val="14"/>
                <w:sz w:val="20"/>
                <w:szCs w:val="20"/>
                <w:highlight w:val="none"/>
                <w:lang w:val="en-US" w:eastAsia="zh-CN"/>
              </w:rPr>
              <w:t>.节能评价</w:t>
            </w:r>
          </w:p>
          <w:p w14:paraId="7CCDB8F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pacing w:val="14"/>
                <w:sz w:val="20"/>
                <w:szCs w:val="20"/>
                <w:highlight w:val="none"/>
                <w:lang w:val="en-US" w:eastAsia="zh-CN"/>
              </w:rPr>
            </w:pPr>
            <w:r>
              <w:rPr>
                <w:rFonts w:ascii="宋体" w:cs="宋体" w:hAnsi="宋体" w:hint="eastAsia"/>
                <w:color w:val="auto"/>
                <w:spacing w:val="14"/>
                <w:sz w:val="20"/>
                <w:szCs w:val="20"/>
                <w:highlight w:val="none"/>
                <w:lang w:val="en-US" w:eastAsia="zh-CN"/>
              </w:rPr>
              <w:t>5</w:t>
            </w:r>
            <w:r>
              <w:rPr>
                <w:rFonts w:ascii="宋体" w:cs="宋体" w:eastAsia="宋体" w:hAnsi="宋体" w:hint="eastAsia"/>
                <w:color w:val="auto"/>
                <w:spacing w:val="14"/>
                <w:sz w:val="20"/>
                <w:szCs w:val="20"/>
                <w:highlight w:val="none"/>
                <w:lang w:val="en-US" w:eastAsia="zh-CN"/>
              </w:rPr>
              <w:t>.可行性研究</w:t>
            </w:r>
          </w:p>
          <w:p w14:paraId="59BB800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pacing w:val="14"/>
                <w:sz w:val="20"/>
                <w:szCs w:val="20"/>
                <w:highlight w:val="none"/>
                <w:lang w:val="en-US" w:eastAsia="zh-CN"/>
              </w:rPr>
            </w:pPr>
            <w:r>
              <w:rPr>
                <w:rFonts w:ascii="宋体" w:cs="宋体" w:hAnsi="宋体" w:hint="eastAsia"/>
                <w:color w:val="auto"/>
                <w:spacing w:val="14"/>
                <w:sz w:val="20"/>
                <w:szCs w:val="20"/>
                <w:highlight w:val="none"/>
                <w:lang w:val="en-US" w:eastAsia="zh-CN"/>
              </w:rPr>
              <w:t>6</w:t>
            </w:r>
            <w:r>
              <w:rPr>
                <w:rFonts w:ascii="宋体" w:cs="宋体" w:eastAsia="宋体" w:hAnsi="宋体" w:hint="eastAsia"/>
                <w:color w:val="auto"/>
                <w:spacing w:val="14"/>
                <w:sz w:val="20"/>
                <w:szCs w:val="20"/>
                <w:highlight w:val="none"/>
                <w:lang w:val="en-US" w:eastAsia="zh-CN"/>
              </w:rPr>
              <w:t>.安全评价</w:t>
            </w:r>
          </w:p>
          <w:p w14:paraId="3DD4741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pacing w:val="14"/>
                <w:sz w:val="20"/>
                <w:szCs w:val="20"/>
                <w:highlight w:val="none"/>
                <w:lang w:val="en-US" w:eastAsia="zh-CN"/>
              </w:rPr>
            </w:pPr>
            <w:r>
              <w:rPr>
                <w:rFonts w:ascii="宋体" w:cs="宋体" w:hAnsi="宋体" w:hint="eastAsia"/>
                <w:color w:val="auto"/>
                <w:spacing w:val="14"/>
                <w:sz w:val="20"/>
                <w:szCs w:val="20"/>
                <w:highlight w:val="none"/>
                <w:lang w:val="en-US" w:eastAsia="zh-CN"/>
              </w:rPr>
              <w:t>7</w:t>
            </w:r>
            <w:r>
              <w:rPr>
                <w:rFonts w:ascii="宋体" w:cs="宋体" w:eastAsia="宋体" w:hAnsi="宋体" w:hint="eastAsia"/>
                <w:color w:val="auto"/>
                <w:spacing w:val="14"/>
                <w:sz w:val="20"/>
                <w:szCs w:val="20"/>
                <w:highlight w:val="none"/>
                <w:lang w:val="en-US" w:eastAsia="zh-CN"/>
              </w:rPr>
              <w:t>.社会稳定风险评估</w:t>
            </w:r>
          </w:p>
          <w:p w14:paraId="1DF4763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pacing w:val="14"/>
                <w:sz w:val="20"/>
                <w:szCs w:val="20"/>
                <w:highlight w:val="none"/>
                <w:lang w:val="en-US" w:eastAsia="zh-CN"/>
              </w:rPr>
            </w:pPr>
            <w:r>
              <w:rPr>
                <w:rFonts w:ascii="宋体" w:cs="宋体" w:hAnsi="宋体" w:hint="eastAsia"/>
                <w:color w:val="auto"/>
                <w:spacing w:val="14"/>
                <w:sz w:val="20"/>
                <w:szCs w:val="20"/>
                <w:highlight w:val="none"/>
                <w:lang w:val="en-US" w:eastAsia="zh-CN"/>
              </w:rPr>
              <w:t>8</w:t>
            </w:r>
            <w:r>
              <w:rPr>
                <w:rFonts w:ascii="宋体" w:cs="宋体" w:eastAsia="宋体" w:hAnsi="宋体" w:hint="eastAsia"/>
                <w:color w:val="auto"/>
                <w:spacing w:val="14"/>
                <w:sz w:val="20"/>
                <w:szCs w:val="20"/>
                <w:highlight w:val="none"/>
                <w:lang w:val="en-US" w:eastAsia="zh-CN"/>
              </w:rPr>
              <w:t>.水土保持评价</w:t>
            </w:r>
          </w:p>
          <w:p w14:paraId="7284F98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pacing w:val="14"/>
                <w:sz w:val="20"/>
                <w:szCs w:val="20"/>
                <w:highlight w:val="none"/>
                <w:lang w:val="en-US" w:eastAsia="zh-CN"/>
              </w:rPr>
            </w:pPr>
            <w:r>
              <w:rPr>
                <w:rFonts w:ascii="宋体" w:cs="宋体" w:hAnsi="宋体" w:hint="eastAsia"/>
                <w:color w:val="auto"/>
                <w:spacing w:val="14"/>
                <w:sz w:val="20"/>
                <w:szCs w:val="20"/>
                <w:highlight w:val="none"/>
                <w:lang w:val="en-US" w:eastAsia="zh-CN"/>
              </w:rPr>
              <w:t>9</w:t>
            </w:r>
            <w:r>
              <w:rPr>
                <w:rFonts w:ascii="宋体" w:cs="宋体" w:eastAsia="宋体" w:hAnsi="宋体" w:hint="eastAsia"/>
                <w:color w:val="auto"/>
                <w:spacing w:val="14"/>
                <w:sz w:val="20"/>
                <w:szCs w:val="20"/>
                <w:highlight w:val="none"/>
                <w:lang w:val="en-US" w:eastAsia="zh-CN"/>
              </w:rPr>
              <w:t>.地质灾害危险性评估</w:t>
            </w:r>
          </w:p>
          <w:p w14:paraId="6E77DDF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z w:val="20"/>
                <w:szCs w:val="20"/>
                <w:highlight w:val="none"/>
              </w:rPr>
            </w:pPr>
            <w:r>
              <w:rPr>
                <w:rFonts w:ascii="宋体" w:cs="宋体" w:hAnsi="宋体" w:hint="eastAsia"/>
                <w:color w:val="auto"/>
                <w:spacing w:val="14"/>
                <w:sz w:val="20"/>
                <w:szCs w:val="20"/>
                <w:highlight w:val="none"/>
                <w:lang w:val="en-US" w:eastAsia="zh-CN"/>
              </w:rPr>
              <w:t>10</w:t>
            </w:r>
            <w:r>
              <w:rPr>
                <w:rFonts w:ascii="宋体" w:cs="宋体" w:eastAsia="宋体" w:hAnsi="宋体" w:hint="eastAsia"/>
                <w:color w:val="auto"/>
                <w:spacing w:val="14"/>
                <w:sz w:val="20"/>
                <w:szCs w:val="20"/>
                <w:highlight w:val="none"/>
                <w:lang w:val="en-US" w:eastAsia="zh-CN"/>
              </w:rPr>
              <w:t>.交通影响评价</w:t>
            </w:r>
          </w:p>
        </w:tc>
        <w:tc>
          <w:tcPr>
            <w:tcW w:w="2526" w:type="dxa"/>
            <w:tcBorders/>
            <w:vAlign w:val="center"/>
          </w:tcPr>
          <w:p w14:paraId="7639DFB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pacing w:val="7"/>
                <w:sz w:val="20"/>
                <w:szCs w:val="20"/>
                <w:highlight w:val="none"/>
              </w:rPr>
              <w:t>绿色建筑评价</w:t>
            </w:r>
          </w:p>
        </w:tc>
        <w:tc>
          <w:tcPr>
            <w:tcW w:w="2526" w:type="dxa"/>
            <w:gridSpan w:val="2"/>
            <w:tcBorders/>
            <w:vAlign w:val="center"/>
          </w:tcPr>
          <w:p w14:paraId="3D461A1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z w:val="20"/>
                <w:szCs w:val="20"/>
                <w:highlight w:val="none"/>
              </w:rPr>
              <w:t>/</w:t>
            </w:r>
          </w:p>
        </w:tc>
        <w:tc>
          <w:tcPr>
            <w:tcW w:w="2526" w:type="dxa"/>
            <w:gridSpan w:val="2"/>
            <w:tcBorders/>
            <w:vAlign w:val="center"/>
          </w:tcPr>
          <w:p w14:paraId="1A7119E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z w:val="20"/>
                <w:szCs w:val="20"/>
                <w:highlight w:val="none"/>
              </w:rPr>
              <w:t>/</w:t>
            </w:r>
          </w:p>
        </w:tc>
        <w:tc>
          <w:tcPr>
            <w:tcW w:w="2526" w:type="dxa"/>
            <w:gridSpan w:val="2"/>
            <w:tcBorders/>
            <w:vAlign w:val="center"/>
          </w:tcPr>
          <w:p w14:paraId="47472AF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z w:val="20"/>
                <w:szCs w:val="20"/>
                <w:highlight w:val="none"/>
              </w:rPr>
              <w:t>/</w:t>
            </w:r>
          </w:p>
        </w:tc>
      </w:tr>
      <w:tr w14:paraId="5976DC16">
        <w:tblPrEx/>
        <w:trPr>
          <w:trHeight w:val="1120" w:hRule="atLeast"/>
        </w:trPr>
        <w:tc>
          <w:tcPr>
            <w:tcW w:w="1543" w:type="dxa"/>
            <w:tcBorders/>
            <w:vAlign w:val="center"/>
          </w:tcPr>
          <w:p w14:paraId="411F0FF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pacing w:val="6"/>
                <w:sz w:val="20"/>
                <w:szCs w:val="20"/>
                <w:highlight w:val="none"/>
              </w:rPr>
              <w:t>工程勘察</w:t>
            </w:r>
          </w:p>
        </w:tc>
        <w:tc>
          <w:tcPr>
            <w:tcW w:w="2526" w:type="dxa"/>
            <w:gridSpan w:val="2"/>
            <w:tcBorders/>
            <w:vAlign w:val="center"/>
          </w:tcPr>
          <w:p w14:paraId="21669F5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p>
        </w:tc>
        <w:tc>
          <w:tcPr>
            <w:tcW w:w="2526" w:type="dxa"/>
            <w:tcBorders/>
            <w:vAlign w:val="center"/>
          </w:tcPr>
          <w:p w14:paraId="10DD603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w:t>
            </w:r>
            <w:r>
              <w:rPr>
                <w:rFonts w:ascii="宋体" w:cs="宋体" w:eastAsia="宋体" w:hAnsi="宋体" w:hint="eastAsia"/>
                <w:color w:val="auto"/>
                <w:spacing w:val="10"/>
                <w:sz w:val="20"/>
                <w:szCs w:val="20"/>
                <w:highlight w:val="none"/>
                <w:lang w:val="en-US" w:eastAsia="zh-CN"/>
              </w:rPr>
              <w:t>.初步勘察</w:t>
            </w:r>
          </w:p>
          <w:p w14:paraId="4DFBBB1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2.</w:t>
            </w:r>
            <w:r>
              <w:rPr>
                <w:rFonts w:ascii="宋体" w:cs="宋体" w:eastAsia="宋体" w:hAnsi="宋体" w:hint="eastAsia"/>
                <w:color w:val="auto"/>
                <w:spacing w:val="10"/>
                <w:sz w:val="20"/>
                <w:szCs w:val="20"/>
                <w:highlight w:val="none"/>
              </w:rPr>
              <w:t>详细勘察</w:t>
            </w:r>
          </w:p>
          <w:p w14:paraId="673733D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3.</w:t>
            </w:r>
            <w:r>
              <w:rPr>
                <w:rFonts w:ascii="宋体" w:cs="宋体" w:eastAsia="宋体" w:hAnsi="宋体" w:hint="eastAsia"/>
                <w:color w:val="auto"/>
                <w:spacing w:val="10"/>
                <w:sz w:val="20"/>
                <w:szCs w:val="20"/>
                <w:highlight w:val="none"/>
              </w:rPr>
              <w:t>勘察报告编制、审查</w:t>
            </w:r>
          </w:p>
        </w:tc>
        <w:tc>
          <w:tcPr>
            <w:tcW w:w="2526" w:type="dxa"/>
            <w:gridSpan w:val="2"/>
            <w:tcBorders/>
            <w:vAlign w:val="center"/>
          </w:tcPr>
          <w:p w14:paraId="75B3AE2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z w:val="20"/>
                <w:szCs w:val="20"/>
                <w:highlight w:val="none"/>
              </w:rPr>
              <w:t>/</w:t>
            </w:r>
          </w:p>
        </w:tc>
        <w:tc>
          <w:tcPr>
            <w:tcW w:w="2526" w:type="dxa"/>
            <w:gridSpan w:val="2"/>
            <w:tcBorders/>
            <w:vAlign w:val="center"/>
          </w:tcPr>
          <w:p w14:paraId="00174F3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参与项目地基与基础分部工程验收</w:t>
            </w:r>
          </w:p>
          <w:p w14:paraId="3AAB2B0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2.</w:t>
            </w:r>
            <w:r>
              <w:rPr>
                <w:rFonts w:ascii="宋体" w:cs="宋体" w:eastAsia="宋体" w:hAnsi="宋体" w:hint="eastAsia"/>
                <w:color w:val="auto"/>
                <w:spacing w:val="10"/>
                <w:sz w:val="20"/>
                <w:szCs w:val="20"/>
                <w:highlight w:val="none"/>
              </w:rPr>
              <w:t>补充勘察</w:t>
            </w:r>
          </w:p>
        </w:tc>
        <w:tc>
          <w:tcPr>
            <w:tcW w:w="2526" w:type="dxa"/>
            <w:gridSpan w:val="2"/>
            <w:tcBorders/>
            <w:vAlign w:val="center"/>
          </w:tcPr>
          <w:p w14:paraId="1A5BC43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1</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参与</w:t>
            </w:r>
            <w:r>
              <w:rPr>
                <w:rFonts w:ascii="宋体" w:cs="宋体" w:eastAsia="宋体" w:hAnsi="宋体" w:hint="eastAsia"/>
                <w:color w:val="auto"/>
                <w:spacing w:val="10"/>
                <w:sz w:val="20"/>
                <w:szCs w:val="20"/>
                <w:highlight w:val="none"/>
                <w:lang w:val="en-US" w:eastAsia="zh-CN"/>
              </w:rPr>
              <w:t>主体结构</w:t>
            </w:r>
            <w:r>
              <w:rPr>
                <w:rFonts w:ascii="宋体" w:cs="宋体" w:eastAsia="宋体" w:hAnsi="宋体" w:hint="eastAsia"/>
                <w:color w:val="auto"/>
                <w:spacing w:val="10"/>
                <w:sz w:val="20"/>
                <w:szCs w:val="20"/>
                <w:highlight w:val="none"/>
              </w:rPr>
              <w:t>验收</w:t>
            </w:r>
          </w:p>
          <w:p w14:paraId="5249C84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2</w:t>
            </w:r>
            <w:r>
              <w:rPr>
                <w:rFonts w:ascii="宋体" w:cs="宋体" w:eastAsia="宋体" w:hAnsi="宋体" w:hint="eastAsia"/>
                <w:color w:val="auto"/>
                <w:spacing w:val="10"/>
                <w:sz w:val="20"/>
                <w:szCs w:val="20"/>
                <w:highlight w:val="none"/>
                <w:lang w:val="en-US" w:eastAsia="zh-CN"/>
              </w:rPr>
              <w:t>.竣工</w:t>
            </w:r>
            <w:r>
              <w:rPr>
                <w:rFonts w:ascii="宋体" w:cs="宋体" w:eastAsia="宋体" w:hAnsi="宋体" w:hint="eastAsia"/>
                <w:color w:val="auto"/>
                <w:spacing w:val="10"/>
                <w:sz w:val="20"/>
                <w:szCs w:val="20"/>
                <w:highlight w:val="none"/>
              </w:rPr>
              <w:t>验收</w:t>
            </w:r>
          </w:p>
        </w:tc>
      </w:tr>
      <w:tr w14:paraId="3D1FD3A3">
        <w:tblPrEx/>
        <w:trPr>
          <w:trHeight w:val="2007" w:hRule="atLeast"/>
        </w:trPr>
        <w:tc>
          <w:tcPr>
            <w:tcW w:w="1543" w:type="dxa"/>
            <w:tcBorders/>
            <w:vAlign w:val="center"/>
          </w:tcPr>
          <w:p w14:paraId="686E785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pacing w:val="6"/>
                <w:sz w:val="20"/>
                <w:szCs w:val="20"/>
                <w:highlight w:val="none"/>
              </w:rPr>
              <w:t>工程设计</w:t>
            </w:r>
          </w:p>
        </w:tc>
        <w:tc>
          <w:tcPr>
            <w:tcW w:w="2526" w:type="dxa"/>
            <w:gridSpan w:val="2"/>
            <w:tcBorders/>
            <w:vAlign w:val="center"/>
          </w:tcPr>
          <w:p w14:paraId="55996C5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z w:val="20"/>
                <w:szCs w:val="20"/>
                <w:highlight w:val="none"/>
              </w:rPr>
            </w:pPr>
            <w:r>
              <w:rPr>
                <w:rFonts w:ascii="宋体" w:cs="宋体" w:eastAsia="宋体" w:hAnsi="宋体" w:hint="eastAsia"/>
                <w:color w:val="auto"/>
                <w:sz w:val="20"/>
                <w:szCs w:val="20"/>
                <w:highlight w:val="none"/>
                <w:lang w:eastAsia="zh-CN"/>
              </w:rPr>
              <w:t>概念方案（含规划设计）</w:t>
            </w:r>
          </w:p>
        </w:tc>
        <w:tc>
          <w:tcPr>
            <w:tcW w:w="2526" w:type="dxa"/>
            <w:tcBorders/>
            <w:vAlign w:val="center"/>
          </w:tcPr>
          <w:p w14:paraId="177731B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方案设计及优化</w:t>
            </w:r>
          </w:p>
          <w:p w14:paraId="5E4AA0F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初步设计及优化</w:t>
            </w:r>
          </w:p>
          <w:p w14:paraId="5FB88A5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3.</w:t>
            </w:r>
            <w:r>
              <w:rPr>
                <w:rFonts w:ascii="宋体" w:cs="宋体" w:eastAsia="宋体" w:hAnsi="宋体" w:hint="eastAsia"/>
                <w:color w:val="auto"/>
                <w:spacing w:val="10"/>
                <w:sz w:val="20"/>
                <w:szCs w:val="20"/>
                <w:highlight w:val="none"/>
              </w:rPr>
              <w:t>施工图、深化设计及优化</w:t>
            </w:r>
          </w:p>
          <w:p w14:paraId="4DC4687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4.</w:t>
            </w:r>
            <w:r>
              <w:rPr>
                <w:rFonts w:ascii="宋体" w:cs="宋体" w:eastAsia="宋体" w:hAnsi="宋体" w:hint="eastAsia"/>
                <w:color w:val="auto"/>
                <w:spacing w:val="10"/>
                <w:sz w:val="20"/>
                <w:szCs w:val="20"/>
                <w:highlight w:val="none"/>
              </w:rPr>
              <w:t>施工图设计审查</w:t>
            </w:r>
          </w:p>
        </w:tc>
        <w:tc>
          <w:tcPr>
            <w:tcW w:w="2526" w:type="dxa"/>
            <w:gridSpan w:val="2"/>
            <w:tcBorders/>
            <w:vAlign w:val="center"/>
          </w:tcPr>
          <w:p w14:paraId="421FED4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0" w:firstLine="0" w:firstLineChars="0"/>
              <w:jc w:val="both"/>
              <w:textAlignment w:val="auto"/>
              <w:rPr>
                <w:rFonts w:ascii="宋体" w:cs="宋体" w:eastAsia="宋体" w:hAnsi="宋体" w:hint="eastAsia"/>
                <w:color w:val="auto"/>
                <w:sz w:val="20"/>
                <w:szCs w:val="20"/>
                <w:highlight w:val="none"/>
              </w:rPr>
            </w:pPr>
            <w:r>
              <w:rPr>
                <w:rFonts w:ascii="宋体" w:cs="宋体" w:eastAsia="宋体" w:hAnsi="宋体" w:hint="eastAsia"/>
                <w:color w:val="auto"/>
                <w:spacing w:val="38"/>
                <w:sz w:val="20"/>
                <w:szCs w:val="20"/>
                <w:highlight w:val="none"/>
              </w:rPr>
              <w:t>提出技术规范</w:t>
            </w:r>
            <w:r>
              <w:rPr>
                <w:rFonts w:ascii="宋体" w:cs="宋体" w:eastAsia="宋体" w:hAnsi="宋体" w:hint="eastAsia"/>
                <w:color w:val="auto"/>
                <w:sz w:val="20"/>
                <w:szCs w:val="20"/>
                <w:highlight w:val="none"/>
              </w:rPr>
              <w:t>书</w:t>
            </w:r>
          </w:p>
        </w:tc>
        <w:tc>
          <w:tcPr>
            <w:tcW w:w="2526" w:type="dxa"/>
            <w:gridSpan w:val="2"/>
            <w:tcBorders/>
            <w:vAlign w:val="center"/>
          </w:tcPr>
          <w:p w14:paraId="5931344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设计交底和图纸会审</w:t>
            </w:r>
          </w:p>
          <w:p w14:paraId="556C4FA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重大施工方案合理化建议</w:t>
            </w:r>
          </w:p>
          <w:p w14:paraId="11CBAD0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3</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参与项目地基与基础分部工程验收</w:t>
            </w:r>
          </w:p>
          <w:p w14:paraId="61585C9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4</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设计变更管理</w:t>
            </w:r>
          </w:p>
          <w:p w14:paraId="466F522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5</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施工技术服务工作</w:t>
            </w:r>
          </w:p>
          <w:p w14:paraId="36754C8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6</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地基验槽、主体结构验收</w:t>
            </w:r>
          </w:p>
        </w:tc>
        <w:tc>
          <w:tcPr>
            <w:tcW w:w="2526" w:type="dxa"/>
            <w:gridSpan w:val="2"/>
            <w:tcBorders/>
            <w:vAlign w:val="center"/>
          </w:tcPr>
          <w:p w14:paraId="16DA337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1</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参与单位工程验收</w:t>
            </w:r>
          </w:p>
          <w:p w14:paraId="1991B3B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2</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参与专项验收</w:t>
            </w:r>
          </w:p>
          <w:p w14:paraId="1E41393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hAnsi="宋体" w:hint="eastAsia"/>
                <w:color w:val="auto"/>
                <w:spacing w:val="10"/>
                <w:sz w:val="20"/>
                <w:szCs w:val="20"/>
                <w:highlight w:val="none"/>
                <w:lang w:val="en-US" w:eastAsia="zh-CN"/>
              </w:rPr>
              <w:t>3</w:t>
            </w:r>
            <w:r>
              <w:rPr>
                <w:rFonts w:ascii="宋体" w:cs="宋体" w:eastAsia="宋体" w:hAnsi="宋体" w:hint="eastAsia"/>
                <w:color w:val="auto"/>
                <w:spacing w:val="10"/>
                <w:sz w:val="20"/>
                <w:szCs w:val="20"/>
                <w:highlight w:val="none"/>
                <w:lang w:eastAsia="zh-CN"/>
              </w:rPr>
              <w:t>.竣工验收</w:t>
            </w:r>
          </w:p>
        </w:tc>
      </w:tr>
      <w:tr w14:paraId="246ADF04">
        <w:tblPrEx/>
        <w:trPr>
          <w:trHeight w:val="558" w:hRule="atLeast"/>
        </w:trPr>
        <w:tc>
          <w:tcPr>
            <w:tcW w:w="1543" w:type="dxa"/>
            <w:tcBorders/>
            <w:vAlign w:val="center"/>
          </w:tcPr>
          <w:p w14:paraId="2A63EAE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pacing w:val="8"/>
                <w:sz w:val="20"/>
                <w:szCs w:val="20"/>
                <w:highlight w:val="none"/>
              </w:rPr>
              <w:t>招标采购咨询</w:t>
            </w:r>
          </w:p>
        </w:tc>
        <w:tc>
          <w:tcPr>
            <w:tcW w:w="12630" w:type="dxa"/>
            <w:gridSpan w:val="9"/>
            <w:tcBorders/>
            <w:vAlign w:val="center"/>
          </w:tcPr>
          <w:p w14:paraId="0CC8D23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1"/>
                <w:sz w:val="20"/>
                <w:szCs w:val="20"/>
                <w:highlight w:val="none"/>
              </w:rPr>
            </w:pPr>
            <w:r>
              <w:rPr>
                <w:rFonts w:ascii="宋体" w:cs="宋体" w:eastAsia="宋体" w:hAnsi="宋体" w:hint="eastAsia"/>
                <w:color w:val="auto"/>
                <w:spacing w:val="10"/>
                <w:sz w:val="20"/>
                <w:szCs w:val="20"/>
                <w:highlight w:val="none"/>
              </w:rPr>
              <w:t>编制招标采购方案，编制招标文件、编制工程量清单、编制最高投标限价和合同条款</w:t>
            </w:r>
            <w:r>
              <w:rPr>
                <w:rFonts w:ascii="宋体" w:cs="宋体" w:eastAsia="宋体" w:hAnsi="宋体" w:hint="eastAsia"/>
                <w:color w:val="auto"/>
                <w:spacing w:val="10"/>
                <w:sz w:val="20"/>
                <w:szCs w:val="20"/>
                <w:highlight w:val="none"/>
                <w:lang w:val="en-US" w:eastAsia="zh-CN"/>
              </w:rPr>
              <w:t>策划</w:t>
            </w:r>
            <w:r>
              <w:rPr>
                <w:rFonts w:ascii="宋体" w:cs="宋体" w:eastAsia="宋体" w:hAnsi="宋体" w:hint="eastAsia"/>
                <w:color w:val="auto"/>
                <w:spacing w:val="10"/>
                <w:sz w:val="20"/>
                <w:szCs w:val="20"/>
                <w:highlight w:val="none"/>
              </w:rPr>
              <w:t>、</w:t>
            </w:r>
            <w:r>
              <w:rPr>
                <w:rFonts w:ascii="宋体" w:cs="宋体" w:eastAsia="宋体" w:hAnsi="宋体" w:hint="eastAsia"/>
                <w:color w:val="auto"/>
                <w:spacing w:val="10"/>
                <w:sz w:val="20"/>
                <w:szCs w:val="20"/>
                <w:highlight w:val="none"/>
                <w:lang w:val="en-US" w:eastAsia="zh-CN"/>
              </w:rPr>
              <w:t>招投标过程管理</w:t>
            </w:r>
            <w:r>
              <w:rPr>
                <w:rFonts w:ascii="宋体" w:cs="宋体" w:eastAsia="宋体" w:hAnsi="宋体" w:hint="eastAsia"/>
                <w:color w:val="auto"/>
                <w:spacing w:val="10"/>
                <w:sz w:val="20"/>
                <w:szCs w:val="20"/>
                <w:highlight w:val="none"/>
              </w:rPr>
              <w:t>，协助编制评标报告，发送中标通知书，协助合同谈判和签订等。</w:t>
            </w:r>
          </w:p>
        </w:tc>
      </w:tr>
      <w:tr w14:paraId="2E4ACFF1">
        <w:tblPrEx/>
        <w:trPr>
          <w:gridAfter w:val="1"/>
          <w:wAfter w:w="3" w:type="dxa"/>
          <w:trHeight w:val="321" w:hRule="atLeast"/>
        </w:trPr>
        <w:tc>
          <w:tcPr>
            <w:tcW w:w="1559" w:type="dxa"/>
            <w:gridSpan w:val="2"/>
            <w:vMerge w:val="restart"/>
            <w:tcBorders>
              <w:bottom w:val="nil"/>
            </w:tcBorders>
            <w:vAlign w:val="center"/>
          </w:tcPr>
          <w:p w14:paraId="1C53113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服务内容</w:t>
            </w:r>
          </w:p>
        </w:tc>
        <w:tc>
          <w:tcPr>
            <w:tcW w:w="12611" w:type="dxa"/>
            <w:gridSpan w:val="7"/>
            <w:tcBorders/>
            <w:vAlign w:val="center"/>
          </w:tcPr>
          <w:p w14:paraId="1FB266D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b/>
                <w:bCs/>
                <w:color w:val="auto"/>
                <w:spacing w:val="7"/>
                <w:sz w:val="21"/>
                <w:szCs w:val="21"/>
                <w:highlight w:val="none"/>
              </w:rPr>
            </w:pPr>
            <w:r>
              <w:rPr>
                <w:rFonts w:ascii="宋体" w:cs="宋体" w:eastAsia="宋体" w:hAnsi="宋体" w:hint="eastAsia"/>
                <w:b/>
                <w:bCs/>
                <w:color w:val="auto"/>
                <w:spacing w:val="7"/>
                <w:sz w:val="21"/>
                <w:szCs w:val="21"/>
                <w:highlight w:val="none"/>
              </w:rPr>
              <w:t>工程项目全过程</w:t>
            </w:r>
          </w:p>
        </w:tc>
      </w:tr>
      <w:tr w14:paraId="50A082AC">
        <w:tblPrEx/>
        <w:trPr>
          <w:gridAfter w:val="1"/>
          <w:wAfter w:w="3" w:type="dxa"/>
          <w:trHeight w:val="418" w:hRule="atLeast"/>
        </w:trPr>
        <w:tc>
          <w:tcPr>
            <w:tcW w:w="1559" w:type="dxa"/>
            <w:gridSpan w:val="2"/>
            <w:vMerge w:val="continue"/>
            <w:tcBorders>
              <w:top w:val="nil"/>
            </w:tcBorders>
            <w:vAlign w:val="center"/>
          </w:tcPr>
          <w:p w14:paraId="48564A5F">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p>
        </w:tc>
        <w:tc>
          <w:tcPr>
            <w:tcW w:w="2510" w:type="dxa"/>
            <w:tcBorders/>
            <w:vAlign w:val="center"/>
          </w:tcPr>
          <w:p w14:paraId="296EF88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项目决策阶段</w:t>
            </w:r>
          </w:p>
        </w:tc>
        <w:tc>
          <w:tcPr>
            <w:tcW w:w="2534" w:type="dxa"/>
            <w:gridSpan w:val="2"/>
            <w:tcBorders/>
            <w:vAlign w:val="center"/>
          </w:tcPr>
          <w:p w14:paraId="4E00B1B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7"/>
                <w:sz w:val="21"/>
                <w:szCs w:val="21"/>
                <w:highlight w:val="none"/>
              </w:rPr>
              <w:t>勘察设计阶段</w:t>
            </w:r>
          </w:p>
        </w:tc>
        <w:tc>
          <w:tcPr>
            <w:tcW w:w="2522" w:type="dxa"/>
            <w:gridSpan w:val="2"/>
            <w:tcBorders/>
            <w:vAlign w:val="center"/>
          </w:tcPr>
          <w:p w14:paraId="2ECCB21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招标采购阶段</w:t>
            </w:r>
          </w:p>
        </w:tc>
        <w:tc>
          <w:tcPr>
            <w:tcW w:w="2522" w:type="dxa"/>
            <w:tcBorders/>
            <w:vAlign w:val="center"/>
          </w:tcPr>
          <w:p w14:paraId="77950A9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工程施工阶段</w:t>
            </w:r>
          </w:p>
        </w:tc>
        <w:tc>
          <w:tcPr>
            <w:tcW w:w="2523" w:type="dxa"/>
            <w:tcBorders/>
            <w:vAlign w:val="center"/>
          </w:tcPr>
          <w:p w14:paraId="3414944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竣工验收阶段</w:t>
            </w:r>
          </w:p>
        </w:tc>
      </w:tr>
      <w:tr w14:paraId="5A031515">
        <w:tblPrEx/>
        <w:trPr>
          <w:gridAfter w:val="1"/>
          <w:wAfter w:w="3" w:type="dxa"/>
          <w:trHeight w:val="4495" w:hRule="atLeast"/>
        </w:trPr>
        <w:tc>
          <w:tcPr>
            <w:tcW w:w="1559" w:type="dxa"/>
            <w:gridSpan w:val="2"/>
            <w:tcBorders/>
            <w:vAlign w:val="center"/>
          </w:tcPr>
          <w:p w14:paraId="69D1659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pacing w:val="7"/>
                <w:sz w:val="20"/>
                <w:szCs w:val="20"/>
                <w:highlight w:val="none"/>
                <w:lang w:eastAsia="zh-CN"/>
              </w:rPr>
            </w:pPr>
            <w:r>
              <w:rPr>
                <w:rFonts w:ascii="宋体" w:cs="宋体" w:eastAsia="宋体" w:hAnsi="宋体" w:hint="eastAsia"/>
                <w:color w:val="auto"/>
                <w:spacing w:val="7"/>
                <w:sz w:val="20"/>
                <w:szCs w:val="20"/>
                <w:highlight w:val="none"/>
              </w:rPr>
              <w:t>造价</w:t>
            </w:r>
            <w:r>
              <w:rPr>
                <w:rFonts w:ascii="宋体" w:cs="宋体" w:eastAsia="宋体" w:hAnsi="宋体" w:hint="eastAsia"/>
                <w:color w:val="auto"/>
                <w:spacing w:val="7"/>
                <w:sz w:val="20"/>
                <w:szCs w:val="20"/>
                <w:highlight w:val="none"/>
                <w:lang w:eastAsia="zh-CN"/>
              </w:rPr>
              <w:t>管理</w:t>
            </w:r>
          </w:p>
          <w:p w14:paraId="43B4894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pacing w:val="7"/>
                <w:sz w:val="20"/>
                <w:szCs w:val="20"/>
                <w:highlight w:val="none"/>
                <w:lang w:eastAsia="zh-CN"/>
              </w:rPr>
            </w:pPr>
            <w:r>
              <w:rPr>
                <w:rFonts w:ascii="宋体" w:cs="宋体" w:hAnsi="宋体" w:hint="eastAsia"/>
                <w:color w:val="auto"/>
                <w:spacing w:val="7"/>
                <w:sz w:val="20"/>
                <w:szCs w:val="20"/>
                <w:highlight w:val="none"/>
                <w:lang w:eastAsia="zh-CN"/>
              </w:rPr>
              <w:t>（</w:t>
            </w:r>
            <w:r>
              <w:rPr>
                <w:rFonts w:ascii="宋体" w:cs="宋体" w:hAnsi="宋体" w:hint="eastAsia"/>
                <w:color w:val="auto"/>
                <w:spacing w:val="7"/>
                <w:sz w:val="20"/>
                <w:szCs w:val="20"/>
                <w:highlight w:val="none"/>
                <w:lang w:val="en-US" w:eastAsia="zh-CN"/>
              </w:rPr>
              <w:t>投资控制</w:t>
            </w:r>
            <w:r>
              <w:rPr>
                <w:rFonts w:ascii="宋体" w:cs="宋体" w:hAnsi="宋体" w:hint="eastAsia"/>
                <w:color w:val="auto"/>
                <w:spacing w:val="7"/>
                <w:sz w:val="20"/>
                <w:szCs w:val="20"/>
                <w:highlight w:val="none"/>
                <w:lang w:eastAsia="zh-CN"/>
              </w:rPr>
              <w:t>）</w:t>
            </w:r>
          </w:p>
        </w:tc>
        <w:tc>
          <w:tcPr>
            <w:tcW w:w="2510" w:type="dxa"/>
            <w:tcBorders/>
            <w:vAlign w:val="center"/>
          </w:tcPr>
          <w:p w14:paraId="1C1F822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1.投资估算编制与审核</w:t>
            </w:r>
          </w:p>
          <w:p w14:paraId="6EF724F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2.项目经济评价报告编制与审核</w:t>
            </w:r>
          </w:p>
        </w:tc>
        <w:tc>
          <w:tcPr>
            <w:tcW w:w="2534" w:type="dxa"/>
            <w:gridSpan w:val="2"/>
            <w:tcBorders/>
            <w:vAlign w:val="center"/>
          </w:tcPr>
          <w:p w14:paraId="4E0CAF7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1.设计概算的编制与审核</w:t>
            </w:r>
          </w:p>
          <w:p w14:paraId="1742B44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2.确定项目限额设计指标</w:t>
            </w:r>
          </w:p>
          <w:p w14:paraId="4A5A520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3.对设计文件进行造价测算与经济优化建议</w:t>
            </w:r>
          </w:p>
          <w:p w14:paraId="2E10FD9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4.施工图预算的编制与审核</w:t>
            </w:r>
          </w:p>
          <w:p w14:paraId="097DE91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5.分析项目投资风险，提出管控措施</w:t>
            </w:r>
          </w:p>
        </w:tc>
        <w:tc>
          <w:tcPr>
            <w:tcW w:w="2522" w:type="dxa"/>
            <w:gridSpan w:val="2"/>
            <w:tcBorders/>
            <w:vAlign w:val="center"/>
          </w:tcPr>
          <w:p w14:paraId="163523E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1.工程量清单的编制与审核</w:t>
            </w:r>
          </w:p>
          <w:p w14:paraId="518EED9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w:t>
            </w:r>
            <w:r>
              <w:rPr>
                <w:rFonts w:ascii="宋体" w:cs="宋体" w:eastAsia="宋体" w:hAnsi="宋体" w:hint="eastAsia"/>
                <w:color w:val="auto"/>
                <w:spacing w:val="10"/>
                <w:sz w:val="20"/>
                <w:szCs w:val="20"/>
                <w:highlight w:val="none"/>
                <w:lang w:eastAsia="zh-CN"/>
              </w:rPr>
              <w:t>最高投标限</w:t>
            </w:r>
            <w:r>
              <w:rPr>
                <w:rFonts w:ascii="宋体" w:cs="宋体" w:eastAsia="宋体" w:hAnsi="宋体" w:hint="eastAsia"/>
                <w:color w:val="auto"/>
                <w:spacing w:val="10"/>
                <w:sz w:val="20"/>
                <w:szCs w:val="20"/>
                <w:highlight w:val="none"/>
              </w:rPr>
              <w:t>价的编制与审核</w:t>
            </w:r>
          </w:p>
          <w:p w14:paraId="57E68C4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3.制定项目合</w:t>
            </w:r>
            <w:r>
              <w:rPr>
                <w:rFonts w:ascii="宋体" w:cs="宋体" w:eastAsia="宋体" w:hAnsi="宋体" w:hint="eastAsia"/>
                <w:color w:val="auto"/>
                <w:spacing w:val="10"/>
                <w:sz w:val="20"/>
                <w:szCs w:val="20"/>
                <w:highlight w:val="none"/>
                <w:lang w:val="en-US" w:eastAsia="zh-CN"/>
              </w:rPr>
              <w:t>同</w:t>
            </w:r>
            <w:r>
              <w:rPr>
                <w:rFonts w:ascii="宋体" w:cs="宋体" w:eastAsia="宋体" w:hAnsi="宋体" w:hint="eastAsia"/>
                <w:color w:val="auto"/>
                <w:spacing w:val="10"/>
                <w:sz w:val="20"/>
                <w:szCs w:val="20"/>
                <w:highlight w:val="none"/>
              </w:rPr>
              <w:t>规划</w:t>
            </w:r>
          </w:p>
          <w:p w14:paraId="2B9C8BB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default"/>
                <w:color w:val="auto"/>
                <w:spacing w:val="10"/>
                <w:sz w:val="20"/>
                <w:szCs w:val="20"/>
                <w:highlight w:val="none"/>
                <w:lang w:val="en-US"/>
              </w:rPr>
              <w:t>4.</w:t>
            </w:r>
            <w:r>
              <w:rPr>
                <w:rFonts w:ascii="宋体" w:cs="宋体" w:eastAsia="宋体" w:hAnsi="宋体" w:hint="eastAsia"/>
                <w:color w:val="auto"/>
                <w:spacing w:val="10"/>
                <w:sz w:val="20"/>
                <w:szCs w:val="20"/>
                <w:highlight w:val="none"/>
              </w:rPr>
              <w:t>拟定合同文本，协助合同谈判</w:t>
            </w:r>
          </w:p>
          <w:p w14:paraId="0AA3D94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default"/>
                <w:color w:val="auto"/>
                <w:spacing w:val="10"/>
                <w:sz w:val="20"/>
                <w:szCs w:val="20"/>
                <w:highlight w:val="none"/>
                <w:lang w:val="en-US"/>
              </w:rPr>
              <w:t>5.</w:t>
            </w:r>
            <w:r>
              <w:rPr>
                <w:rFonts w:ascii="宋体" w:cs="宋体" w:eastAsia="宋体" w:hAnsi="宋体" w:hint="eastAsia"/>
                <w:color w:val="auto"/>
                <w:spacing w:val="10"/>
                <w:sz w:val="20"/>
                <w:szCs w:val="20"/>
                <w:highlight w:val="none"/>
              </w:rPr>
              <w:t>编制项目资金使用计划</w:t>
            </w:r>
          </w:p>
        </w:tc>
        <w:tc>
          <w:tcPr>
            <w:tcW w:w="2522" w:type="dxa"/>
            <w:tcBorders/>
            <w:vAlign w:val="center"/>
          </w:tcPr>
          <w:p w14:paraId="511D544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1.合同价款咨询（包括合同分析、合同交底、合同变更管理工作）</w:t>
            </w:r>
          </w:p>
          <w:p w14:paraId="7018C7D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2.施工阶段造价风险分析及建议</w:t>
            </w:r>
          </w:p>
          <w:p w14:paraId="2AAD613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3.计算及审核工程预付款和进度款</w:t>
            </w:r>
          </w:p>
          <w:p w14:paraId="1215DB0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4.变更、签证及索赔管理</w:t>
            </w:r>
          </w:p>
          <w:p w14:paraId="64A8C12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5.</w:t>
            </w:r>
            <w:r>
              <w:rPr>
                <w:rFonts w:ascii="宋体" w:cs="宋体" w:eastAsia="宋体" w:hAnsi="宋体" w:hint="eastAsia"/>
                <w:color w:val="auto"/>
                <w:spacing w:val="10"/>
                <w:sz w:val="20"/>
                <w:szCs w:val="20"/>
                <w:highlight w:val="none"/>
              </w:rPr>
              <w:t>材料、设备的询价，提供核价建议</w:t>
            </w:r>
          </w:p>
          <w:p w14:paraId="263CAB5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6.施工现场造价管理</w:t>
            </w:r>
          </w:p>
          <w:p w14:paraId="721F6B1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7</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项目动态造价分析</w:t>
            </w:r>
          </w:p>
          <w:p w14:paraId="7CEB7A8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8.审核及汇总分阶段工程结算</w:t>
            </w:r>
          </w:p>
        </w:tc>
        <w:tc>
          <w:tcPr>
            <w:tcW w:w="2523" w:type="dxa"/>
            <w:tcBorders/>
            <w:vAlign w:val="center"/>
          </w:tcPr>
          <w:p w14:paraId="0D205A3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1.竣工结算审核</w:t>
            </w:r>
          </w:p>
          <w:p w14:paraId="5526183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2.工程技术经济指标分析</w:t>
            </w:r>
          </w:p>
          <w:p w14:paraId="52DEBCA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3.竣工</w:t>
            </w:r>
            <w:r>
              <w:rPr>
                <w:rFonts w:ascii="宋体" w:cs="宋体" w:eastAsia="宋体" w:hAnsi="宋体" w:hint="eastAsia"/>
                <w:color w:val="auto"/>
                <w:spacing w:val="10"/>
                <w:sz w:val="20"/>
                <w:szCs w:val="20"/>
                <w:highlight w:val="none"/>
                <w:lang w:val="en-US" w:eastAsia="zh-CN"/>
              </w:rPr>
              <w:t>结算</w:t>
            </w:r>
            <w:r>
              <w:rPr>
                <w:rFonts w:ascii="宋体" w:cs="宋体" w:eastAsia="宋体" w:hAnsi="宋体" w:hint="eastAsia"/>
                <w:color w:val="auto"/>
                <w:spacing w:val="10"/>
                <w:sz w:val="20"/>
                <w:szCs w:val="20"/>
                <w:highlight w:val="none"/>
              </w:rPr>
              <w:t>报告的编制或审核</w:t>
            </w:r>
          </w:p>
          <w:p w14:paraId="36B1909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4.配合完成竣工结算的政府</w:t>
            </w:r>
            <w:r>
              <w:rPr>
                <w:rFonts w:ascii="宋体" w:cs="宋体" w:eastAsia="宋体" w:hAnsi="宋体" w:hint="eastAsia"/>
                <w:color w:val="auto"/>
                <w:spacing w:val="10"/>
                <w:sz w:val="20"/>
                <w:szCs w:val="20"/>
                <w:highlight w:val="none"/>
                <w:lang w:val="en-US" w:eastAsia="zh-CN"/>
              </w:rPr>
              <w:t>财政评审</w:t>
            </w:r>
          </w:p>
        </w:tc>
      </w:tr>
      <w:tr w14:paraId="094B82F7">
        <w:tblPrEx/>
        <w:trPr>
          <w:gridAfter w:val="1"/>
          <w:wAfter w:w="3" w:type="dxa"/>
          <w:trHeight w:val="3392" w:hRule="atLeast"/>
        </w:trPr>
        <w:tc>
          <w:tcPr>
            <w:tcW w:w="1559" w:type="dxa"/>
            <w:gridSpan w:val="2"/>
            <w:tcBorders/>
            <w:vAlign w:val="center"/>
          </w:tcPr>
          <w:p w14:paraId="37F4D93E">
            <w:pPr>
              <w:pStyle w:val="style0"/>
              <w:keepNext w:val="false"/>
              <w:keepLines w:val="false"/>
              <w:pageBreakBefore w:val="false"/>
              <w:widowControl w:val="false"/>
              <w:kinsoku/>
              <w:wordWrap/>
              <w:overflowPunct/>
              <w:topLinePunct w:val="false"/>
              <w:autoSpaceDE/>
              <w:autoSpaceDN/>
              <w:bidi w:val="false"/>
              <w:adjustRightInd/>
              <w:snapToGrid/>
              <w:spacing w:before="65" w:lineRule="auto" w:line="228"/>
              <w:ind w:left="0" w:leftChars="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color w:val="auto"/>
                <w:spacing w:val="6"/>
                <w:sz w:val="20"/>
                <w:szCs w:val="20"/>
                <w:highlight w:val="none"/>
              </w:rPr>
              <w:t>工程监理</w:t>
            </w:r>
          </w:p>
        </w:tc>
        <w:tc>
          <w:tcPr>
            <w:tcW w:w="2510" w:type="dxa"/>
            <w:tcBorders/>
            <w:vAlign w:val="center"/>
          </w:tcPr>
          <w:p w14:paraId="756D0F7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center"/>
              <w:textAlignment w:val="auto"/>
              <w:rPr>
                <w:rFonts w:ascii="宋体" w:cs="宋体" w:eastAsia="宋体" w:hAnsi="宋体" w:hint="eastAsia"/>
                <w:color w:val="0000ff"/>
                <w:spacing w:val="10"/>
                <w:sz w:val="20"/>
                <w:szCs w:val="20"/>
                <w:highlight w:val="none"/>
              </w:rPr>
            </w:pPr>
            <w:r>
              <w:rPr>
                <w:rFonts w:ascii="宋体" w:cs="宋体" w:eastAsia="宋体" w:hAnsi="宋体" w:hint="eastAsia"/>
                <w:color w:val="0000ff"/>
                <w:spacing w:val="10"/>
                <w:sz w:val="20"/>
                <w:szCs w:val="20"/>
                <w:highlight w:val="none"/>
              </w:rPr>
              <w:t>/</w:t>
            </w:r>
          </w:p>
        </w:tc>
        <w:tc>
          <w:tcPr>
            <w:tcW w:w="2534" w:type="dxa"/>
            <w:gridSpan w:val="2"/>
            <w:tcBorders/>
            <w:vAlign w:val="center"/>
          </w:tcPr>
          <w:p w14:paraId="6588138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center"/>
              <w:textAlignment w:val="auto"/>
              <w:rPr>
                <w:rFonts w:ascii="宋体" w:cs="宋体" w:eastAsia="宋体" w:hAnsi="宋体" w:hint="eastAsia"/>
                <w:color w:val="0000ff"/>
                <w:spacing w:val="10"/>
                <w:sz w:val="20"/>
                <w:szCs w:val="20"/>
                <w:highlight w:val="none"/>
              </w:rPr>
            </w:pPr>
            <w:r>
              <w:rPr>
                <w:rFonts w:ascii="宋体" w:cs="宋体" w:eastAsia="宋体" w:hAnsi="宋体" w:hint="eastAsia"/>
                <w:color w:val="0000ff"/>
                <w:spacing w:val="10"/>
                <w:sz w:val="20"/>
                <w:szCs w:val="20"/>
                <w:highlight w:val="none"/>
              </w:rPr>
              <w:t>/</w:t>
            </w:r>
          </w:p>
        </w:tc>
        <w:tc>
          <w:tcPr>
            <w:tcW w:w="2522" w:type="dxa"/>
            <w:gridSpan w:val="2"/>
            <w:tcBorders/>
            <w:vAlign w:val="center"/>
          </w:tcPr>
          <w:p w14:paraId="5421095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center"/>
              <w:textAlignment w:val="auto"/>
              <w:rPr>
                <w:rFonts w:ascii="宋体" w:cs="宋体" w:eastAsia="宋体" w:hAnsi="宋体" w:hint="eastAsia"/>
                <w:color w:val="0000ff"/>
                <w:spacing w:val="10"/>
                <w:sz w:val="20"/>
                <w:szCs w:val="20"/>
                <w:highlight w:val="none"/>
              </w:rPr>
            </w:pPr>
            <w:r>
              <w:rPr>
                <w:rFonts w:ascii="宋体" w:cs="宋体" w:eastAsia="宋体" w:hAnsi="宋体" w:hint="eastAsia"/>
                <w:color w:val="0000ff"/>
                <w:spacing w:val="10"/>
                <w:sz w:val="20"/>
                <w:szCs w:val="20"/>
                <w:highlight w:val="none"/>
              </w:rPr>
              <w:t>/</w:t>
            </w:r>
          </w:p>
        </w:tc>
        <w:tc>
          <w:tcPr>
            <w:tcW w:w="2522" w:type="dxa"/>
            <w:tcBorders/>
            <w:vAlign w:val="center"/>
          </w:tcPr>
          <w:p w14:paraId="3BC3114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lang w:val="en-US" w:eastAsia="zh-CN"/>
              </w:rPr>
            </w:pPr>
            <w:r>
              <w:rPr>
                <w:rFonts w:ascii="宋体" w:cs="宋体" w:eastAsia="宋体" w:hAnsi="宋体" w:hint="eastAsia"/>
                <w:color w:val="auto"/>
                <w:spacing w:val="10"/>
                <w:sz w:val="20"/>
                <w:szCs w:val="20"/>
                <w:highlight w:val="none"/>
              </w:rPr>
              <w:t>1.建立项目监理规划和实施</w:t>
            </w:r>
            <w:r>
              <w:rPr>
                <w:rFonts w:ascii="宋体" w:cs="宋体" w:eastAsia="宋体" w:hAnsi="宋体" w:hint="eastAsia"/>
                <w:color w:val="auto"/>
                <w:spacing w:val="10"/>
                <w:sz w:val="20"/>
                <w:szCs w:val="20"/>
                <w:highlight w:val="none"/>
                <w:lang w:val="en-US" w:eastAsia="zh-CN"/>
              </w:rPr>
              <w:t>细则</w:t>
            </w:r>
          </w:p>
          <w:p w14:paraId="5AD7FBD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2.进度管理</w:t>
            </w:r>
          </w:p>
          <w:p w14:paraId="0ECAEB9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3.质量管理</w:t>
            </w:r>
          </w:p>
          <w:p w14:paraId="0710C38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4.职业健康安全与环境管理</w:t>
            </w:r>
          </w:p>
          <w:p w14:paraId="4514D76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5.工程变更、索赔及施工合同争议处理</w:t>
            </w:r>
          </w:p>
          <w:p w14:paraId="4C5BA81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6.信息和合同管理</w:t>
            </w:r>
          </w:p>
          <w:p w14:paraId="5D5660B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7.协调有关单位之间的工作关系</w:t>
            </w:r>
          </w:p>
        </w:tc>
        <w:tc>
          <w:tcPr>
            <w:tcW w:w="2523" w:type="dxa"/>
            <w:tcBorders/>
            <w:vAlign w:val="center"/>
          </w:tcPr>
          <w:p w14:paraId="0BB8D8B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1</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工程验收策划</w:t>
            </w:r>
          </w:p>
          <w:p w14:paraId="136B704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2</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组织单位工程预验收，提出质量评估意见</w:t>
            </w:r>
          </w:p>
          <w:p w14:paraId="4CB2B1E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rPr>
              <w:t>3</w:t>
            </w:r>
            <w:r>
              <w:rPr>
                <w:rFonts w:ascii="宋体" w:cs="宋体" w:eastAsia="宋体" w:hAnsi="宋体" w:hint="eastAsia"/>
                <w:color w:val="auto"/>
                <w:spacing w:val="10"/>
                <w:sz w:val="20"/>
                <w:szCs w:val="20"/>
                <w:highlight w:val="none"/>
                <w:lang w:val="en-US" w:eastAsia="zh-CN"/>
              </w:rPr>
              <w:t>.</w:t>
            </w:r>
            <w:r>
              <w:rPr>
                <w:rFonts w:ascii="宋体" w:cs="宋体" w:eastAsia="宋体" w:hAnsi="宋体" w:hint="eastAsia"/>
                <w:color w:val="auto"/>
                <w:spacing w:val="10"/>
                <w:sz w:val="20"/>
                <w:szCs w:val="20"/>
                <w:highlight w:val="none"/>
              </w:rPr>
              <w:t>参与专项验收</w:t>
            </w:r>
          </w:p>
          <w:p w14:paraId="07B5A00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4.</w:t>
            </w:r>
            <w:r>
              <w:rPr>
                <w:rFonts w:ascii="宋体" w:cs="宋体" w:eastAsia="宋体" w:hAnsi="宋体" w:hint="eastAsia"/>
                <w:color w:val="auto"/>
                <w:spacing w:val="10"/>
                <w:sz w:val="20"/>
                <w:szCs w:val="20"/>
                <w:highlight w:val="none"/>
              </w:rPr>
              <w:t>参与</w:t>
            </w:r>
            <w:r>
              <w:rPr>
                <w:rFonts w:ascii="宋体" w:cs="宋体" w:eastAsia="宋体" w:hAnsi="宋体" w:hint="eastAsia"/>
                <w:color w:val="auto"/>
                <w:spacing w:val="10"/>
                <w:sz w:val="20"/>
                <w:szCs w:val="20"/>
                <w:highlight w:val="none"/>
                <w:lang w:eastAsia="zh-CN"/>
              </w:rPr>
              <w:t>竣工</w:t>
            </w:r>
            <w:r>
              <w:rPr>
                <w:rFonts w:ascii="宋体" w:cs="宋体" w:eastAsia="宋体" w:hAnsi="宋体" w:hint="eastAsia"/>
                <w:color w:val="auto"/>
                <w:spacing w:val="10"/>
                <w:sz w:val="20"/>
                <w:szCs w:val="20"/>
                <w:highlight w:val="none"/>
              </w:rPr>
              <w:t>验收</w:t>
            </w:r>
          </w:p>
          <w:p w14:paraId="2F53B41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5.</w:t>
            </w:r>
            <w:r>
              <w:rPr>
                <w:rFonts w:ascii="宋体" w:cs="宋体" w:eastAsia="宋体" w:hAnsi="宋体" w:hint="eastAsia"/>
                <w:color w:val="auto"/>
                <w:spacing w:val="10"/>
                <w:sz w:val="20"/>
                <w:szCs w:val="20"/>
                <w:highlight w:val="none"/>
              </w:rPr>
              <w:t>参与试生产</w:t>
            </w:r>
          </w:p>
          <w:p w14:paraId="071091E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6.</w:t>
            </w:r>
            <w:r>
              <w:rPr>
                <w:rFonts w:ascii="宋体" w:cs="宋体" w:eastAsia="宋体" w:hAnsi="宋体" w:hint="eastAsia"/>
                <w:color w:val="auto"/>
                <w:spacing w:val="10"/>
                <w:sz w:val="20"/>
                <w:szCs w:val="20"/>
                <w:highlight w:val="none"/>
              </w:rPr>
              <w:t>竣工资料收集与整理</w:t>
            </w:r>
          </w:p>
          <w:p w14:paraId="0730256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pacing w:val="10"/>
                <w:sz w:val="20"/>
                <w:szCs w:val="20"/>
                <w:highlight w:val="none"/>
              </w:rPr>
            </w:pPr>
            <w:r>
              <w:rPr>
                <w:rFonts w:ascii="宋体" w:cs="宋体" w:eastAsia="宋体" w:hAnsi="宋体" w:hint="eastAsia"/>
                <w:color w:val="auto"/>
                <w:spacing w:val="10"/>
                <w:sz w:val="20"/>
                <w:szCs w:val="20"/>
                <w:highlight w:val="none"/>
                <w:lang w:val="en-US" w:eastAsia="zh-CN"/>
              </w:rPr>
              <w:t>7.</w:t>
            </w:r>
            <w:r>
              <w:rPr>
                <w:rFonts w:ascii="宋体" w:cs="宋体" w:eastAsia="宋体" w:hAnsi="宋体" w:hint="eastAsia"/>
                <w:color w:val="auto"/>
                <w:spacing w:val="10"/>
                <w:sz w:val="20"/>
                <w:szCs w:val="20"/>
                <w:highlight w:val="none"/>
              </w:rPr>
              <w:t>工程质量缺陷管理</w:t>
            </w:r>
          </w:p>
        </w:tc>
      </w:tr>
    </w:tbl>
    <w:p w14:paraId="7687C8BB">
      <w:pPr>
        <w:pStyle w:val="style0"/>
        <w:pageBreakBefore w:val="false"/>
        <w:widowControl w:val="false"/>
        <w:wordWrap/>
        <w:topLinePunct w:val="false"/>
        <w:autoSpaceDE/>
        <w:autoSpaceDN/>
        <w:bidi w:val="false"/>
        <w:jc w:val="both"/>
        <w:rPr>
          <w:rFonts w:ascii="宋体" w:cs="宋体" w:eastAsia="宋体" w:hAnsi="宋体" w:hint="eastAsia"/>
          <w:color w:val="auto"/>
          <w:highlight w:val="none"/>
        </w:rPr>
        <w:sectPr>
          <w:footerReference w:type="default" r:id="rId8"/>
          <w:pgSz w:w="16838" w:h="11905" w:orient="landscape"/>
          <w:pgMar w:top="1134" w:right="1134" w:bottom="1134" w:left="1134" w:header="0" w:footer="986" w:gutter="0"/>
          <w:pgNumType w:fmt="decimal"/>
          <w:cols w:space="0" w:num="1"/>
          <w:rtlGutter w:val="false"/>
          <w:docGrid w:linePitch="0" w:charSpace="0"/>
        </w:sectPr>
      </w:pPr>
    </w:p>
    <w:bookmarkStart w:id="543" w:name="_Toc30939"/>
    <w:bookmarkStart w:id="544" w:name="_Toc9889"/>
    <w:bookmarkStart w:id="545" w:name="_Toc2139"/>
    <w:bookmarkStart w:id="546" w:name="_Toc31061"/>
    <w:bookmarkStart w:id="547" w:name="_Toc446"/>
    <w:bookmarkStart w:id="548" w:name="_Toc31058"/>
    <w:bookmarkStart w:id="549" w:name="_Toc2778"/>
    <w:p w14:paraId="70DD63C2">
      <w:pPr>
        <w:pStyle w:val="style0"/>
        <w:pageBreakBefore w:val="false"/>
        <w:widowControl w:val="false"/>
        <w:kinsoku/>
        <w:wordWrap/>
        <w:topLinePunct w:val="false"/>
        <w:autoSpaceDE/>
        <w:autoSpaceDN/>
        <w:bidi w:val="false"/>
        <w:adjustRightInd/>
        <w:snapToGrid/>
        <w:spacing w:lineRule="auto" w:line="240"/>
        <w:jc w:val="center"/>
        <w:textAlignment w:val="auto"/>
        <w:outlineLvl w:val="9"/>
        <w:rPr>
          <w:rFonts w:ascii="宋体" w:cs="宋体" w:eastAsia="宋体" w:hAnsi="宋体" w:hint="eastAsia"/>
          <w:b/>
          <w:bCs/>
          <w:color w:val="auto"/>
          <w:spacing w:val="7"/>
          <w:sz w:val="28"/>
          <w:szCs w:val="28"/>
          <w:highlight w:val="none"/>
        </w:rPr>
      </w:pPr>
      <w:r>
        <w:rPr>
          <w:rFonts w:ascii="宋体" w:cs="宋体" w:eastAsia="宋体" w:hAnsi="宋体" w:hint="eastAsia"/>
          <w:b/>
          <w:bCs/>
          <w:color w:val="auto"/>
          <w:spacing w:val="7"/>
          <w:sz w:val="28"/>
          <w:szCs w:val="28"/>
          <w:highlight w:val="none"/>
        </w:rPr>
        <w:t>附录A.1</w:t>
      </w:r>
      <w:r>
        <w:rPr>
          <w:rFonts w:ascii="宋体" w:cs="宋体" w:hAnsi="宋体" w:hint="eastAsia"/>
          <w:b/>
          <w:bCs/>
          <w:color w:val="auto"/>
          <w:spacing w:val="7"/>
          <w:sz w:val="28"/>
          <w:szCs w:val="28"/>
          <w:highlight w:val="none"/>
          <w:lang w:val="en-US" w:eastAsia="zh-CN"/>
        </w:rPr>
        <w:t xml:space="preserve">  </w:t>
      </w:r>
      <w:r>
        <w:rPr>
          <w:rFonts w:ascii="宋体" w:cs="宋体" w:eastAsia="宋体" w:hAnsi="宋体" w:hint="eastAsia"/>
          <w:b/>
          <w:bCs/>
          <w:color w:val="auto"/>
          <w:spacing w:val="7"/>
          <w:sz w:val="28"/>
          <w:szCs w:val="28"/>
          <w:highlight w:val="none"/>
        </w:rPr>
        <w:t>全过程工程项目管理服务清单</w:t>
      </w:r>
      <w:bookmarkEnd w:id="543"/>
      <w:bookmarkEnd w:id="544"/>
      <w:bookmarkEnd w:id="545"/>
      <w:bookmarkEnd w:id="546"/>
      <w:bookmarkEnd w:id="547"/>
      <w:bookmarkEnd w:id="548"/>
      <w:bookmarkEnd w:id="549"/>
    </w:p>
    <w:p w14:paraId="1B122DA4">
      <w:pPr>
        <w:pStyle w:val="style0"/>
        <w:pageBreakBefore w:val="false"/>
        <w:widowControl w:val="false"/>
        <w:wordWrap/>
        <w:topLinePunct w:val="false"/>
        <w:autoSpaceDE/>
        <w:autoSpaceDN/>
        <w:bidi w:val="false"/>
        <w:spacing w:lineRule="exact" w:line="119"/>
        <w:jc w:val="both"/>
        <w:rPr>
          <w:rFonts w:ascii="宋体" w:cs="宋体" w:eastAsia="宋体" w:hAnsi="宋体" w:hint="eastAsia"/>
          <w:color w:val="auto"/>
          <w:highlight w:val="none"/>
        </w:rPr>
      </w:pPr>
    </w:p>
    <w:tbl>
      <w:tblPr>
        <w:tblStyle w:val="style4097"/>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643"/>
        <w:gridCol w:w="1391"/>
        <w:gridCol w:w="5190"/>
        <w:gridCol w:w="934"/>
      </w:tblGrid>
      <w:tr w14:paraId="01D66641">
        <w:trPr>
          <w:trHeight w:val="419" w:hRule="atLeast"/>
        </w:trPr>
        <w:tc>
          <w:tcPr>
            <w:tcW w:w="643" w:type="dxa"/>
            <w:tcBorders/>
            <w:vAlign w:val="center"/>
          </w:tcPr>
          <w:p w14:paraId="37C4D94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b/>
                <w:bCs/>
                <w:color w:val="auto"/>
                <w:sz w:val="21"/>
                <w:szCs w:val="21"/>
                <w:highlight w:val="none"/>
              </w:rPr>
            </w:pPr>
            <w:r>
              <w:rPr>
                <w:rFonts w:ascii="宋体" w:cs="宋体" w:eastAsia="宋体" w:hAnsi="宋体" w:hint="eastAsia"/>
                <w:b/>
                <w:bCs/>
                <w:color w:val="auto"/>
                <w:sz w:val="21"/>
                <w:szCs w:val="21"/>
                <w:highlight w:val="none"/>
              </w:rPr>
              <w:t>序号</w:t>
            </w:r>
          </w:p>
        </w:tc>
        <w:tc>
          <w:tcPr>
            <w:tcW w:w="1391" w:type="dxa"/>
            <w:tcBorders/>
            <w:vAlign w:val="center"/>
          </w:tcPr>
          <w:p w14:paraId="2E03340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b/>
                <w:bCs/>
                <w:color w:val="auto"/>
                <w:sz w:val="21"/>
                <w:szCs w:val="21"/>
                <w:highlight w:val="none"/>
              </w:rPr>
            </w:pPr>
            <w:r>
              <w:rPr>
                <w:rFonts w:ascii="宋体" w:cs="宋体" w:eastAsia="宋体" w:hAnsi="宋体" w:hint="eastAsia"/>
                <w:b/>
                <w:bCs/>
                <w:color w:val="auto"/>
                <w:sz w:val="21"/>
                <w:szCs w:val="21"/>
                <w:highlight w:val="none"/>
              </w:rPr>
              <w:t>服务范围</w:t>
            </w:r>
          </w:p>
        </w:tc>
        <w:tc>
          <w:tcPr>
            <w:tcW w:w="5190" w:type="dxa"/>
            <w:tcBorders/>
            <w:vAlign w:val="center"/>
          </w:tcPr>
          <w:p w14:paraId="5F031DC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b/>
                <w:bCs/>
                <w:color w:val="auto"/>
                <w:sz w:val="21"/>
                <w:szCs w:val="21"/>
                <w:highlight w:val="none"/>
              </w:rPr>
            </w:pPr>
            <w:r>
              <w:rPr>
                <w:rFonts w:ascii="宋体" w:cs="宋体" w:eastAsia="宋体" w:hAnsi="宋体" w:hint="eastAsia"/>
                <w:b/>
                <w:bCs/>
                <w:color w:val="auto"/>
                <w:sz w:val="21"/>
                <w:szCs w:val="21"/>
                <w:highlight w:val="none"/>
              </w:rPr>
              <w:t>服务内容</w:t>
            </w:r>
          </w:p>
        </w:tc>
        <w:tc>
          <w:tcPr>
            <w:tcW w:w="934" w:type="dxa"/>
            <w:tcBorders/>
            <w:vAlign w:val="center"/>
          </w:tcPr>
          <w:p w14:paraId="683DA4E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b/>
                <w:bCs/>
                <w:color w:val="auto"/>
                <w:sz w:val="21"/>
                <w:szCs w:val="21"/>
                <w:highlight w:val="none"/>
              </w:rPr>
            </w:pPr>
            <w:r>
              <w:rPr>
                <w:rFonts w:ascii="宋体" w:cs="宋体" w:eastAsia="宋体" w:hAnsi="宋体" w:hint="eastAsia"/>
                <w:b/>
                <w:bCs/>
                <w:color w:val="auto"/>
                <w:sz w:val="21"/>
                <w:szCs w:val="21"/>
                <w:highlight w:val="none"/>
              </w:rPr>
              <w:t>备注</w:t>
            </w:r>
          </w:p>
        </w:tc>
      </w:tr>
      <w:tr w14:paraId="5C0AD43D">
        <w:tblPrEx/>
        <w:trPr>
          <w:trHeight w:val="3183" w:hRule="atLeast"/>
        </w:trPr>
        <w:tc>
          <w:tcPr>
            <w:tcW w:w="643" w:type="dxa"/>
            <w:tcBorders/>
            <w:vAlign w:val="center"/>
          </w:tcPr>
          <w:p w14:paraId="6A31A76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w:t>
            </w:r>
          </w:p>
        </w:tc>
        <w:tc>
          <w:tcPr>
            <w:tcW w:w="1391" w:type="dxa"/>
            <w:tcBorders/>
            <w:vAlign w:val="center"/>
          </w:tcPr>
          <w:p w14:paraId="5B2EB45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项目策划管理</w:t>
            </w:r>
          </w:p>
        </w:tc>
        <w:tc>
          <w:tcPr>
            <w:tcW w:w="5190" w:type="dxa"/>
            <w:tcBorders/>
            <w:vAlign w:val="center"/>
          </w:tcPr>
          <w:p w14:paraId="4B06E1A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（1）策划项目建设目标、组织模式</w:t>
            </w:r>
          </w:p>
          <w:p w14:paraId="341F5C5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（2）建立健全项目管理制度体系</w:t>
            </w:r>
          </w:p>
          <w:p w14:paraId="54750C3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lang w:eastAsia="zh-CN"/>
              </w:rPr>
            </w:pPr>
            <w:r>
              <w:rPr>
                <w:rFonts w:ascii="宋体" w:cs="宋体" w:eastAsia="宋体" w:hAnsi="宋体" w:hint="eastAsia"/>
                <w:color w:val="auto"/>
                <w:sz w:val="21"/>
                <w:szCs w:val="21"/>
                <w:highlight w:val="none"/>
              </w:rPr>
              <w:t>（3）组织编制项目建议书</w:t>
            </w:r>
            <w:r>
              <w:rPr>
                <w:rFonts w:ascii="宋体" w:cs="宋体" w:hAnsi="宋体" w:hint="eastAsia"/>
                <w:color w:val="auto"/>
                <w:sz w:val="21"/>
                <w:szCs w:val="21"/>
                <w:highlight w:val="none"/>
                <w:lang w:eastAsia="zh-CN"/>
              </w:rPr>
              <w:t>、</w:t>
            </w:r>
            <w:r>
              <w:rPr>
                <w:rFonts w:ascii="宋体" w:cs="宋体" w:eastAsia="宋体" w:hAnsi="宋体" w:hint="eastAsia"/>
                <w:color w:val="auto"/>
                <w:sz w:val="21"/>
                <w:szCs w:val="21"/>
                <w:highlight w:val="none"/>
                <w:lang w:val="en-US" w:eastAsia="zh-CN"/>
              </w:rPr>
              <w:t>项目策划报告</w:t>
            </w:r>
            <w:r>
              <w:rPr>
                <w:rFonts w:ascii="宋体" w:cs="宋体" w:eastAsia="宋体" w:hAnsi="宋体" w:hint="eastAsia"/>
                <w:color w:val="auto"/>
                <w:sz w:val="21"/>
                <w:szCs w:val="21"/>
                <w:highlight w:val="none"/>
              </w:rPr>
              <w:t>、可行性研究报告、资金申请报告、环境影响评价、节能</w:t>
            </w:r>
            <w:r>
              <w:rPr>
                <w:rFonts w:ascii="宋体" w:cs="宋体" w:eastAsia="宋体" w:hAnsi="宋体" w:hint="eastAsia"/>
                <w:color w:val="auto"/>
                <w:sz w:val="21"/>
                <w:szCs w:val="21"/>
                <w:highlight w:val="none"/>
                <w:lang w:val="en-US" w:eastAsia="zh-CN"/>
              </w:rPr>
              <w:t>评价</w:t>
            </w:r>
            <w:r>
              <w:rPr>
                <w:rFonts w:ascii="宋体" w:cs="宋体" w:eastAsia="宋体" w:hAnsi="宋体" w:hint="eastAsia"/>
                <w:color w:val="auto"/>
                <w:sz w:val="21"/>
                <w:szCs w:val="21"/>
                <w:highlight w:val="none"/>
              </w:rPr>
              <w:t>、安全评价、社会稳定风险评估、地质灾害危险性评估、水土保持评价、交通影响评价、绿色建筑评价等报告，并配合</w:t>
            </w:r>
            <w:r>
              <w:rPr>
                <w:rFonts w:ascii="宋体" w:cs="宋体" w:eastAsia="宋体" w:hAnsi="宋体" w:hint="eastAsia"/>
                <w:color w:val="auto"/>
                <w:sz w:val="21"/>
                <w:szCs w:val="21"/>
                <w:highlight w:val="none"/>
                <w:lang w:eastAsia="zh-CN"/>
              </w:rPr>
              <w:t>建设单位</w:t>
            </w:r>
            <w:r>
              <w:rPr>
                <w:rFonts w:ascii="宋体" w:cs="宋体" w:eastAsia="宋体" w:hAnsi="宋体" w:hint="eastAsia"/>
                <w:color w:val="auto"/>
                <w:sz w:val="21"/>
                <w:szCs w:val="21"/>
                <w:highlight w:val="none"/>
              </w:rPr>
              <w:t>报送相应的</w:t>
            </w:r>
            <w:r>
              <w:rPr>
                <w:rFonts w:ascii="宋体" w:cs="宋体" w:eastAsia="宋体" w:hAnsi="宋体" w:hint="eastAsia"/>
                <w:color w:val="auto"/>
                <w:sz w:val="21"/>
                <w:szCs w:val="21"/>
                <w:highlight w:val="none"/>
                <w:lang w:eastAsia="zh-CN"/>
              </w:rPr>
              <w:t>政府</w:t>
            </w:r>
            <w:r>
              <w:rPr>
                <w:rFonts w:ascii="宋体" w:cs="宋体" w:eastAsia="宋体" w:hAnsi="宋体" w:hint="eastAsia"/>
                <w:color w:val="auto"/>
                <w:sz w:val="21"/>
                <w:szCs w:val="21"/>
                <w:highlight w:val="none"/>
              </w:rPr>
              <w:t>主管部门进行审批</w:t>
            </w:r>
          </w:p>
        </w:tc>
        <w:tc>
          <w:tcPr>
            <w:tcW w:w="934" w:type="dxa"/>
            <w:tcBorders/>
            <w:vAlign w:val="center"/>
          </w:tcPr>
          <w:p w14:paraId="338D3BF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p>
        </w:tc>
      </w:tr>
      <w:tr w14:paraId="45C8D1BE">
        <w:tblPrEx/>
        <w:trPr>
          <w:trHeight w:val="6455" w:hRule="atLeast"/>
        </w:trPr>
        <w:tc>
          <w:tcPr>
            <w:tcW w:w="643" w:type="dxa"/>
            <w:tcBorders/>
            <w:vAlign w:val="center"/>
          </w:tcPr>
          <w:p w14:paraId="2882AF4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w:t>
            </w:r>
          </w:p>
        </w:tc>
        <w:tc>
          <w:tcPr>
            <w:tcW w:w="1391" w:type="dxa"/>
            <w:tcBorders/>
            <w:vAlign w:val="center"/>
          </w:tcPr>
          <w:p w14:paraId="4CF2367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项目报批管理</w:t>
            </w:r>
          </w:p>
        </w:tc>
        <w:tc>
          <w:tcPr>
            <w:tcW w:w="5190" w:type="dxa"/>
            <w:tcBorders/>
            <w:vAlign w:val="center"/>
          </w:tcPr>
          <w:p w14:paraId="229CB3E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eastAsia="zh-CN"/>
              </w:rPr>
              <w:t>1</w:t>
            </w:r>
            <w:r>
              <w:rPr>
                <w:rFonts w:ascii="宋体" w:cs="宋体" w:eastAsia="宋体" w:hAnsi="宋体" w:hint="eastAsia"/>
                <w:color w:val="auto"/>
                <w:sz w:val="21"/>
                <w:szCs w:val="21"/>
                <w:highlight w:val="none"/>
              </w:rPr>
              <w:t>）项目建议书</w:t>
            </w:r>
            <w:r>
              <w:rPr>
                <w:rFonts w:ascii="宋体" w:cs="宋体" w:hAnsi="宋体" w:hint="eastAsia"/>
                <w:color w:val="auto"/>
                <w:sz w:val="21"/>
                <w:szCs w:val="21"/>
                <w:highlight w:val="none"/>
                <w:lang w:eastAsia="zh-CN"/>
              </w:rPr>
              <w:t>（</w:t>
            </w:r>
            <w:r>
              <w:rPr>
                <w:rFonts w:ascii="宋体" w:cs="宋体" w:eastAsia="宋体" w:hAnsi="宋体" w:hint="eastAsia"/>
                <w:color w:val="auto"/>
                <w:sz w:val="21"/>
                <w:szCs w:val="21"/>
                <w:highlight w:val="none"/>
              </w:rPr>
              <w:t>可行性研究报告</w:t>
            </w:r>
            <w:r>
              <w:rPr>
                <w:rFonts w:ascii="宋体" w:cs="宋体" w:hAnsi="宋体" w:hint="eastAsia"/>
                <w:color w:val="auto"/>
                <w:sz w:val="21"/>
                <w:szCs w:val="21"/>
                <w:highlight w:val="none"/>
                <w:lang w:eastAsia="zh-CN"/>
              </w:rPr>
              <w:t>）</w:t>
            </w:r>
          </w:p>
          <w:p w14:paraId="3E899E2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2</w:t>
            </w:r>
            <w:r>
              <w:rPr>
                <w:rFonts w:ascii="宋体" w:cs="宋体" w:eastAsia="宋体" w:hAnsi="宋体" w:hint="eastAsia"/>
                <w:color w:val="auto"/>
                <w:sz w:val="21"/>
                <w:szCs w:val="21"/>
                <w:highlight w:val="none"/>
              </w:rPr>
              <w:t>）一般建设工程抗震设防要求备案</w:t>
            </w:r>
          </w:p>
          <w:p w14:paraId="4FE2D90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default"/>
                <w:color w:val="auto"/>
                <w:sz w:val="21"/>
                <w:szCs w:val="21"/>
                <w:highlight w:val="none"/>
                <w:lang w:eastAsia="zh-CN"/>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eastAsia="zh-CN"/>
              </w:rPr>
              <w:t>3</w:t>
            </w:r>
            <w:r>
              <w:rPr>
                <w:rFonts w:ascii="宋体" w:cs="宋体" w:eastAsia="宋体" w:hAnsi="宋体" w:hint="eastAsia"/>
                <w:color w:val="auto"/>
                <w:sz w:val="21"/>
                <w:szCs w:val="21"/>
                <w:highlight w:val="none"/>
              </w:rPr>
              <w:t>）建设项目选址意见书</w:t>
            </w:r>
            <w:r>
              <w:rPr>
                <w:rFonts w:ascii="宋体" w:cs="宋体" w:eastAsia="宋体" w:hAnsi="宋体" w:hint="eastAsia"/>
                <w:color w:val="auto"/>
                <w:sz w:val="21"/>
                <w:szCs w:val="21"/>
                <w:highlight w:val="none"/>
                <w:lang w:val="en-US" w:eastAsia="zh-CN"/>
              </w:rPr>
              <w:t>及用地预审</w:t>
            </w:r>
          </w:p>
          <w:p w14:paraId="66BA25F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4</w:t>
            </w:r>
            <w:r>
              <w:rPr>
                <w:rFonts w:ascii="宋体" w:cs="宋体" w:eastAsia="宋体" w:hAnsi="宋体" w:hint="eastAsia"/>
                <w:color w:val="auto"/>
                <w:sz w:val="21"/>
                <w:szCs w:val="21"/>
                <w:highlight w:val="none"/>
              </w:rPr>
              <w:t>）绿化用地和节能评估报告审查</w:t>
            </w:r>
          </w:p>
          <w:p w14:paraId="78319D4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default"/>
                <w:color w:val="auto"/>
                <w:sz w:val="21"/>
                <w:szCs w:val="21"/>
                <w:highlight w:val="none"/>
                <w:lang w:eastAsia="zh-CN"/>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eastAsia="zh-CN"/>
              </w:rPr>
              <w:t>5</w:t>
            </w: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项目</w:t>
            </w:r>
            <w:r>
              <w:rPr>
                <w:rFonts w:ascii="宋体" w:cs="宋体" w:eastAsia="宋体" w:hAnsi="宋体" w:hint="eastAsia"/>
                <w:color w:val="auto"/>
                <w:sz w:val="21"/>
                <w:szCs w:val="21"/>
                <w:highlight w:val="none"/>
              </w:rPr>
              <w:t>审批</w:t>
            </w:r>
            <w:r>
              <w:rPr>
                <w:rFonts w:ascii="宋体" w:cs="宋体" w:eastAsia="宋体" w:hAnsi="宋体" w:hint="eastAsia"/>
                <w:color w:val="auto"/>
                <w:sz w:val="21"/>
                <w:szCs w:val="21"/>
                <w:highlight w:val="none"/>
                <w:lang w:eastAsia="zh-CN"/>
              </w:rPr>
              <w:t>、</w:t>
            </w:r>
            <w:r>
              <w:rPr>
                <w:rFonts w:ascii="宋体" w:cs="宋体" w:eastAsia="宋体" w:hAnsi="宋体" w:hint="eastAsia"/>
                <w:color w:val="auto"/>
                <w:sz w:val="21"/>
                <w:szCs w:val="21"/>
                <w:highlight w:val="none"/>
                <w:lang w:val="en-US" w:eastAsia="zh-CN"/>
              </w:rPr>
              <w:t>核准、备案</w:t>
            </w:r>
          </w:p>
          <w:p w14:paraId="1509331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6</w:t>
            </w:r>
            <w:r>
              <w:rPr>
                <w:rFonts w:ascii="宋体" w:cs="宋体" w:eastAsia="宋体" w:hAnsi="宋体" w:hint="eastAsia"/>
                <w:color w:val="auto"/>
                <w:sz w:val="21"/>
                <w:szCs w:val="21"/>
                <w:highlight w:val="none"/>
              </w:rPr>
              <w:t>）建设项目初步设计审</w:t>
            </w:r>
            <w:r>
              <w:rPr>
                <w:rFonts w:ascii="宋体" w:cs="宋体" w:eastAsia="宋体" w:hAnsi="宋体" w:hint="eastAsia"/>
                <w:color w:val="auto"/>
                <w:sz w:val="21"/>
                <w:szCs w:val="21"/>
                <w:highlight w:val="none"/>
                <w:lang w:val="en-US" w:eastAsia="zh-CN"/>
              </w:rPr>
              <w:t>批</w:t>
            </w:r>
          </w:p>
          <w:p w14:paraId="6724D79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7</w:t>
            </w:r>
            <w:r>
              <w:rPr>
                <w:rFonts w:ascii="宋体" w:cs="宋体" w:eastAsia="宋体" w:hAnsi="宋体" w:hint="eastAsia"/>
                <w:color w:val="auto"/>
                <w:sz w:val="21"/>
                <w:szCs w:val="21"/>
                <w:highlight w:val="none"/>
              </w:rPr>
              <w:t>）项目配套建设手续审查，包括交通和防洪影响评价报告、人防、超限抗震设防、水土保持方案、取水许可、用电许可、用气许可等手续审查</w:t>
            </w:r>
          </w:p>
          <w:p w14:paraId="56FA0CA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8</w:t>
            </w:r>
            <w:r>
              <w:rPr>
                <w:rFonts w:ascii="宋体" w:cs="宋体" w:eastAsia="宋体" w:hAnsi="宋体" w:hint="eastAsia"/>
                <w:color w:val="auto"/>
                <w:sz w:val="21"/>
                <w:szCs w:val="21"/>
                <w:highlight w:val="none"/>
              </w:rPr>
              <w:t>）获取建设用地规划许可证</w:t>
            </w:r>
          </w:p>
          <w:p w14:paraId="6AD2B30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9</w:t>
            </w:r>
            <w:r>
              <w:rPr>
                <w:rFonts w:ascii="宋体" w:cs="宋体" w:eastAsia="宋体" w:hAnsi="宋体" w:hint="eastAsia"/>
                <w:color w:val="auto"/>
                <w:sz w:val="21"/>
                <w:szCs w:val="21"/>
                <w:highlight w:val="none"/>
              </w:rPr>
              <w:t>）建设工程设计方案审查</w:t>
            </w:r>
          </w:p>
          <w:p w14:paraId="114BABC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w:t>
            </w:r>
            <w:r>
              <w:rPr>
                <w:rFonts w:ascii="宋体" w:cs="宋体" w:eastAsia="宋体" w:hAnsi="宋体" w:hint="eastAsia"/>
                <w:color w:val="auto"/>
                <w:sz w:val="21"/>
                <w:szCs w:val="21"/>
                <w:highlight w:val="none"/>
                <w:lang w:val="en-US" w:eastAsia="zh-CN"/>
              </w:rPr>
              <w:t>0</w:t>
            </w:r>
            <w:r>
              <w:rPr>
                <w:rFonts w:ascii="宋体" w:cs="宋体" w:eastAsia="宋体" w:hAnsi="宋体" w:hint="eastAsia"/>
                <w:color w:val="auto"/>
                <w:sz w:val="21"/>
                <w:szCs w:val="21"/>
                <w:highlight w:val="none"/>
              </w:rPr>
              <w:t>）获取建设工程规划许可证</w:t>
            </w:r>
          </w:p>
          <w:p w14:paraId="27A3DEA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w:t>
            </w:r>
            <w:r>
              <w:rPr>
                <w:rFonts w:ascii="宋体" w:cs="宋体" w:eastAsia="宋体" w:hAnsi="宋体" w:hint="eastAsia"/>
                <w:color w:val="auto"/>
                <w:sz w:val="21"/>
                <w:szCs w:val="21"/>
                <w:highlight w:val="none"/>
                <w:lang w:val="en-US" w:eastAsia="zh-CN"/>
              </w:rPr>
              <w:t>1</w:t>
            </w:r>
            <w:r>
              <w:rPr>
                <w:rFonts w:ascii="宋体" w:cs="宋体" w:eastAsia="宋体" w:hAnsi="宋体" w:hint="eastAsia"/>
                <w:color w:val="auto"/>
                <w:sz w:val="21"/>
                <w:szCs w:val="21"/>
                <w:highlight w:val="none"/>
              </w:rPr>
              <w:t>）环境影响评价报告书（表）审查</w:t>
            </w:r>
          </w:p>
          <w:p w14:paraId="5E8425D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w:t>
            </w:r>
            <w:r>
              <w:rPr>
                <w:rFonts w:ascii="宋体" w:cs="宋体" w:eastAsia="宋体" w:hAnsi="宋体" w:hint="eastAsia"/>
                <w:color w:val="auto"/>
                <w:sz w:val="21"/>
                <w:szCs w:val="21"/>
                <w:highlight w:val="none"/>
                <w:lang w:val="en-US" w:eastAsia="zh-CN"/>
              </w:rPr>
              <w:t>2</w:t>
            </w:r>
            <w:r>
              <w:rPr>
                <w:rFonts w:ascii="宋体" w:cs="宋体" w:eastAsia="宋体" w:hAnsi="宋体" w:hint="eastAsia"/>
                <w:color w:val="auto"/>
                <w:sz w:val="21"/>
                <w:szCs w:val="21"/>
                <w:highlight w:val="none"/>
              </w:rPr>
              <w:t>）建设工程质量安全监督手续办理</w:t>
            </w:r>
          </w:p>
          <w:p w14:paraId="5B88E1D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w:t>
            </w:r>
            <w:r>
              <w:rPr>
                <w:rFonts w:ascii="宋体" w:cs="宋体" w:eastAsia="宋体" w:hAnsi="宋体" w:hint="eastAsia"/>
                <w:color w:val="auto"/>
                <w:sz w:val="21"/>
                <w:szCs w:val="21"/>
                <w:highlight w:val="none"/>
                <w:lang w:val="en-US" w:eastAsia="zh-CN"/>
              </w:rPr>
              <w:t>3</w:t>
            </w:r>
            <w:r>
              <w:rPr>
                <w:rFonts w:ascii="宋体" w:cs="宋体" w:eastAsia="宋体" w:hAnsi="宋体" w:hint="eastAsia"/>
                <w:color w:val="auto"/>
                <w:sz w:val="21"/>
                <w:szCs w:val="21"/>
                <w:highlight w:val="none"/>
              </w:rPr>
              <w:t>）建设用地批准（分为划拨用地、出让用地）手续办理</w:t>
            </w:r>
          </w:p>
          <w:p w14:paraId="1E50C1F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w:t>
            </w:r>
            <w:r>
              <w:rPr>
                <w:rFonts w:ascii="宋体" w:cs="宋体" w:eastAsia="宋体" w:hAnsi="宋体" w:hint="eastAsia"/>
                <w:color w:val="auto"/>
                <w:sz w:val="21"/>
                <w:szCs w:val="21"/>
                <w:highlight w:val="none"/>
                <w:lang w:val="en-US" w:eastAsia="zh-CN"/>
              </w:rPr>
              <w:t>4</w:t>
            </w:r>
            <w:r>
              <w:rPr>
                <w:rFonts w:ascii="宋体" w:cs="宋体" w:eastAsia="宋体" w:hAnsi="宋体" w:hint="eastAsia"/>
                <w:color w:val="auto"/>
                <w:sz w:val="21"/>
                <w:szCs w:val="21"/>
                <w:highlight w:val="none"/>
              </w:rPr>
              <w:t>）获取</w:t>
            </w:r>
            <w:r>
              <w:rPr>
                <w:rFonts w:ascii="宋体" w:cs="宋体" w:eastAsia="宋体" w:hAnsi="宋体" w:hint="eastAsia"/>
                <w:color w:val="auto"/>
                <w:sz w:val="21"/>
                <w:szCs w:val="21"/>
                <w:highlight w:val="none"/>
                <w:lang w:val="en-US" w:eastAsia="zh-CN"/>
              </w:rPr>
              <w:t>建筑</w:t>
            </w:r>
            <w:r>
              <w:rPr>
                <w:rFonts w:ascii="宋体" w:cs="宋体" w:eastAsia="宋体" w:hAnsi="宋体" w:hint="eastAsia"/>
                <w:color w:val="auto"/>
                <w:sz w:val="21"/>
                <w:szCs w:val="21"/>
                <w:highlight w:val="none"/>
              </w:rPr>
              <w:t>工程施工许可证</w:t>
            </w:r>
          </w:p>
          <w:p w14:paraId="223C895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w:t>
            </w:r>
            <w:r>
              <w:rPr>
                <w:rFonts w:ascii="宋体" w:cs="宋体" w:eastAsia="宋体" w:hAnsi="宋体" w:hint="eastAsia"/>
                <w:color w:val="auto"/>
                <w:sz w:val="21"/>
                <w:szCs w:val="21"/>
                <w:highlight w:val="none"/>
                <w:lang w:val="en-US" w:eastAsia="zh-CN"/>
              </w:rPr>
              <w:t>5</w:t>
            </w:r>
            <w:r>
              <w:rPr>
                <w:rFonts w:ascii="宋体" w:cs="宋体" w:eastAsia="宋体" w:hAnsi="宋体" w:hint="eastAsia"/>
                <w:color w:val="auto"/>
                <w:sz w:val="21"/>
                <w:szCs w:val="21"/>
                <w:highlight w:val="none"/>
              </w:rPr>
              <w:t>）组织建筑工程竣工联合验收和办理竣工验收备案</w:t>
            </w:r>
          </w:p>
        </w:tc>
        <w:tc>
          <w:tcPr>
            <w:tcW w:w="934" w:type="dxa"/>
            <w:tcBorders/>
            <w:vAlign w:val="center"/>
          </w:tcPr>
          <w:p w14:paraId="210BBD3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p>
        </w:tc>
      </w:tr>
      <w:tr w14:paraId="5AD36512">
        <w:tblPrEx/>
        <w:trPr>
          <w:trHeight w:val="2470" w:hRule="atLeast"/>
        </w:trPr>
        <w:tc>
          <w:tcPr>
            <w:tcW w:w="643" w:type="dxa"/>
            <w:tcBorders/>
            <w:vAlign w:val="center"/>
          </w:tcPr>
          <w:p w14:paraId="7594FF2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w:t>
            </w:r>
          </w:p>
        </w:tc>
        <w:tc>
          <w:tcPr>
            <w:tcW w:w="1391" w:type="dxa"/>
            <w:tcBorders/>
            <w:vAlign w:val="center"/>
          </w:tcPr>
          <w:p w14:paraId="1FBD257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勘察管理</w:t>
            </w:r>
          </w:p>
        </w:tc>
        <w:tc>
          <w:tcPr>
            <w:tcW w:w="5190" w:type="dxa"/>
            <w:tcBorders/>
            <w:vAlign w:val="center"/>
          </w:tcPr>
          <w:p w14:paraId="786F62B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（1）协助确定勘察单位</w:t>
            </w:r>
          </w:p>
          <w:p w14:paraId="68524EE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（2）审查勘察单位资质</w:t>
            </w:r>
          </w:p>
          <w:p w14:paraId="5380B2F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（3）协助编制勘察要求（勘察任务书）</w:t>
            </w:r>
          </w:p>
          <w:p w14:paraId="784009B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（4）审查勘察方案</w:t>
            </w:r>
          </w:p>
          <w:p w14:paraId="4D10578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（5）检查</w:t>
            </w:r>
            <w:r>
              <w:rPr>
                <w:rFonts w:ascii="宋体" w:cs="宋体" w:eastAsia="宋体" w:hAnsi="宋体" w:hint="eastAsia"/>
                <w:color w:val="auto"/>
                <w:sz w:val="21"/>
                <w:szCs w:val="21"/>
                <w:highlight w:val="none"/>
                <w:lang w:eastAsia="zh-CN"/>
              </w:rPr>
              <w:t>初勘和详</w:t>
            </w:r>
            <w:r>
              <w:rPr>
                <w:rFonts w:ascii="宋体" w:cs="宋体" w:eastAsia="宋体" w:hAnsi="宋体" w:hint="eastAsia"/>
                <w:color w:val="auto"/>
                <w:sz w:val="21"/>
                <w:szCs w:val="21"/>
                <w:highlight w:val="none"/>
              </w:rPr>
              <w:t>勘工作质量</w:t>
            </w:r>
          </w:p>
          <w:p w14:paraId="6C1BD85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right="105" w:righ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（6）审查勘察报告</w:t>
            </w:r>
          </w:p>
        </w:tc>
        <w:tc>
          <w:tcPr>
            <w:tcW w:w="934" w:type="dxa"/>
            <w:tcBorders/>
            <w:vAlign w:val="center"/>
          </w:tcPr>
          <w:p w14:paraId="312A03B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firstLine="0" w:firstLineChars="0"/>
              <w:jc w:val="center"/>
              <w:textAlignment w:val="auto"/>
              <w:rPr>
                <w:rFonts w:ascii="宋体" w:cs="宋体" w:eastAsia="宋体" w:hAnsi="宋体" w:hint="eastAsia"/>
                <w:color w:val="auto"/>
                <w:sz w:val="21"/>
                <w:szCs w:val="21"/>
                <w:highlight w:val="none"/>
              </w:rPr>
            </w:pPr>
          </w:p>
        </w:tc>
      </w:tr>
    </w:tbl>
    <w:p w14:paraId="43EC5AC7">
      <w:pPr>
        <w:pStyle w:val="style66"/>
        <w:pageBreakBefore w:val="false"/>
        <w:widowControl w:val="false"/>
        <w:wordWrap/>
        <w:topLinePunct w:val="false"/>
        <w:autoSpaceDE/>
        <w:autoSpaceDN/>
        <w:bidi w:val="false"/>
        <w:jc w:val="both"/>
        <w:rPr>
          <w:rFonts w:ascii="宋体" w:cs="宋体" w:eastAsia="宋体" w:hAnsi="宋体" w:hint="eastAsia"/>
          <w:color w:val="auto"/>
          <w:highlight w:val="none"/>
        </w:rPr>
      </w:pPr>
    </w:p>
    <w:p w14:paraId="73822CE1">
      <w:pPr>
        <w:pStyle w:val="style0"/>
        <w:pageBreakBefore w:val="false"/>
        <w:widowControl w:val="false"/>
        <w:wordWrap/>
        <w:topLinePunct w:val="false"/>
        <w:autoSpaceDE/>
        <w:autoSpaceDN/>
        <w:bidi w:val="false"/>
        <w:jc w:val="both"/>
        <w:rPr>
          <w:rFonts w:ascii="宋体" w:cs="宋体" w:eastAsia="宋体" w:hAnsi="宋体" w:hint="eastAsia"/>
          <w:color w:val="auto"/>
          <w:highlight w:val="none"/>
        </w:rPr>
        <w:sectPr>
          <w:footerReference w:type="default" r:id="rId9"/>
          <w:pgSz w:w="11906" w:h="16839" w:orient="portrait"/>
          <w:pgMar w:top="1417" w:right="1417" w:bottom="1417" w:left="1701" w:header="0" w:footer="989" w:gutter="0"/>
          <w:pgNumType w:fmt="decimal"/>
          <w:cols w:space="720" w:num="1"/>
        </w:sectPr>
      </w:pPr>
    </w:p>
    <w:p w14:paraId="0F7E1046">
      <w:pPr>
        <w:pStyle w:val="style0"/>
        <w:pageBreakBefore w:val="false"/>
        <w:widowControl w:val="false"/>
        <w:wordWrap/>
        <w:topLinePunct w:val="false"/>
        <w:autoSpaceDE/>
        <w:autoSpaceDN/>
        <w:bidi w:val="false"/>
        <w:spacing w:lineRule="auto" w:line="91"/>
        <w:jc w:val="both"/>
        <w:rPr>
          <w:rFonts w:ascii="宋体" w:cs="宋体" w:eastAsia="宋体" w:hAnsi="宋体" w:hint="eastAsia"/>
          <w:color w:val="auto"/>
          <w:sz w:val="2"/>
          <w:highlight w:val="none"/>
        </w:rPr>
      </w:pPr>
    </w:p>
    <w:tbl>
      <w:tblPr>
        <w:tblStyle w:val="style4097"/>
        <w:tblW w:w="0" w:type="auto"/>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572"/>
        <w:gridCol w:w="1364"/>
        <w:gridCol w:w="5209"/>
        <w:gridCol w:w="1013"/>
      </w:tblGrid>
      <w:tr w14:paraId="5BABE2FE">
        <w:trPr>
          <w:trHeight w:val="419" w:hRule="atLeast"/>
        </w:trPr>
        <w:tc>
          <w:tcPr>
            <w:tcW w:w="572" w:type="dxa"/>
            <w:tcBorders/>
            <w:vAlign w:val="center"/>
          </w:tcPr>
          <w:p w14:paraId="0195A06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4"/>
                <w:sz w:val="21"/>
                <w:szCs w:val="21"/>
                <w:highlight w:val="none"/>
              </w:rPr>
              <w:t>序号</w:t>
            </w:r>
          </w:p>
        </w:tc>
        <w:tc>
          <w:tcPr>
            <w:tcW w:w="1364" w:type="dxa"/>
            <w:tcBorders/>
            <w:vAlign w:val="center"/>
          </w:tcPr>
          <w:p w14:paraId="06A20F3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服务范围</w:t>
            </w:r>
          </w:p>
        </w:tc>
        <w:tc>
          <w:tcPr>
            <w:tcW w:w="5209" w:type="dxa"/>
            <w:tcBorders/>
            <w:vAlign w:val="center"/>
          </w:tcPr>
          <w:p w14:paraId="00C56B0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服务内容</w:t>
            </w:r>
          </w:p>
        </w:tc>
        <w:tc>
          <w:tcPr>
            <w:tcW w:w="1013" w:type="dxa"/>
            <w:tcBorders/>
            <w:vAlign w:val="center"/>
          </w:tcPr>
          <w:p w14:paraId="7E853FA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2"/>
                <w:sz w:val="21"/>
                <w:szCs w:val="21"/>
                <w:highlight w:val="none"/>
              </w:rPr>
              <w:t>备注</w:t>
            </w:r>
          </w:p>
        </w:tc>
      </w:tr>
      <w:tr w14:paraId="18CF7784">
        <w:tblPrEx/>
        <w:trPr>
          <w:trHeight w:val="8483" w:hRule="atLeast"/>
        </w:trPr>
        <w:tc>
          <w:tcPr>
            <w:tcW w:w="572" w:type="dxa"/>
            <w:tcBorders/>
            <w:vAlign w:val="center"/>
          </w:tcPr>
          <w:p w14:paraId="2853446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w:t>
            </w:r>
          </w:p>
        </w:tc>
        <w:tc>
          <w:tcPr>
            <w:tcW w:w="1364" w:type="dxa"/>
            <w:tcBorders/>
            <w:vAlign w:val="center"/>
          </w:tcPr>
          <w:p w14:paraId="7A6012A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6"/>
                <w:sz w:val="21"/>
                <w:szCs w:val="21"/>
                <w:highlight w:val="none"/>
              </w:rPr>
              <w:t>设计管理</w:t>
            </w:r>
          </w:p>
        </w:tc>
        <w:tc>
          <w:tcPr>
            <w:tcW w:w="5209" w:type="dxa"/>
            <w:tcBorders/>
            <w:vAlign w:val="center"/>
          </w:tcPr>
          <w:p w14:paraId="2155E9D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（1）决策阶段</w:t>
            </w:r>
          </w:p>
          <w:p w14:paraId="72E6D79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w:t>
            </w:r>
            <w:r>
              <w:rPr>
                <w:rFonts w:ascii="宋体" w:cs="宋体" w:hAnsi="宋体" w:hint="eastAsia"/>
                <w:color w:val="auto"/>
                <w:sz w:val="21"/>
                <w:szCs w:val="21"/>
                <w:highlight w:val="none"/>
                <w:lang w:eastAsia="zh-CN"/>
              </w:rPr>
              <w:t>协助确定</w:t>
            </w:r>
            <w:r>
              <w:rPr>
                <w:rFonts w:ascii="宋体" w:cs="宋体" w:eastAsia="宋体" w:hAnsi="宋体" w:hint="eastAsia"/>
                <w:color w:val="auto"/>
                <w:sz w:val="20"/>
                <w:szCs w:val="20"/>
                <w:highlight w:val="none"/>
                <w:lang w:eastAsia="zh-CN"/>
              </w:rPr>
              <w:t>概念方案（含规划设计）</w:t>
            </w:r>
            <w:r>
              <w:rPr>
                <w:rFonts w:ascii="宋体" w:cs="宋体" w:eastAsia="宋体" w:hAnsi="宋体" w:hint="eastAsia"/>
                <w:color w:val="auto"/>
                <w:sz w:val="21"/>
                <w:szCs w:val="21"/>
                <w:highlight w:val="none"/>
              </w:rPr>
              <w:t>设计单位</w:t>
            </w:r>
          </w:p>
          <w:p w14:paraId="23C7E5E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②审查项目</w:t>
            </w:r>
            <w:r>
              <w:rPr>
                <w:rFonts w:ascii="宋体" w:cs="宋体" w:eastAsia="宋体" w:hAnsi="宋体" w:hint="eastAsia"/>
                <w:color w:val="auto"/>
                <w:sz w:val="20"/>
                <w:szCs w:val="20"/>
                <w:highlight w:val="none"/>
                <w:lang w:eastAsia="zh-CN"/>
              </w:rPr>
              <w:t>概念</w:t>
            </w:r>
            <w:r>
              <w:rPr>
                <w:rFonts w:ascii="宋体" w:cs="宋体" w:eastAsia="宋体" w:hAnsi="宋体" w:hint="eastAsia"/>
                <w:color w:val="auto"/>
                <w:sz w:val="21"/>
                <w:szCs w:val="21"/>
                <w:highlight w:val="none"/>
              </w:rPr>
              <w:t>方案</w:t>
            </w:r>
          </w:p>
          <w:p w14:paraId="03E8E53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③协助编制设计任务书</w:t>
            </w:r>
          </w:p>
          <w:p w14:paraId="5CD49D9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（2）方案设计阶段</w:t>
            </w:r>
          </w:p>
          <w:p w14:paraId="3BBC95F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①协助确定设计单位</w:t>
            </w:r>
          </w:p>
          <w:p w14:paraId="317FA9E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②明确设计范围</w:t>
            </w:r>
          </w:p>
          <w:p w14:paraId="6B0F199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③划分设计界面</w:t>
            </w:r>
          </w:p>
          <w:p w14:paraId="6D484A3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④审查项目设计方案</w:t>
            </w:r>
          </w:p>
          <w:p w14:paraId="485C13A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⑤督促设计单位完成方案设计任务</w:t>
            </w:r>
          </w:p>
          <w:p w14:paraId="0B70665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（3）初步设计阶段</w:t>
            </w:r>
          </w:p>
          <w:p w14:paraId="289060F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①督促设计单位完成初步设计任务</w:t>
            </w:r>
          </w:p>
          <w:p w14:paraId="5F112EE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②配合完成设计概算</w:t>
            </w:r>
          </w:p>
          <w:p w14:paraId="07D45CF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③组织评审初步设计内容，并提出评估意见</w:t>
            </w:r>
          </w:p>
          <w:p w14:paraId="2DE2868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（4）施工图设计阶段</w:t>
            </w:r>
          </w:p>
          <w:p w14:paraId="64887E1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组织施工图审查工作，并提出图纸优化意见</w:t>
            </w:r>
          </w:p>
          <w:p w14:paraId="654F67C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（5）施工阶段</w:t>
            </w:r>
          </w:p>
          <w:p w14:paraId="6C0D868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①督促专业单位为施工现场提供技术服务</w:t>
            </w:r>
          </w:p>
          <w:p w14:paraId="59306B3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②组织设计交底和图纸会审</w:t>
            </w:r>
          </w:p>
          <w:p w14:paraId="12A40F1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③进行施工现场的技术协调和界面管理</w:t>
            </w:r>
          </w:p>
          <w:p w14:paraId="77795F6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④进行工程材料设备选型和技术管理</w:t>
            </w:r>
          </w:p>
          <w:p w14:paraId="6CC4796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⑤审核、处理设计变更、工程洽商、签证的技术问题</w:t>
            </w:r>
          </w:p>
          <w:p w14:paraId="46F03C5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⑥根据施工需求组织或实施设计优化工作</w:t>
            </w:r>
          </w:p>
          <w:p w14:paraId="63B26F8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⑦组织关键施工部位的设计验收管理</w:t>
            </w:r>
          </w:p>
          <w:p w14:paraId="214E35D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（6）竣工验收阶段</w:t>
            </w:r>
          </w:p>
          <w:p w14:paraId="64F0D99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①组织项目竣工验收</w:t>
            </w:r>
          </w:p>
          <w:p w14:paraId="64BF45D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②要求设计单位对设计文件进行整理和归档</w:t>
            </w:r>
          </w:p>
          <w:p w14:paraId="19B5D3A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（7）后评价阶段</w:t>
            </w:r>
          </w:p>
          <w:p w14:paraId="295BF75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①组织实施工作总结</w:t>
            </w:r>
          </w:p>
          <w:p w14:paraId="65CB8FD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②对设计管理绩效开展后评价</w:t>
            </w:r>
          </w:p>
        </w:tc>
        <w:tc>
          <w:tcPr>
            <w:tcW w:w="1013" w:type="dxa"/>
            <w:tcBorders/>
            <w:vAlign w:val="center"/>
          </w:tcPr>
          <w:p w14:paraId="7751C3A1">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p>
        </w:tc>
      </w:tr>
      <w:tr w14:paraId="2C25E261">
        <w:tblPrEx/>
        <w:trPr>
          <w:trHeight w:val="2188" w:hRule="atLeast"/>
        </w:trPr>
        <w:tc>
          <w:tcPr>
            <w:tcW w:w="572" w:type="dxa"/>
            <w:tcBorders/>
            <w:vAlign w:val="center"/>
          </w:tcPr>
          <w:p w14:paraId="1060CD8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w:t>
            </w:r>
          </w:p>
        </w:tc>
        <w:tc>
          <w:tcPr>
            <w:tcW w:w="1364" w:type="dxa"/>
            <w:tcBorders/>
            <w:vAlign w:val="center"/>
          </w:tcPr>
          <w:p w14:paraId="70CA4EE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7"/>
                <w:sz w:val="21"/>
                <w:szCs w:val="21"/>
                <w:highlight w:val="none"/>
              </w:rPr>
              <w:t>合同管理</w:t>
            </w:r>
          </w:p>
        </w:tc>
        <w:tc>
          <w:tcPr>
            <w:tcW w:w="5209" w:type="dxa"/>
            <w:tcBorders/>
            <w:vAlign w:val="center"/>
          </w:tcPr>
          <w:p w14:paraId="1A447F1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（1）策划项目合同总体结构</w:t>
            </w:r>
          </w:p>
          <w:p w14:paraId="5A0AB15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（2）协助拟定合同文件</w:t>
            </w:r>
          </w:p>
          <w:p w14:paraId="3F9C601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（3）协助开展合同谈判和合同签订</w:t>
            </w:r>
          </w:p>
          <w:p w14:paraId="4B132C8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（4）监督检查各参建单位合同履约情况</w:t>
            </w:r>
          </w:p>
          <w:p w14:paraId="305CF08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（5）处理合同纠纷与索赔事宜</w:t>
            </w:r>
          </w:p>
          <w:p w14:paraId="7E9E7B0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（6）合同</w:t>
            </w:r>
            <w:r>
              <w:rPr>
                <w:rFonts w:ascii="宋体" w:cs="宋体" w:eastAsia="宋体" w:hAnsi="宋体" w:hint="eastAsia"/>
                <w:color w:val="auto"/>
                <w:sz w:val="21"/>
                <w:szCs w:val="21"/>
                <w:highlight w:val="none"/>
                <w:lang w:eastAsia="zh-CN"/>
              </w:rPr>
              <w:t>终止</w:t>
            </w:r>
            <w:r>
              <w:rPr>
                <w:rFonts w:ascii="宋体" w:cs="宋体" w:eastAsia="宋体" w:hAnsi="宋体" w:hint="eastAsia"/>
                <w:color w:val="auto"/>
                <w:sz w:val="21"/>
                <w:szCs w:val="21"/>
                <w:highlight w:val="none"/>
              </w:rPr>
              <w:t>后开展合同评价，编制合同总结报告，移交合同文件</w:t>
            </w:r>
          </w:p>
        </w:tc>
        <w:tc>
          <w:tcPr>
            <w:tcW w:w="1013" w:type="dxa"/>
            <w:tcBorders/>
            <w:vAlign w:val="center"/>
          </w:tcPr>
          <w:p w14:paraId="3E5BEEF7">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p>
        </w:tc>
      </w:tr>
      <w:tr w14:paraId="408EFC25">
        <w:tblPrEx/>
        <w:trPr>
          <w:trHeight w:val="2191" w:hRule="atLeast"/>
        </w:trPr>
        <w:tc>
          <w:tcPr>
            <w:tcW w:w="572" w:type="dxa"/>
            <w:tcBorders/>
            <w:vAlign w:val="center"/>
          </w:tcPr>
          <w:p w14:paraId="7F92BDE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w:t>
            </w:r>
          </w:p>
        </w:tc>
        <w:tc>
          <w:tcPr>
            <w:tcW w:w="1364" w:type="dxa"/>
            <w:tcBorders/>
            <w:vAlign w:val="center"/>
          </w:tcPr>
          <w:p w14:paraId="141F9E5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7"/>
                <w:sz w:val="21"/>
                <w:szCs w:val="21"/>
                <w:highlight w:val="none"/>
              </w:rPr>
              <w:t>招标采购</w:t>
            </w:r>
            <w:r>
              <w:rPr>
                <w:rFonts w:ascii="宋体" w:cs="宋体" w:eastAsia="宋体" w:hAnsi="宋体" w:hint="eastAsia"/>
                <w:color w:val="auto"/>
                <w:spacing w:val="2"/>
                <w:sz w:val="21"/>
                <w:szCs w:val="21"/>
                <w:highlight w:val="none"/>
              </w:rPr>
              <w:t>管理</w:t>
            </w:r>
          </w:p>
        </w:tc>
        <w:tc>
          <w:tcPr>
            <w:tcW w:w="5209" w:type="dxa"/>
            <w:tcBorders/>
            <w:vAlign w:val="center"/>
          </w:tcPr>
          <w:p w14:paraId="6D9E05D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（1）开展招标策划工作</w:t>
            </w:r>
          </w:p>
          <w:p w14:paraId="78C1975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（2）协助落实招标采购条件</w:t>
            </w:r>
          </w:p>
          <w:p w14:paraId="2B4AA5E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（3）组织编制或审核招标采购计划</w:t>
            </w:r>
          </w:p>
          <w:p w14:paraId="3E5592E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4</w:t>
            </w:r>
            <w:r>
              <w:rPr>
                <w:rFonts w:ascii="宋体" w:cs="宋体" w:eastAsia="宋体" w:hAnsi="宋体" w:hint="eastAsia"/>
                <w:color w:val="auto"/>
                <w:sz w:val="21"/>
                <w:szCs w:val="21"/>
                <w:highlight w:val="none"/>
              </w:rPr>
              <w:t>）组织编制招标采购前期准备文件</w:t>
            </w:r>
          </w:p>
          <w:p w14:paraId="30595D2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5</w:t>
            </w:r>
            <w:r>
              <w:rPr>
                <w:rFonts w:ascii="宋体" w:cs="宋体" w:eastAsia="宋体" w:hAnsi="宋体" w:hint="eastAsia"/>
                <w:color w:val="auto"/>
                <w:sz w:val="21"/>
                <w:szCs w:val="21"/>
                <w:highlight w:val="none"/>
              </w:rPr>
              <w:t>）监督和管理招标采购实施过程</w:t>
            </w:r>
          </w:p>
          <w:p w14:paraId="52310F0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6</w:t>
            </w:r>
            <w:r>
              <w:rPr>
                <w:rFonts w:ascii="宋体" w:cs="宋体" w:eastAsia="宋体" w:hAnsi="宋体" w:hint="eastAsia"/>
                <w:color w:val="auto"/>
                <w:sz w:val="21"/>
                <w:szCs w:val="21"/>
                <w:highlight w:val="none"/>
              </w:rPr>
              <w:t>）参与合同谈判和签订工作</w:t>
            </w:r>
          </w:p>
        </w:tc>
        <w:tc>
          <w:tcPr>
            <w:tcW w:w="1013" w:type="dxa"/>
            <w:tcBorders/>
            <w:vAlign w:val="center"/>
          </w:tcPr>
          <w:p w14:paraId="71970559">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p>
        </w:tc>
      </w:tr>
    </w:tbl>
    <w:p w14:paraId="21170A7B">
      <w:pPr>
        <w:pStyle w:val="style0"/>
        <w:pageBreakBefore w:val="false"/>
        <w:widowControl w:val="false"/>
        <w:wordWrap/>
        <w:topLinePunct w:val="false"/>
        <w:autoSpaceDE/>
        <w:autoSpaceDN/>
        <w:bidi w:val="false"/>
        <w:jc w:val="both"/>
        <w:rPr>
          <w:rFonts w:ascii="宋体" w:cs="宋体" w:eastAsia="宋体" w:hAnsi="宋体" w:hint="eastAsia"/>
          <w:color w:val="auto"/>
          <w:highlight w:val="none"/>
        </w:rPr>
        <w:sectPr>
          <w:footerReference w:type="default" r:id="rId10"/>
          <w:pgSz w:w="11906" w:h="16839" w:orient="portrait"/>
          <w:pgMar w:top="1417" w:right="1417" w:bottom="1417" w:left="1701" w:header="0" w:footer="989" w:gutter="0"/>
          <w:pgNumType w:fmt="decimal"/>
          <w:cols w:space="720" w:num="1"/>
        </w:sectPr>
      </w:pPr>
    </w:p>
    <w:p w14:paraId="6D8B819E">
      <w:pPr>
        <w:pStyle w:val="style0"/>
        <w:pageBreakBefore w:val="false"/>
        <w:widowControl w:val="false"/>
        <w:wordWrap/>
        <w:topLinePunct w:val="false"/>
        <w:autoSpaceDE/>
        <w:autoSpaceDN/>
        <w:bidi w:val="false"/>
        <w:spacing w:lineRule="auto" w:line="91"/>
        <w:jc w:val="both"/>
        <w:rPr>
          <w:rFonts w:ascii="宋体" w:cs="宋体" w:eastAsia="宋体" w:hAnsi="宋体" w:hint="eastAsia"/>
          <w:color w:val="auto"/>
          <w:sz w:val="2"/>
          <w:highlight w:val="none"/>
        </w:rPr>
      </w:pPr>
    </w:p>
    <w:tbl>
      <w:tblPr>
        <w:tblStyle w:val="style4097"/>
        <w:tblW w:w="0" w:type="auto"/>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572"/>
        <w:gridCol w:w="1377"/>
        <w:gridCol w:w="5233"/>
        <w:gridCol w:w="976"/>
      </w:tblGrid>
      <w:tr w14:paraId="55210031">
        <w:trPr>
          <w:trHeight w:val="419" w:hRule="atLeast"/>
        </w:trPr>
        <w:tc>
          <w:tcPr>
            <w:tcW w:w="572" w:type="dxa"/>
            <w:tcBorders/>
            <w:vAlign w:val="center"/>
          </w:tcPr>
          <w:p w14:paraId="7240870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4"/>
                <w:sz w:val="21"/>
                <w:szCs w:val="21"/>
                <w:highlight w:val="none"/>
              </w:rPr>
              <w:t>序号</w:t>
            </w:r>
          </w:p>
        </w:tc>
        <w:tc>
          <w:tcPr>
            <w:tcW w:w="1377" w:type="dxa"/>
            <w:tcBorders/>
            <w:vAlign w:val="center"/>
          </w:tcPr>
          <w:p w14:paraId="2FB13C3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服务范围</w:t>
            </w:r>
          </w:p>
        </w:tc>
        <w:tc>
          <w:tcPr>
            <w:tcW w:w="5233" w:type="dxa"/>
            <w:tcBorders/>
            <w:vAlign w:val="center"/>
          </w:tcPr>
          <w:p w14:paraId="5CDA0CA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服务内容</w:t>
            </w:r>
          </w:p>
        </w:tc>
        <w:tc>
          <w:tcPr>
            <w:tcW w:w="976" w:type="dxa"/>
            <w:tcBorders/>
            <w:vAlign w:val="center"/>
          </w:tcPr>
          <w:p w14:paraId="3CD1DDB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2"/>
                <w:sz w:val="21"/>
                <w:szCs w:val="21"/>
                <w:highlight w:val="none"/>
              </w:rPr>
              <w:t>备注</w:t>
            </w:r>
          </w:p>
        </w:tc>
      </w:tr>
      <w:tr w14:paraId="52AEDFD9">
        <w:tblPrEx/>
        <w:trPr>
          <w:trHeight w:val="7143" w:hRule="atLeast"/>
        </w:trPr>
        <w:tc>
          <w:tcPr>
            <w:tcW w:w="572" w:type="dxa"/>
            <w:tcBorders/>
            <w:vAlign w:val="center"/>
          </w:tcPr>
          <w:p w14:paraId="6789527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7</w:t>
            </w:r>
          </w:p>
        </w:tc>
        <w:tc>
          <w:tcPr>
            <w:tcW w:w="1377" w:type="dxa"/>
            <w:tcBorders/>
            <w:vAlign w:val="center"/>
          </w:tcPr>
          <w:p w14:paraId="3DCE6EC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6"/>
                <w:sz w:val="21"/>
                <w:szCs w:val="21"/>
                <w:highlight w:val="none"/>
              </w:rPr>
              <w:t>投资</w:t>
            </w:r>
            <w:r>
              <w:rPr>
                <w:rFonts w:ascii="宋体" w:cs="宋体" w:hAnsi="宋体" w:hint="eastAsia"/>
                <w:color w:val="auto"/>
                <w:spacing w:val="6"/>
                <w:sz w:val="21"/>
                <w:szCs w:val="21"/>
                <w:highlight w:val="none"/>
                <w:lang w:eastAsia="zh-CN"/>
              </w:rPr>
              <w:t>、</w:t>
            </w:r>
            <w:r>
              <w:rPr>
                <w:rFonts w:ascii="宋体" w:cs="宋体" w:eastAsia="宋体" w:hAnsi="宋体" w:hint="eastAsia"/>
                <w:color w:val="auto"/>
                <w:spacing w:val="6"/>
                <w:sz w:val="21"/>
                <w:szCs w:val="21"/>
                <w:highlight w:val="none"/>
                <w:lang w:val="en-US" w:eastAsia="zh-CN"/>
              </w:rPr>
              <w:t>造价</w:t>
            </w:r>
            <w:r>
              <w:rPr>
                <w:rFonts w:ascii="宋体" w:cs="宋体" w:eastAsia="宋体" w:hAnsi="宋体" w:hint="eastAsia"/>
                <w:color w:val="auto"/>
                <w:spacing w:val="6"/>
                <w:sz w:val="21"/>
                <w:szCs w:val="21"/>
                <w:highlight w:val="none"/>
              </w:rPr>
              <w:t>管理</w:t>
            </w:r>
          </w:p>
        </w:tc>
        <w:tc>
          <w:tcPr>
            <w:tcW w:w="5233" w:type="dxa"/>
            <w:tcBorders/>
            <w:vAlign w:val="center"/>
          </w:tcPr>
          <w:p w14:paraId="0751B2B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（1）决策阶段</w:t>
            </w:r>
          </w:p>
          <w:p w14:paraId="42BD6AA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①组织审查项目投资估算</w:t>
            </w:r>
          </w:p>
          <w:p w14:paraId="72FACC7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②开展建设项目经济评价</w:t>
            </w:r>
          </w:p>
          <w:p w14:paraId="0EF4A47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（2）设计阶段</w:t>
            </w:r>
          </w:p>
          <w:p w14:paraId="2AFFB33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①组织审查方案设计估算</w:t>
            </w:r>
          </w:p>
          <w:p w14:paraId="4A1E010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②组织审查设计概算</w:t>
            </w:r>
          </w:p>
          <w:p w14:paraId="3AAFC5B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③组织审查施工图预算</w:t>
            </w:r>
          </w:p>
          <w:p w14:paraId="3F1E045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④参与限额设计</w:t>
            </w:r>
          </w:p>
          <w:p w14:paraId="69B147E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（3）招标采购阶段</w:t>
            </w:r>
          </w:p>
          <w:p w14:paraId="26DCA3C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①组织审核工程量清单</w:t>
            </w:r>
          </w:p>
          <w:p w14:paraId="7C9A58A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②组织审核最高投标限价</w:t>
            </w:r>
          </w:p>
          <w:p w14:paraId="4B7DA6A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③协助开展清标工作</w:t>
            </w:r>
          </w:p>
          <w:p w14:paraId="4E70F1B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④拟定合同文本，协助合同谈判</w:t>
            </w:r>
          </w:p>
          <w:p w14:paraId="0EC6F0D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（4）施工阶段</w:t>
            </w:r>
          </w:p>
          <w:p w14:paraId="54F8D88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①编制项目资金使用计划并动态调整</w:t>
            </w:r>
          </w:p>
          <w:p w14:paraId="36C981C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②审核工程计量与合同价款</w:t>
            </w:r>
          </w:p>
          <w:p w14:paraId="19DADBC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③协助进行甲供材料和设备的询价与核价工作</w:t>
            </w:r>
          </w:p>
          <w:p w14:paraId="6CB4450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④审核工程变更、工程索赔和工程签证</w:t>
            </w:r>
          </w:p>
          <w:p w14:paraId="30254B6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⑤动态管理项目投资工作，提供分析报告</w:t>
            </w:r>
          </w:p>
          <w:p w14:paraId="27673E0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（5）竣工阶段</w:t>
            </w:r>
          </w:p>
          <w:p w14:paraId="2950F43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①组织审核竣工结算</w:t>
            </w:r>
          </w:p>
          <w:p w14:paraId="26C4A6E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②开展工程技术经济指标分析</w:t>
            </w:r>
          </w:p>
          <w:p w14:paraId="7C917F9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③配合竣工结算审计工作</w:t>
            </w:r>
          </w:p>
          <w:p w14:paraId="664BA8F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（6）后评价阶段</w:t>
            </w:r>
          </w:p>
          <w:p w14:paraId="4C5614B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分析项目建设投资，提供项目投资评估报告</w:t>
            </w:r>
          </w:p>
        </w:tc>
        <w:tc>
          <w:tcPr>
            <w:tcW w:w="976" w:type="dxa"/>
            <w:tcBorders/>
            <w:vAlign w:val="center"/>
          </w:tcPr>
          <w:p w14:paraId="75A396DB">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p>
        </w:tc>
      </w:tr>
      <w:tr w14:paraId="7DDDD2FF">
        <w:tblPrEx/>
        <w:trPr>
          <w:trHeight w:val="2659" w:hRule="atLeast"/>
        </w:trPr>
        <w:tc>
          <w:tcPr>
            <w:tcW w:w="572" w:type="dxa"/>
            <w:tcBorders/>
            <w:vAlign w:val="center"/>
          </w:tcPr>
          <w:p w14:paraId="7D1DB5B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8</w:t>
            </w:r>
          </w:p>
        </w:tc>
        <w:tc>
          <w:tcPr>
            <w:tcW w:w="1377" w:type="dxa"/>
            <w:tcBorders/>
            <w:vAlign w:val="center"/>
          </w:tcPr>
          <w:p w14:paraId="2C21285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7"/>
                <w:sz w:val="21"/>
                <w:szCs w:val="21"/>
                <w:highlight w:val="none"/>
              </w:rPr>
              <w:t>进度管理</w:t>
            </w:r>
          </w:p>
        </w:tc>
        <w:tc>
          <w:tcPr>
            <w:tcW w:w="5233" w:type="dxa"/>
            <w:tcBorders/>
            <w:vAlign w:val="center"/>
          </w:tcPr>
          <w:p w14:paraId="15EC42C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（1）协助分析和论证项目总进度</w:t>
            </w:r>
          </w:p>
          <w:p w14:paraId="113CC7F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（2）编制项目总控计划并下发参建各方</w:t>
            </w:r>
          </w:p>
          <w:p w14:paraId="3D142B0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（3）审核施工总进度计划和年/月/周等阶段性进度计划</w:t>
            </w:r>
          </w:p>
          <w:p w14:paraId="09E6AE8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（4）定期比较计划值和实际值，根据需要采取措施并督促落实</w:t>
            </w:r>
          </w:p>
          <w:p w14:paraId="04CA3D8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（5）判断进度偏差影响，调整和优化项目总控计划</w:t>
            </w:r>
          </w:p>
          <w:p w14:paraId="78946DE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（6）审批、处理工程停工、复工及工期变更事宜</w:t>
            </w:r>
          </w:p>
          <w:p w14:paraId="0966798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（7）协调各参建单位的施工进度矛盾</w:t>
            </w:r>
          </w:p>
        </w:tc>
        <w:tc>
          <w:tcPr>
            <w:tcW w:w="976" w:type="dxa"/>
            <w:tcBorders/>
            <w:vAlign w:val="center"/>
          </w:tcPr>
          <w:p w14:paraId="1C60E8AE">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p>
        </w:tc>
      </w:tr>
      <w:tr w14:paraId="2A563CC4">
        <w:tblPrEx/>
        <w:trPr>
          <w:trHeight w:val="3460" w:hRule="atLeast"/>
        </w:trPr>
        <w:tc>
          <w:tcPr>
            <w:tcW w:w="572" w:type="dxa"/>
            <w:tcBorders/>
            <w:vAlign w:val="center"/>
          </w:tcPr>
          <w:p w14:paraId="6552010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right="0" w:rightChars="0" w:firstLine="0" w:firstLineChars="0"/>
              <w:jc w:val="center"/>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z w:val="21"/>
                <w:szCs w:val="21"/>
                <w:highlight w:val="none"/>
              </w:rPr>
              <w:t>9</w:t>
            </w:r>
          </w:p>
        </w:tc>
        <w:tc>
          <w:tcPr>
            <w:tcW w:w="1377" w:type="dxa"/>
            <w:tcBorders/>
            <w:vAlign w:val="center"/>
          </w:tcPr>
          <w:p w14:paraId="42017AA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right="0" w:rightChars="0" w:firstLine="0" w:firstLineChars="0"/>
              <w:jc w:val="center"/>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pacing w:val="7"/>
                <w:sz w:val="21"/>
                <w:szCs w:val="21"/>
                <w:highlight w:val="none"/>
              </w:rPr>
              <w:t>质量管理</w:t>
            </w:r>
          </w:p>
        </w:tc>
        <w:tc>
          <w:tcPr>
            <w:tcW w:w="5233" w:type="dxa"/>
            <w:tcBorders/>
            <w:vAlign w:val="center"/>
          </w:tcPr>
          <w:p w14:paraId="4288670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（1）协助完成施工场地条件准备工作</w:t>
            </w:r>
          </w:p>
          <w:p w14:paraId="0537DF5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（2）协助进行场地（包括坐标、高程、临电、临水、毗邻建筑物和地下管线等）移交和规划验线</w:t>
            </w:r>
          </w:p>
          <w:p w14:paraId="2D09A7B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（3）组织召开工地会议</w:t>
            </w:r>
          </w:p>
          <w:p w14:paraId="1A1C5BD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（4）督促施工单位建立质量控制体系，并跟踪执行情况</w:t>
            </w:r>
          </w:p>
          <w:p w14:paraId="3D4B2EE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（5）审核施工组织设计等文件，参与重大技术方案评审</w:t>
            </w:r>
          </w:p>
          <w:p w14:paraId="1F94172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6</w:t>
            </w:r>
            <w:r>
              <w:rPr>
                <w:rFonts w:ascii="宋体" w:cs="宋体" w:eastAsia="宋体" w:hAnsi="宋体" w:hint="eastAsia"/>
                <w:color w:val="auto"/>
                <w:sz w:val="21"/>
                <w:szCs w:val="21"/>
                <w:highlight w:val="none"/>
              </w:rPr>
              <w:t>）协助开展材料（设备）的采购管理和验收工作</w:t>
            </w:r>
          </w:p>
          <w:p w14:paraId="73B96D6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7</w:t>
            </w:r>
            <w:r>
              <w:rPr>
                <w:rFonts w:ascii="宋体" w:cs="宋体" w:eastAsia="宋体" w:hAnsi="宋体" w:hint="eastAsia"/>
                <w:color w:val="auto"/>
                <w:sz w:val="21"/>
                <w:szCs w:val="21"/>
                <w:highlight w:val="none"/>
              </w:rPr>
              <w:t>）组织开展工程样板评审工作</w:t>
            </w:r>
          </w:p>
          <w:p w14:paraId="1331487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8</w:t>
            </w:r>
            <w:r>
              <w:rPr>
                <w:rFonts w:ascii="宋体" w:cs="宋体" w:eastAsia="宋体" w:hAnsi="宋体" w:hint="eastAsia"/>
                <w:color w:val="auto"/>
                <w:sz w:val="21"/>
                <w:szCs w:val="21"/>
                <w:highlight w:val="none"/>
              </w:rPr>
              <w:t>）开展对重点工序、关键环节的质量检查</w:t>
            </w:r>
          </w:p>
          <w:p w14:paraId="216BC62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9</w:t>
            </w:r>
            <w:r>
              <w:rPr>
                <w:rFonts w:ascii="宋体" w:cs="宋体" w:eastAsia="宋体" w:hAnsi="宋体" w:hint="eastAsia"/>
                <w:color w:val="auto"/>
                <w:sz w:val="21"/>
                <w:szCs w:val="21"/>
                <w:highlight w:val="none"/>
              </w:rPr>
              <w:t>）参与处理质量缺陷和质量事故</w:t>
            </w:r>
          </w:p>
          <w:p w14:paraId="732DDDA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rPr>
              <w:t>（</w:t>
            </w:r>
            <w:r>
              <w:rPr>
                <w:rFonts w:ascii="宋体" w:cs="宋体" w:eastAsia="宋体" w:hAnsi="宋体" w:hint="eastAsia"/>
                <w:color w:val="auto"/>
                <w:sz w:val="21"/>
                <w:szCs w:val="21"/>
                <w:highlight w:val="none"/>
                <w:lang w:val="en-US" w:eastAsia="zh-CN"/>
              </w:rPr>
              <w:t>10</w:t>
            </w:r>
            <w:r>
              <w:rPr>
                <w:rFonts w:ascii="宋体" w:cs="宋体" w:eastAsia="宋体" w:hAnsi="宋体" w:hint="eastAsia"/>
                <w:color w:val="auto"/>
                <w:sz w:val="21"/>
                <w:szCs w:val="21"/>
                <w:highlight w:val="none"/>
              </w:rPr>
              <w:t>）参与阶段性验收工作</w:t>
            </w:r>
          </w:p>
        </w:tc>
        <w:tc>
          <w:tcPr>
            <w:tcW w:w="976" w:type="dxa"/>
            <w:tcBorders/>
            <w:vAlign w:val="center"/>
          </w:tcPr>
          <w:p w14:paraId="0F2270C7">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1"/>
                <w:szCs w:val="21"/>
                <w:highlight w:val="none"/>
              </w:rPr>
            </w:pPr>
          </w:p>
        </w:tc>
      </w:tr>
      <w:tr w14:paraId="589A2204">
        <w:tblPrEx/>
        <w:trPr>
          <w:trHeight w:val="539" w:hRule="atLeast"/>
        </w:trPr>
        <w:tc>
          <w:tcPr>
            <w:tcW w:w="572" w:type="dxa"/>
            <w:tcBorders/>
            <w:vAlign w:val="center"/>
          </w:tcPr>
          <w:p w14:paraId="707A55D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right="0" w:rightChars="0" w:firstLine="0" w:firstLineChars="0"/>
              <w:jc w:val="center"/>
              <w:textAlignment w:val="auto"/>
              <w:rPr>
                <w:rFonts w:ascii="宋体" w:cs="宋体" w:eastAsia="宋体" w:hAnsi="宋体" w:hint="eastAsia"/>
                <w:color w:val="auto"/>
                <w:sz w:val="20"/>
                <w:szCs w:val="20"/>
                <w:highlight w:val="none"/>
                <w:lang w:val="en-US" w:eastAsia="zh-CN"/>
              </w:rPr>
            </w:pPr>
            <w:r>
              <w:rPr>
                <w:rFonts w:ascii="宋体" w:cs="宋体" w:eastAsia="宋体" w:hAnsi="宋体" w:hint="eastAsia"/>
                <w:b/>
                <w:bCs/>
                <w:color w:val="auto"/>
                <w:spacing w:val="4"/>
                <w:sz w:val="21"/>
                <w:szCs w:val="21"/>
                <w:highlight w:val="none"/>
              </w:rPr>
              <w:t>序号</w:t>
            </w:r>
          </w:p>
        </w:tc>
        <w:tc>
          <w:tcPr>
            <w:tcW w:w="1377" w:type="dxa"/>
            <w:tcBorders/>
            <w:vAlign w:val="center"/>
          </w:tcPr>
          <w:p w14:paraId="28101E7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right="0" w:rightChars="0" w:firstLine="0" w:firstLineChars="0"/>
              <w:jc w:val="center"/>
              <w:textAlignment w:val="auto"/>
              <w:rPr>
                <w:rFonts w:ascii="宋体" w:cs="宋体" w:eastAsia="宋体" w:hAnsi="宋体" w:hint="eastAsia"/>
                <w:color w:val="auto"/>
                <w:sz w:val="20"/>
                <w:szCs w:val="20"/>
                <w:highlight w:val="none"/>
              </w:rPr>
            </w:pPr>
            <w:r>
              <w:rPr>
                <w:rFonts w:ascii="宋体" w:cs="宋体" w:eastAsia="宋体" w:hAnsi="宋体" w:hint="eastAsia"/>
                <w:b/>
                <w:bCs/>
                <w:color w:val="auto"/>
                <w:spacing w:val="6"/>
                <w:sz w:val="21"/>
                <w:szCs w:val="21"/>
                <w:highlight w:val="none"/>
              </w:rPr>
              <w:t>服务范围</w:t>
            </w:r>
          </w:p>
        </w:tc>
        <w:tc>
          <w:tcPr>
            <w:tcW w:w="5233" w:type="dxa"/>
            <w:tcBorders/>
            <w:vAlign w:val="center"/>
          </w:tcPr>
          <w:p w14:paraId="37CECEF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right="0" w:rightChars="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服务内容</w:t>
            </w:r>
          </w:p>
        </w:tc>
        <w:tc>
          <w:tcPr>
            <w:tcW w:w="976" w:type="dxa"/>
            <w:tcBorders/>
            <w:vAlign w:val="center"/>
          </w:tcPr>
          <w:p w14:paraId="00C4484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right="0" w:rightChars="0" w:firstLine="0" w:firstLineChars="0"/>
              <w:jc w:val="center"/>
              <w:textAlignment w:val="auto"/>
              <w:rPr>
                <w:rFonts w:ascii="宋体" w:cs="宋体" w:eastAsia="宋体" w:hAnsi="宋体" w:hint="eastAsia"/>
                <w:color w:val="auto"/>
                <w:highlight w:val="none"/>
              </w:rPr>
            </w:pPr>
            <w:r>
              <w:rPr>
                <w:rFonts w:ascii="宋体" w:cs="宋体" w:eastAsia="宋体" w:hAnsi="宋体" w:hint="eastAsia"/>
                <w:b/>
                <w:bCs/>
                <w:color w:val="auto"/>
                <w:spacing w:val="2"/>
                <w:sz w:val="21"/>
                <w:szCs w:val="21"/>
                <w:highlight w:val="none"/>
              </w:rPr>
              <w:t>备注</w:t>
            </w:r>
          </w:p>
        </w:tc>
      </w:tr>
      <w:tr w14:paraId="48EDD557">
        <w:tblPrEx/>
        <w:trPr>
          <w:trHeight w:val="3165" w:hRule="atLeast"/>
        </w:trPr>
        <w:tc>
          <w:tcPr>
            <w:tcW w:w="572" w:type="dxa"/>
            <w:tcBorders/>
            <w:vAlign w:val="center"/>
          </w:tcPr>
          <w:p w14:paraId="0461AE6E">
            <w:pPr>
              <w:pStyle w:val="style0"/>
              <w:pageBreakBefore w:val="false"/>
              <w:widowControl w:val="false"/>
              <w:wordWrap/>
              <w:topLinePunct w:val="false"/>
              <w:autoSpaceDE/>
              <w:autoSpaceDN/>
              <w:bidi w:val="false"/>
              <w:spacing w:before="65" w:lineRule="auto" w:line="190"/>
              <w:ind w:left="0" w:leftChars="0" w:firstLine="0" w:firstLineChars="0"/>
              <w:jc w:val="center"/>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z w:val="21"/>
                <w:szCs w:val="21"/>
                <w:highlight w:val="none"/>
                <w:lang w:val="en-US" w:eastAsia="zh-CN"/>
              </w:rPr>
              <w:t>10</w:t>
            </w:r>
          </w:p>
        </w:tc>
        <w:tc>
          <w:tcPr>
            <w:tcW w:w="1377" w:type="dxa"/>
            <w:tcBorders/>
            <w:vAlign w:val="center"/>
          </w:tcPr>
          <w:p w14:paraId="19D7442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pacing w:val="7"/>
                <w:sz w:val="21"/>
                <w:szCs w:val="21"/>
                <w:highlight w:val="none"/>
              </w:rPr>
              <w:t>安全生产管理</w:t>
            </w:r>
          </w:p>
        </w:tc>
        <w:tc>
          <w:tcPr>
            <w:tcW w:w="5233" w:type="dxa"/>
            <w:tcBorders/>
            <w:vAlign w:val="center"/>
          </w:tcPr>
          <w:p w14:paraId="5E2B3DB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（1）对项目的安全生产管理工作进行策划</w:t>
            </w:r>
          </w:p>
          <w:p w14:paraId="261B540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（2）协助提供地下管线资料等有关资料</w:t>
            </w:r>
          </w:p>
          <w:p w14:paraId="234AF86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（3）督促施工单位建立健全安全保证体系并跟踪执行</w:t>
            </w:r>
          </w:p>
          <w:p w14:paraId="6C70F37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（4）督促施工单位建立安全生产责任制并落实相关职</w:t>
            </w:r>
          </w:p>
          <w:p w14:paraId="48E3C38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责</w:t>
            </w:r>
          </w:p>
          <w:p w14:paraId="328F4B0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（5）监督检查安全专项施工方案的编审和执行情况</w:t>
            </w:r>
          </w:p>
          <w:p w14:paraId="2D641CB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（6）组织检查和评估安全生产标准化建设实施情况</w:t>
            </w:r>
          </w:p>
          <w:p w14:paraId="6523992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（7）审核、监管安全文明措施费专款专用情况</w:t>
            </w:r>
          </w:p>
          <w:p w14:paraId="45C5C08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rPr>
              <w:t>（8）参与处理安全隐患和安全事故</w:t>
            </w:r>
          </w:p>
        </w:tc>
        <w:tc>
          <w:tcPr>
            <w:tcW w:w="976" w:type="dxa"/>
            <w:tcBorders/>
            <w:vAlign w:val="center"/>
          </w:tcPr>
          <w:p w14:paraId="143E1AA2">
            <w:pPr>
              <w:pStyle w:val="style4098"/>
              <w:pageBreakBefore w:val="false"/>
              <w:widowControl w:val="false"/>
              <w:wordWrap/>
              <w:topLinePunct w:val="false"/>
              <w:autoSpaceDE/>
              <w:autoSpaceDN/>
              <w:bidi w:val="false"/>
              <w:jc w:val="center"/>
              <w:rPr>
                <w:rFonts w:ascii="宋体" w:cs="宋体" w:eastAsia="宋体" w:hAnsi="宋体" w:hint="eastAsia"/>
                <w:color w:val="auto"/>
                <w:highlight w:val="none"/>
              </w:rPr>
            </w:pPr>
          </w:p>
        </w:tc>
      </w:tr>
      <w:tr w14:paraId="0CB3CF3A">
        <w:tblPrEx/>
        <w:trPr>
          <w:trHeight w:val="3436" w:hRule="atLeast"/>
        </w:trPr>
        <w:tc>
          <w:tcPr>
            <w:tcW w:w="572" w:type="dxa"/>
            <w:tcBorders/>
            <w:vAlign w:val="center"/>
          </w:tcPr>
          <w:p w14:paraId="3D60DCA6">
            <w:pPr>
              <w:pStyle w:val="style0"/>
              <w:pageBreakBefore w:val="false"/>
              <w:widowControl w:val="false"/>
              <w:wordWrap/>
              <w:topLinePunct w:val="false"/>
              <w:autoSpaceDE/>
              <w:autoSpaceDN/>
              <w:bidi w:val="false"/>
              <w:spacing w:before="65" w:lineRule="auto" w:line="189"/>
              <w:ind w:left="0" w:leftChars="0" w:firstLine="0" w:firstLineChars="0"/>
              <w:jc w:val="center"/>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11</w:t>
            </w:r>
          </w:p>
        </w:tc>
        <w:tc>
          <w:tcPr>
            <w:tcW w:w="1377" w:type="dxa"/>
            <w:tcBorders/>
            <w:vAlign w:val="center"/>
          </w:tcPr>
          <w:p w14:paraId="4CA6E18D">
            <w:pPr>
              <w:pStyle w:val="style0"/>
              <w:pageBreakBefore w:val="false"/>
              <w:widowControl w:val="false"/>
              <w:wordWrap/>
              <w:topLinePunct w:val="false"/>
              <w:autoSpaceDE/>
              <w:autoSpaceDN/>
              <w:bidi w:val="false"/>
              <w:spacing w:before="65" w:lineRule="auto" w:line="228"/>
              <w:ind w:left="0" w:leftChars="0" w:firstLine="0" w:firstLineChars="0"/>
              <w:jc w:val="center"/>
              <w:rPr>
                <w:rFonts w:ascii="宋体" w:cs="宋体" w:eastAsia="宋体" w:hAnsi="宋体" w:hint="eastAsia"/>
                <w:color w:val="auto"/>
                <w:sz w:val="21"/>
                <w:szCs w:val="21"/>
                <w:highlight w:val="none"/>
              </w:rPr>
            </w:pPr>
            <w:r>
              <w:rPr>
                <w:rFonts w:ascii="宋体" w:cs="宋体" w:eastAsia="宋体" w:hAnsi="宋体" w:hint="eastAsia"/>
                <w:color w:val="auto"/>
                <w:spacing w:val="7"/>
                <w:sz w:val="21"/>
                <w:szCs w:val="21"/>
                <w:highlight w:val="none"/>
              </w:rPr>
              <w:t>信息管理</w:t>
            </w:r>
          </w:p>
        </w:tc>
        <w:tc>
          <w:tcPr>
            <w:tcW w:w="5233" w:type="dxa"/>
            <w:tcBorders/>
            <w:vAlign w:val="center"/>
          </w:tcPr>
          <w:p w14:paraId="26150CB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（1）合理分类和识别项目信息</w:t>
            </w:r>
          </w:p>
          <w:p w14:paraId="589D94E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（2）制定信息管理制度并组织实施</w:t>
            </w:r>
          </w:p>
          <w:p w14:paraId="5E8A05E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（3）建立项目信息沟通渠道</w:t>
            </w:r>
          </w:p>
          <w:p w14:paraId="1DBEB5C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（4）完成项目咨询报表和记录</w:t>
            </w:r>
          </w:p>
          <w:p w14:paraId="14667E3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（5）督促、检查各参建单位做好信息管理</w:t>
            </w:r>
          </w:p>
          <w:p w14:paraId="0221EB3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（6）基于互联网开展信息技术应用（包括大数据等）</w:t>
            </w:r>
          </w:p>
          <w:p w14:paraId="750F23A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管理</w:t>
            </w:r>
          </w:p>
          <w:p w14:paraId="2DD20BB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（7）收集、整理和分类归档各类项目信息资料、工程档案和相关文件</w:t>
            </w:r>
          </w:p>
          <w:p w14:paraId="1A172C9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（8）完成竣工档案的收集、整理和验收</w:t>
            </w:r>
          </w:p>
          <w:p w14:paraId="164F23D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（9）组织竣工档案移交工作</w:t>
            </w:r>
          </w:p>
        </w:tc>
        <w:tc>
          <w:tcPr>
            <w:tcW w:w="976" w:type="dxa"/>
            <w:tcBorders/>
            <w:vAlign w:val="center"/>
          </w:tcPr>
          <w:p w14:paraId="2D76A6A1">
            <w:pPr>
              <w:pStyle w:val="style4098"/>
              <w:pageBreakBefore w:val="false"/>
              <w:widowControl w:val="false"/>
              <w:wordWrap/>
              <w:topLinePunct w:val="false"/>
              <w:autoSpaceDE/>
              <w:autoSpaceDN/>
              <w:bidi w:val="false"/>
              <w:jc w:val="center"/>
              <w:rPr>
                <w:rFonts w:ascii="宋体" w:cs="宋体" w:eastAsia="宋体" w:hAnsi="宋体" w:hint="eastAsia"/>
                <w:color w:val="auto"/>
                <w:highlight w:val="none"/>
              </w:rPr>
            </w:pPr>
          </w:p>
        </w:tc>
      </w:tr>
      <w:tr w14:paraId="4B214ACC">
        <w:tblPrEx/>
        <w:trPr>
          <w:trHeight w:val="2188" w:hRule="atLeast"/>
        </w:trPr>
        <w:tc>
          <w:tcPr>
            <w:tcW w:w="572" w:type="dxa"/>
            <w:tcBorders/>
            <w:vAlign w:val="center"/>
          </w:tcPr>
          <w:p w14:paraId="774EE4B0">
            <w:pPr>
              <w:pStyle w:val="style0"/>
              <w:pageBreakBefore w:val="false"/>
              <w:widowControl w:val="false"/>
              <w:wordWrap/>
              <w:topLinePunct w:val="false"/>
              <w:autoSpaceDE/>
              <w:autoSpaceDN/>
              <w:bidi w:val="false"/>
              <w:spacing w:before="65" w:lineRule="auto" w:line="189"/>
              <w:ind w:left="0" w:leftChars="0" w:firstLine="0" w:firstLineChars="0"/>
              <w:jc w:val="center"/>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lang w:val="en-US" w:eastAsia="zh-CN"/>
              </w:rPr>
              <w:t>12</w:t>
            </w:r>
          </w:p>
        </w:tc>
        <w:tc>
          <w:tcPr>
            <w:tcW w:w="1377" w:type="dxa"/>
            <w:tcBorders/>
            <w:vAlign w:val="center"/>
          </w:tcPr>
          <w:p w14:paraId="290227E9">
            <w:pPr>
              <w:pStyle w:val="style0"/>
              <w:pageBreakBefore w:val="false"/>
              <w:widowControl w:val="false"/>
              <w:wordWrap/>
              <w:topLinePunct w:val="false"/>
              <w:autoSpaceDE/>
              <w:autoSpaceDN/>
              <w:bidi w:val="false"/>
              <w:spacing w:before="66" w:lineRule="auto" w:line="228"/>
              <w:ind w:left="0" w:leftChars="0" w:firstLine="0" w:firstLineChars="0"/>
              <w:jc w:val="center"/>
              <w:rPr>
                <w:rFonts w:ascii="宋体" w:cs="宋体" w:eastAsia="宋体" w:hAnsi="宋体" w:hint="eastAsia"/>
                <w:color w:val="auto"/>
                <w:sz w:val="21"/>
                <w:szCs w:val="21"/>
                <w:highlight w:val="none"/>
              </w:rPr>
            </w:pPr>
            <w:r>
              <w:rPr>
                <w:rFonts w:ascii="宋体" w:cs="宋体" w:eastAsia="宋体" w:hAnsi="宋体" w:hint="eastAsia"/>
                <w:color w:val="auto"/>
                <w:spacing w:val="7"/>
                <w:sz w:val="21"/>
                <w:szCs w:val="21"/>
                <w:highlight w:val="none"/>
              </w:rPr>
              <w:t>风险管理</w:t>
            </w:r>
          </w:p>
        </w:tc>
        <w:tc>
          <w:tcPr>
            <w:tcW w:w="5233" w:type="dxa"/>
            <w:tcBorders/>
            <w:vAlign w:val="center"/>
          </w:tcPr>
          <w:p w14:paraId="25AD962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（1）风险确定</w:t>
            </w:r>
          </w:p>
          <w:p w14:paraId="120C086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（2）风险分析</w:t>
            </w:r>
          </w:p>
          <w:p w14:paraId="22028F8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（3）风险识别</w:t>
            </w:r>
          </w:p>
          <w:p w14:paraId="24E395A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（4）风险评价</w:t>
            </w:r>
          </w:p>
          <w:p w14:paraId="696A511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（5）风险应对</w:t>
            </w:r>
          </w:p>
          <w:p w14:paraId="562F54F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（6）未来风险预警</w:t>
            </w:r>
          </w:p>
          <w:p w14:paraId="37251F4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（7）风险效果评价和改进</w:t>
            </w:r>
          </w:p>
        </w:tc>
        <w:tc>
          <w:tcPr>
            <w:tcW w:w="976" w:type="dxa"/>
            <w:tcBorders/>
            <w:vAlign w:val="center"/>
          </w:tcPr>
          <w:p w14:paraId="79710EBA">
            <w:pPr>
              <w:pStyle w:val="style4098"/>
              <w:pageBreakBefore w:val="false"/>
              <w:widowControl w:val="false"/>
              <w:wordWrap/>
              <w:topLinePunct w:val="false"/>
              <w:autoSpaceDE/>
              <w:autoSpaceDN/>
              <w:bidi w:val="false"/>
              <w:jc w:val="center"/>
              <w:rPr>
                <w:rFonts w:ascii="宋体" w:cs="宋体" w:eastAsia="宋体" w:hAnsi="宋体" w:hint="eastAsia"/>
                <w:color w:val="auto"/>
                <w:highlight w:val="none"/>
              </w:rPr>
            </w:pPr>
          </w:p>
        </w:tc>
      </w:tr>
      <w:tr w14:paraId="7F0DB3D6">
        <w:tblPrEx/>
        <w:trPr>
          <w:trHeight w:val="2188" w:hRule="atLeast"/>
        </w:trPr>
        <w:tc>
          <w:tcPr>
            <w:tcW w:w="572" w:type="dxa"/>
            <w:tcBorders/>
            <w:vAlign w:val="center"/>
          </w:tcPr>
          <w:p w14:paraId="76290E2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firstLine="0" w:firstLineChars="0"/>
              <w:jc w:val="center"/>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z w:val="21"/>
                <w:szCs w:val="21"/>
                <w:highlight w:val="none"/>
                <w:lang w:val="en-US" w:eastAsia="zh-CN"/>
              </w:rPr>
              <w:t>13</w:t>
            </w:r>
          </w:p>
        </w:tc>
        <w:tc>
          <w:tcPr>
            <w:tcW w:w="1377" w:type="dxa"/>
            <w:tcBorders/>
            <w:vAlign w:val="center"/>
          </w:tcPr>
          <w:p w14:paraId="3C9D6E9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pacing w:val="7"/>
                <w:sz w:val="21"/>
                <w:szCs w:val="21"/>
                <w:highlight w:val="none"/>
              </w:rPr>
              <w:t>组织协调管理</w:t>
            </w:r>
          </w:p>
        </w:tc>
        <w:tc>
          <w:tcPr>
            <w:tcW w:w="5233" w:type="dxa"/>
            <w:tcBorders/>
            <w:vAlign w:val="center"/>
          </w:tcPr>
          <w:p w14:paraId="4488BBC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（1）建立组织管理协调体系</w:t>
            </w:r>
          </w:p>
          <w:p w14:paraId="6A31A94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（2）组织、协调、建立项目各参建单位沟通机制</w:t>
            </w:r>
          </w:p>
          <w:p w14:paraId="764432A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（3）协调参建各方及外部单位关系</w:t>
            </w:r>
          </w:p>
          <w:p w14:paraId="1AB8435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（4）主持各种工程管理会议，保证参建各方沟通顺畅</w:t>
            </w:r>
          </w:p>
          <w:p w14:paraId="0F9045B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rPr>
              <w:t>（5）明确对总包单位和分包单位的管理要求</w:t>
            </w:r>
          </w:p>
        </w:tc>
        <w:tc>
          <w:tcPr>
            <w:tcW w:w="976" w:type="dxa"/>
            <w:tcBorders/>
            <w:vAlign w:val="center"/>
          </w:tcPr>
          <w:p w14:paraId="71D6A3C1">
            <w:pPr>
              <w:pStyle w:val="style4098"/>
              <w:pageBreakBefore w:val="false"/>
              <w:widowControl w:val="false"/>
              <w:wordWrap/>
              <w:topLinePunct w:val="false"/>
              <w:autoSpaceDE/>
              <w:autoSpaceDN/>
              <w:bidi w:val="false"/>
              <w:jc w:val="center"/>
              <w:rPr>
                <w:rFonts w:ascii="宋体" w:cs="宋体" w:eastAsia="宋体" w:hAnsi="宋体" w:hint="eastAsia"/>
                <w:color w:val="auto"/>
                <w:highlight w:val="none"/>
              </w:rPr>
            </w:pPr>
          </w:p>
        </w:tc>
      </w:tr>
      <w:tr w14:paraId="1B125C21">
        <w:tblPrEx/>
        <w:trPr>
          <w:trHeight w:val="2188" w:hRule="atLeast"/>
        </w:trPr>
        <w:tc>
          <w:tcPr>
            <w:tcW w:w="572" w:type="dxa"/>
            <w:tcBorders/>
            <w:vAlign w:val="center"/>
          </w:tcPr>
          <w:p w14:paraId="369AB18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firstLine="0" w:firstLineChars="0"/>
              <w:jc w:val="center"/>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pacing w:val="-7"/>
                <w:sz w:val="21"/>
                <w:szCs w:val="21"/>
                <w:highlight w:val="none"/>
              </w:rPr>
              <w:t>14</w:t>
            </w:r>
          </w:p>
        </w:tc>
        <w:tc>
          <w:tcPr>
            <w:tcW w:w="1377" w:type="dxa"/>
            <w:tcBorders/>
            <w:vAlign w:val="center"/>
          </w:tcPr>
          <w:p w14:paraId="4EB7865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leftChars="0" w:firstLine="0" w:firstLineChars="0"/>
              <w:jc w:val="center"/>
              <w:textAlignment w:val="auto"/>
              <w:rPr>
                <w:rFonts w:ascii="宋体" w:cs="宋体" w:eastAsia="宋体" w:hAnsi="宋体" w:hint="eastAsia"/>
                <w:color w:val="auto"/>
                <w:kern w:val="2"/>
                <w:sz w:val="21"/>
                <w:szCs w:val="21"/>
                <w:highlight w:val="none"/>
                <w:lang w:val="en-US" w:bidi="ar-SA" w:eastAsia="zh-CN"/>
              </w:rPr>
            </w:pPr>
            <w:r>
              <w:rPr>
                <w:rFonts w:ascii="宋体" w:cs="宋体" w:eastAsia="宋体" w:hAnsi="宋体" w:hint="eastAsia"/>
                <w:color w:val="auto"/>
                <w:spacing w:val="5"/>
                <w:sz w:val="21"/>
                <w:szCs w:val="21"/>
                <w:highlight w:val="none"/>
              </w:rPr>
              <w:t>收尾管理</w:t>
            </w:r>
          </w:p>
        </w:tc>
        <w:tc>
          <w:tcPr>
            <w:tcW w:w="5233" w:type="dxa"/>
            <w:tcBorders/>
            <w:vAlign w:val="center"/>
          </w:tcPr>
          <w:p w14:paraId="535F61A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（1）组织各类专项验收，做好项目竣工验收准备</w:t>
            </w:r>
          </w:p>
          <w:p w14:paraId="77E392D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（2）组织项目竣工验收</w:t>
            </w:r>
          </w:p>
          <w:p w14:paraId="38179BB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（3）办理项目移交，督促人员撤离</w:t>
            </w:r>
          </w:p>
          <w:p w14:paraId="1B49688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（4）申请土地核验</w:t>
            </w:r>
          </w:p>
          <w:p w14:paraId="2066BE5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（5）组织办理</w:t>
            </w:r>
            <w:r>
              <w:rPr>
                <w:rFonts w:ascii="宋体" w:cs="宋体" w:eastAsia="宋体" w:hAnsi="宋体" w:hint="eastAsia"/>
                <w:color w:val="auto"/>
                <w:sz w:val="21"/>
                <w:szCs w:val="21"/>
                <w:highlight w:val="none"/>
                <w:lang w:eastAsia="zh-CN"/>
              </w:rPr>
              <w:t>固定资产</w:t>
            </w:r>
            <w:r>
              <w:rPr>
                <w:rFonts w:ascii="宋体" w:cs="宋体" w:eastAsia="宋体" w:hAnsi="宋体" w:hint="eastAsia"/>
                <w:color w:val="auto"/>
                <w:sz w:val="21"/>
                <w:szCs w:val="21"/>
                <w:highlight w:val="none"/>
              </w:rPr>
              <w:t>权属登记工作</w:t>
            </w:r>
          </w:p>
          <w:p w14:paraId="71DBC28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lang w:val="en-US" w:eastAsia="zh-CN"/>
              </w:rPr>
            </w:pPr>
            <w:r>
              <w:rPr>
                <w:rFonts w:ascii="宋体" w:cs="宋体" w:eastAsia="宋体" w:hAnsi="宋体" w:hint="eastAsia"/>
                <w:color w:val="auto"/>
                <w:sz w:val="21"/>
                <w:szCs w:val="21"/>
                <w:highlight w:val="none"/>
              </w:rPr>
              <w:t>（6）组织项目保修管理</w:t>
            </w:r>
          </w:p>
        </w:tc>
        <w:tc>
          <w:tcPr>
            <w:tcW w:w="976" w:type="dxa"/>
            <w:tcBorders/>
            <w:vAlign w:val="center"/>
          </w:tcPr>
          <w:p w14:paraId="0A16B3DD">
            <w:pPr>
              <w:pStyle w:val="style4098"/>
              <w:pageBreakBefore w:val="false"/>
              <w:widowControl w:val="false"/>
              <w:wordWrap/>
              <w:topLinePunct w:val="false"/>
              <w:autoSpaceDE/>
              <w:autoSpaceDN/>
              <w:bidi w:val="false"/>
              <w:jc w:val="center"/>
              <w:rPr>
                <w:rFonts w:ascii="宋体" w:cs="宋体" w:eastAsia="宋体" w:hAnsi="宋体" w:hint="eastAsia"/>
                <w:color w:val="auto"/>
                <w:highlight w:val="none"/>
              </w:rPr>
            </w:pPr>
          </w:p>
        </w:tc>
      </w:tr>
    </w:tbl>
    <w:p w14:paraId="5CF956AE">
      <w:pPr>
        <w:pStyle w:val="style0"/>
        <w:pageBreakBefore w:val="false"/>
        <w:widowControl w:val="false"/>
        <w:wordWrap/>
        <w:topLinePunct w:val="false"/>
        <w:autoSpaceDE/>
        <w:autoSpaceDN/>
        <w:bidi w:val="false"/>
        <w:jc w:val="both"/>
        <w:rPr>
          <w:rFonts w:ascii="宋体" w:cs="宋体" w:eastAsia="宋体" w:hAnsi="宋体" w:hint="eastAsia"/>
          <w:color w:val="auto"/>
          <w:sz w:val="2"/>
          <w:highlight w:val="none"/>
        </w:rPr>
      </w:pPr>
      <w:r>
        <w:rPr>
          <w:rFonts w:ascii="宋体" w:cs="宋体" w:eastAsia="宋体" w:hAnsi="宋体" w:hint="eastAsia"/>
          <w:color w:val="auto"/>
          <w:sz w:val="2"/>
          <w:highlight w:val="none"/>
        </w:rPr>
        <w:br w:type="page"/>
      </w:r>
    </w:p>
    <w:p w14:paraId="72ECC6F0">
      <w:pPr>
        <w:pStyle w:val="style0"/>
        <w:pageBreakBefore w:val="false"/>
        <w:widowControl w:val="false"/>
        <w:wordWrap/>
        <w:topLinePunct w:val="false"/>
        <w:autoSpaceDE/>
        <w:autoSpaceDN/>
        <w:bidi w:val="false"/>
        <w:spacing w:lineRule="auto" w:line="91"/>
        <w:jc w:val="both"/>
        <w:rPr>
          <w:rFonts w:ascii="宋体" w:cs="宋体" w:eastAsia="宋体" w:hAnsi="宋体" w:hint="eastAsia"/>
          <w:color w:val="auto"/>
          <w:sz w:val="2"/>
          <w:highlight w:val="none"/>
        </w:rPr>
      </w:pPr>
    </w:p>
    <w:tbl>
      <w:tblPr>
        <w:tblStyle w:val="style4097"/>
        <w:tblW w:w="0" w:type="auto"/>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558"/>
        <w:gridCol w:w="1364"/>
        <w:gridCol w:w="5263"/>
        <w:gridCol w:w="973"/>
      </w:tblGrid>
      <w:tr w14:paraId="2E77F185">
        <w:trPr>
          <w:trHeight w:val="419" w:hRule="atLeast"/>
        </w:trPr>
        <w:tc>
          <w:tcPr>
            <w:tcW w:w="558" w:type="dxa"/>
            <w:tcBorders/>
            <w:vAlign w:val="center"/>
          </w:tcPr>
          <w:p w14:paraId="7A01930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4"/>
                <w:sz w:val="21"/>
                <w:szCs w:val="21"/>
                <w:highlight w:val="none"/>
              </w:rPr>
              <w:t>序号</w:t>
            </w:r>
          </w:p>
        </w:tc>
        <w:tc>
          <w:tcPr>
            <w:tcW w:w="1364" w:type="dxa"/>
            <w:tcBorders/>
            <w:vAlign w:val="center"/>
          </w:tcPr>
          <w:p w14:paraId="7C60C7B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服务范围</w:t>
            </w:r>
          </w:p>
        </w:tc>
        <w:tc>
          <w:tcPr>
            <w:tcW w:w="5263" w:type="dxa"/>
            <w:tcBorders/>
            <w:vAlign w:val="center"/>
          </w:tcPr>
          <w:p w14:paraId="7E56D3B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6"/>
                <w:sz w:val="21"/>
                <w:szCs w:val="21"/>
                <w:highlight w:val="none"/>
              </w:rPr>
              <w:t>服务内容</w:t>
            </w:r>
          </w:p>
        </w:tc>
        <w:tc>
          <w:tcPr>
            <w:tcW w:w="973" w:type="dxa"/>
            <w:tcBorders/>
            <w:vAlign w:val="center"/>
          </w:tcPr>
          <w:p w14:paraId="1E38DF8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b/>
                <w:bCs/>
                <w:color w:val="auto"/>
                <w:spacing w:val="2"/>
                <w:sz w:val="21"/>
                <w:szCs w:val="21"/>
                <w:highlight w:val="none"/>
              </w:rPr>
              <w:t>备注</w:t>
            </w:r>
          </w:p>
        </w:tc>
      </w:tr>
      <w:tr w14:paraId="000D9087">
        <w:tblPrEx/>
        <w:trPr>
          <w:trHeight w:val="1123" w:hRule="atLeast"/>
        </w:trPr>
        <w:tc>
          <w:tcPr>
            <w:tcW w:w="558" w:type="dxa"/>
            <w:tcBorders/>
            <w:vAlign w:val="center"/>
          </w:tcPr>
          <w:p w14:paraId="2BE712F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7"/>
                <w:sz w:val="21"/>
                <w:szCs w:val="21"/>
                <w:highlight w:val="none"/>
              </w:rPr>
              <w:t>15</w:t>
            </w:r>
          </w:p>
        </w:tc>
        <w:tc>
          <w:tcPr>
            <w:tcW w:w="1364" w:type="dxa"/>
            <w:tcBorders/>
            <w:vAlign w:val="center"/>
          </w:tcPr>
          <w:p w14:paraId="0C20524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6"/>
                <w:sz w:val="21"/>
                <w:szCs w:val="21"/>
                <w:highlight w:val="none"/>
                <w:lang w:val="en-US" w:eastAsia="zh-CN"/>
              </w:rPr>
              <w:t>项目</w:t>
            </w:r>
            <w:r>
              <w:rPr>
                <w:rFonts w:ascii="宋体" w:cs="宋体" w:eastAsia="宋体" w:hAnsi="宋体" w:hint="eastAsia"/>
                <w:color w:val="auto"/>
                <w:spacing w:val="6"/>
                <w:sz w:val="21"/>
                <w:szCs w:val="21"/>
                <w:highlight w:val="none"/>
              </w:rPr>
              <w:t>后评价</w:t>
            </w:r>
          </w:p>
        </w:tc>
        <w:tc>
          <w:tcPr>
            <w:tcW w:w="5263" w:type="dxa"/>
            <w:tcBorders/>
            <w:vAlign w:val="center"/>
          </w:tcPr>
          <w:p w14:paraId="61519DD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（1）进行现场调查和收集相关资料</w:t>
            </w:r>
          </w:p>
          <w:p w14:paraId="5D5DA73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（2）开展项目后评价</w:t>
            </w:r>
          </w:p>
          <w:p w14:paraId="3E5FDFF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（3）组织编制后评价报告</w:t>
            </w:r>
          </w:p>
        </w:tc>
        <w:tc>
          <w:tcPr>
            <w:tcW w:w="973" w:type="dxa"/>
            <w:tcBorders/>
            <w:vAlign w:val="center"/>
          </w:tcPr>
          <w:p w14:paraId="66D0F4F2">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p>
        </w:tc>
      </w:tr>
      <w:tr w14:paraId="13908B08">
        <w:tblPrEx/>
        <w:trPr>
          <w:trHeight w:val="4375" w:hRule="atLeast"/>
        </w:trPr>
        <w:tc>
          <w:tcPr>
            <w:tcW w:w="558" w:type="dxa"/>
            <w:tcBorders/>
            <w:vAlign w:val="center"/>
          </w:tcPr>
          <w:p w14:paraId="0449AED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7"/>
                <w:sz w:val="21"/>
                <w:szCs w:val="21"/>
                <w:highlight w:val="none"/>
              </w:rPr>
              <w:t>16</w:t>
            </w:r>
          </w:p>
        </w:tc>
        <w:tc>
          <w:tcPr>
            <w:tcW w:w="1364" w:type="dxa"/>
            <w:tcBorders/>
            <w:vAlign w:val="center"/>
          </w:tcPr>
          <w:p w14:paraId="2237629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156" w:firstLine="0" w:firstLineChars="0"/>
              <w:jc w:val="center"/>
              <w:textAlignment w:val="auto"/>
              <w:rPr>
                <w:rFonts w:ascii="宋体" w:cs="宋体" w:eastAsia="宋体" w:hAnsi="宋体" w:hint="eastAsia"/>
                <w:color w:val="auto"/>
                <w:sz w:val="21"/>
                <w:szCs w:val="21"/>
                <w:highlight w:val="none"/>
              </w:rPr>
            </w:pPr>
            <w:r>
              <w:rPr>
                <w:rFonts w:ascii="宋体" w:cs="宋体" w:eastAsia="宋体" w:hAnsi="宋体" w:hint="eastAsia"/>
                <w:color w:val="auto"/>
                <w:spacing w:val="7"/>
                <w:sz w:val="21"/>
                <w:szCs w:val="21"/>
                <w:highlight w:val="none"/>
              </w:rPr>
              <w:t>运营维护</w:t>
            </w:r>
            <w:r>
              <w:rPr>
                <w:rFonts w:ascii="宋体" w:cs="宋体" w:eastAsia="宋体" w:hAnsi="宋体" w:hint="eastAsia"/>
                <w:color w:val="auto"/>
                <w:spacing w:val="2"/>
                <w:sz w:val="21"/>
                <w:szCs w:val="21"/>
                <w:highlight w:val="none"/>
              </w:rPr>
              <w:t>管理</w:t>
            </w:r>
          </w:p>
        </w:tc>
        <w:tc>
          <w:tcPr>
            <w:tcW w:w="5263" w:type="dxa"/>
            <w:tcBorders/>
            <w:vAlign w:val="center"/>
          </w:tcPr>
          <w:p w14:paraId="5021DDA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（1）设施管理</w:t>
            </w:r>
          </w:p>
          <w:p w14:paraId="2E522A8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①优化空间分配，分摊空间费用</w:t>
            </w:r>
          </w:p>
          <w:p w14:paraId="7168AFE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②合理配置不动产和办公空间</w:t>
            </w:r>
          </w:p>
          <w:p w14:paraId="48E4FFC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③规范化管理建筑运维</w:t>
            </w:r>
          </w:p>
          <w:p w14:paraId="4A6F485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④恢复设施功能，保证业务连续性</w:t>
            </w:r>
          </w:p>
          <w:p w14:paraId="2BBD2D61">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⑤监控固定资产成本和分配，规划人员和资产搬迁</w:t>
            </w:r>
          </w:p>
          <w:p w14:paraId="68B004D8">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⑥提供一站式自助服务门户</w:t>
            </w:r>
          </w:p>
          <w:p w14:paraId="27DC47B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⑦物业管理</w:t>
            </w:r>
          </w:p>
          <w:p w14:paraId="11E6307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⑧做好其他系统与运维系统的数据交换管理</w:t>
            </w:r>
          </w:p>
          <w:p w14:paraId="7F9F26BA">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105" w:leftChars="5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（2）资产管理</w:t>
            </w:r>
          </w:p>
          <w:p w14:paraId="734FC77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①做好资产保值和增值</w:t>
            </w:r>
          </w:p>
          <w:p w14:paraId="60F2D21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②分析和策划运营安全</w:t>
            </w:r>
          </w:p>
          <w:p w14:paraId="00E1463D">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③定期清查和评估建设项目运营资产</w:t>
            </w:r>
          </w:p>
          <w:p w14:paraId="27D652C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210" w:leftChars="100" w:firstLine="0" w:firstLineChars="0"/>
              <w:jc w:val="both"/>
              <w:textAlignment w:val="auto"/>
              <w:rPr>
                <w:rFonts w:ascii="宋体" w:cs="宋体" w:eastAsia="宋体" w:hAnsi="宋体" w:hint="eastAsia"/>
                <w:color w:val="auto"/>
                <w:sz w:val="21"/>
                <w:szCs w:val="21"/>
                <w:highlight w:val="none"/>
              </w:rPr>
            </w:pPr>
            <w:r>
              <w:rPr>
                <w:rFonts w:ascii="宋体" w:cs="宋体" w:eastAsia="宋体" w:hAnsi="宋体" w:hint="eastAsia"/>
                <w:color w:val="auto"/>
                <w:sz w:val="21"/>
                <w:szCs w:val="21"/>
                <w:highlight w:val="none"/>
              </w:rPr>
              <w:t>④规范建设项目招商策划和租赁管理</w:t>
            </w:r>
          </w:p>
        </w:tc>
        <w:tc>
          <w:tcPr>
            <w:tcW w:w="973" w:type="dxa"/>
            <w:tcBorders/>
            <w:vAlign w:val="center"/>
          </w:tcPr>
          <w:p w14:paraId="26BD98CE">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firstLine="0" w:firstLineChars="0"/>
              <w:jc w:val="center"/>
              <w:textAlignment w:val="auto"/>
              <w:rPr>
                <w:rFonts w:ascii="宋体" w:cs="宋体" w:eastAsia="宋体" w:hAnsi="宋体" w:hint="eastAsia"/>
                <w:color w:val="auto"/>
                <w:sz w:val="21"/>
                <w:szCs w:val="21"/>
                <w:highlight w:val="none"/>
              </w:rPr>
            </w:pPr>
          </w:p>
        </w:tc>
      </w:tr>
    </w:tbl>
    <w:p w14:paraId="196DEDF9">
      <w:pPr>
        <w:pStyle w:val="style66"/>
        <w:pageBreakBefore w:val="false"/>
        <w:widowControl w:val="false"/>
        <w:wordWrap/>
        <w:topLinePunct w:val="false"/>
        <w:autoSpaceDE/>
        <w:autoSpaceDN/>
        <w:bidi w:val="false"/>
        <w:jc w:val="both"/>
        <w:rPr>
          <w:rFonts w:ascii="宋体" w:cs="宋体" w:eastAsia="宋体" w:hAnsi="宋体" w:hint="eastAsia"/>
          <w:color w:val="auto"/>
          <w:highlight w:val="none"/>
        </w:rPr>
      </w:pPr>
    </w:p>
    <w:p w14:paraId="3DD80DCB">
      <w:pPr>
        <w:pStyle w:val="style0"/>
        <w:pageBreakBefore w:val="false"/>
        <w:widowControl w:val="false"/>
        <w:wordWrap/>
        <w:topLinePunct w:val="false"/>
        <w:autoSpaceDE/>
        <w:autoSpaceDN/>
        <w:bidi w:val="false"/>
        <w:jc w:val="both"/>
        <w:rPr>
          <w:rFonts w:ascii="宋体" w:cs="宋体" w:eastAsia="宋体" w:hAnsi="宋体" w:hint="eastAsia"/>
          <w:color w:val="auto"/>
          <w:highlight w:val="none"/>
        </w:rPr>
        <w:sectPr>
          <w:footerReference w:type="default" r:id="rId11"/>
          <w:pgSz w:w="11906" w:h="16839" w:orient="portrait"/>
          <w:pgMar w:top="1417" w:right="1417" w:bottom="1417" w:left="1701" w:header="0" w:footer="989" w:gutter="0"/>
          <w:pgNumType w:fmt="decimal"/>
          <w:cols w:space="720" w:num="1"/>
        </w:sectPr>
      </w:pPr>
    </w:p>
    <w:bookmarkStart w:id="550" w:name="bookmark174"/>
    <w:bookmarkStart w:id="551" w:name="bookmark173"/>
    <w:bookmarkStart w:id="552" w:name="_Toc22526"/>
    <w:bookmarkStart w:id="553" w:name="_Toc21535"/>
    <w:bookmarkStart w:id="554" w:name="_Toc4772"/>
    <w:bookmarkStart w:id="555" w:name="_Toc24501"/>
    <w:bookmarkStart w:id="556" w:name="_Toc2723"/>
    <w:bookmarkStart w:id="557" w:name="_Toc10208"/>
    <w:bookmarkStart w:id="558" w:name="_Toc11572"/>
    <w:bookmarkStart w:id="559" w:name="_Toc6325"/>
    <w:bookmarkStart w:id="560" w:name="_Toc11772"/>
    <w:bookmarkEnd w:id="550"/>
    <w:bookmarkEnd w:id="551"/>
    <w:p w14:paraId="31CC642A">
      <w:pPr>
        <w:pStyle w:val="style1"/>
        <w:pageBreakBefore w:val="false"/>
        <w:widowControl w:val="false"/>
        <w:wordWrap/>
        <w:topLinePunct w:val="false"/>
        <w:autoSpaceDE/>
        <w:autoSpaceDN/>
        <w:bidi w:val="false"/>
        <w:jc w:val="center"/>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附录B</w:t>
      </w:r>
      <w:r>
        <w:rPr>
          <w:rFonts w:ascii="宋体" w:cs="宋体" w:hAnsi="宋体" w:hint="eastAsia"/>
          <w:color w:val="auto"/>
          <w:sz w:val="28"/>
          <w:szCs w:val="28"/>
          <w:highlight w:val="none"/>
          <w:lang w:val="en-US" w:eastAsia="zh-CN"/>
        </w:rPr>
        <w:t xml:space="preserve">  </w:t>
      </w:r>
      <w:r>
        <w:rPr>
          <w:rFonts w:ascii="宋体" w:cs="宋体" w:eastAsia="宋体" w:hAnsi="宋体" w:hint="eastAsia"/>
          <w:b/>
          <w:bCs w:val="false"/>
          <w:color w:val="auto"/>
          <w:sz w:val="28"/>
          <w:szCs w:val="28"/>
          <w:highlight w:val="none"/>
          <w:lang w:val="en-US" w:eastAsia="zh-CN"/>
        </w:rPr>
        <w:t>全过程工程咨询服务计费标准</w:t>
      </w:r>
      <w:bookmarkEnd w:id="552"/>
      <w:bookmarkEnd w:id="553"/>
      <w:bookmarkEnd w:id="554"/>
      <w:bookmarkEnd w:id="555"/>
      <w:bookmarkEnd w:id="556"/>
      <w:bookmarkEnd w:id="557"/>
      <w:bookmarkEnd w:id="558"/>
      <w:bookmarkEnd w:id="559"/>
      <w:bookmarkEnd w:id="560"/>
    </w:p>
    <w:bookmarkStart w:id="561" w:name="_Toc7838"/>
    <w:bookmarkStart w:id="562" w:name="_Toc753"/>
    <w:bookmarkStart w:id="563" w:name="_Toc13572"/>
    <w:bookmarkStart w:id="564" w:name="_Toc4699"/>
    <w:bookmarkStart w:id="565" w:name="_Toc1178"/>
    <w:bookmarkStart w:id="566" w:name="_Toc27661"/>
    <w:bookmarkStart w:id="567" w:name="_Toc32521"/>
    <w:p w14:paraId="4F45D7E7">
      <w:pPr>
        <w:pStyle w:val="style0"/>
        <w:widowControl w:val="false"/>
        <w:numPr>
          <w:ilvl w:val="-1"/>
          <w:numId w:val="0"/>
        </w:numPr>
        <w:ind w:firstLine="0" w:firstLineChars="0"/>
        <w:jc w:val="both"/>
        <w:rPr>
          <w:rFonts w:ascii="宋体" w:cs="宋体" w:eastAsia="宋体" w:hAnsi="宋体" w:hint="eastAsia"/>
          <w:color w:val="auto"/>
          <w:kern w:val="0"/>
          <w:sz w:val="24"/>
          <w:szCs w:val="24"/>
          <w:highlight w:val="none"/>
          <w:lang w:val="en-US" w:eastAsia="zh-CN"/>
        </w:rPr>
      </w:pPr>
      <w:r>
        <w:rPr>
          <w:rFonts w:ascii="宋体" w:cs="宋体" w:eastAsia="宋体" w:hAnsi="宋体" w:hint="eastAsia"/>
          <w:color w:val="auto"/>
          <w:kern w:val="0"/>
          <w:sz w:val="24"/>
          <w:szCs w:val="24"/>
          <w:highlight w:val="none"/>
          <w:lang w:val="en-US" w:eastAsia="zh-CN"/>
        </w:rPr>
        <w:t>一、项目管理费</w:t>
      </w:r>
    </w:p>
    <w:p w14:paraId="34AD4D5E">
      <w:pPr>
        <w:pStyle w:val="style0"/>
        <w:widowControl w:val="false"/>
        <w:numPr>
          <w:ilvl w:val="-1"/>
          <w:numId w:val="0"/>
        </w:numPr>
        <w:ind w:firstLine="480" w:firstLineChars="200"/>
        <w:jc w:val="both"/>
        <w:rPr>
          <w:rFonts w:ascii="宋体" w:cs="宋体" w:eastAsia="宋体" w:hAnsi="宋体" w:hint="eastAsia"/>
          <w:color w:val="auto"/>
          <w:kern w:val="0"/>
          <w:sz w:val="24"/>
          <w:szCs w:val="24"/>
          <w:highlight w:val="none"/>
          <w:lang w:val="en-US" w:eastAsia="zh-CN"/>
        </w:rPr>
      </w:pPr>
      <w:r>
        <w:rPr>
          <w:rFonts w:ascii="宋体" w:cs="宋体" w:eastAsia="宋体" w:hAnsi="宋体" w:hint="eastAsia"/>
          <w:color w:val="auto"/>
          <w:kern w:val="0"/>
          <w:sz w:val="24"/>
          <w:szCs w:val="24"/>
          <w:highlight w:val="none"/>
          <w:lang w:val="en-US" w:eastAsia="zh-CN"/>
        </w:rPr>
        <w:t>参照吉林省勘察设计协会发布的《吉林省工程勘察设计收费导则》</w:t>
      </w:r>
      <w:r>
        <w:rPr>
          <w:rFonts w:ascii="宋体" w:cs="宋体" w:hAnsi="宋体" w:hint="eastAsia"/>
          <w:color w:val="auto"/>
          <w:kern w:val="0"/>
          <w:sz w:val="24"/>
          <w:szCs w:val="24"/>
          <w:highlight w:val="none"/>
          <w:lang w:val="en-US" w:eastAsia="zh-CN"/>
        </w:rPr>
        <w:t>（2022版）</w:t>
      </w:r>
      <w:r>
        <w:rPr>
          <w:rFonts w:ascii="宋体" w:cs="宋体" w:eastAsia="宋体" w:hAnsi="宋体" w:hint="eastAsia"/>
          <w:color w:val="auto"/>
          <w:kern w:val="0"/>
          <w:sz w:val="24"/>
          <w:szCs w:val="24"/>
          <w:highlight w:val="none"/>
          <w:lang w:val="en-US" w:eastAsia="zh-CN"/>
        </w:rPr>
        <w:t>中的项目建设管理费计取。参见下表：</w:t>
      </w:r>
    </w:p>
    <w:bookmarkEnd w:id="561"/>
    <w:bookmarkEnd w:id="562"/>
    <w:bookmarkEnd w:id="563"/>
    <w:bookmarkEnd w:id="564"/>
    <w:bookmarkEnd w:id="565"/>
    <w:bookmarkEnd w:id="566"/>
    <w:bookmarkEnd w:id="567"/>
    <w:p w14:paraId="05500457">
      <w:pPr>
        <w:pStyle w:val="style0"/>
        <w:kinsoku/>
        <w:adjustRightInd/>
        <w:snapToGrid/>
        <w:spacing w:lineRule="auto" w:line="240"/>
        <w:jc w:val="center"/>
        <w:textAlignment w:val="auto"/>
        <w:rPr>
          <w:rFonts w:ascii="宋体" w:cs="宋体" w:eastAsia="宋体" w:hAnsi="宋体" w:hint="eastAsia"/>
          <w:b/>
          <w:bCs/>
          <w:color w:val="auto"/>
          <w:sz w:val="24"/>
          <w:szCs w:val="24"/>
          <w:highlight w:val="none"/>
        </w:rPr>
      </w:pPr>
    </w:p>
    <w:bookmarkStart w:id="568" w:name="_Toc8782"/>
    <w:bookmarkStart w:id="569" w:name="_Toc16818"/>
    <w:bookmarkStart w:id="570" w:name="_Toc19412"/>
    <w:bookmarkStart w:id="571" w:name="_Toc9570"/>
    <w:bookmarkStart w:id="572" w:name="_Toc28539"/>
    <w:bookmarkStart w:id="573" w:name="_Toc20527"/>
    <w:bookmarkStart w:id="574" w:name="_Toc16709"/>
    <w:bookmarkStart w:id="575" w:name="_Toc1756"/>
    <w:bookmarkStart w:id="576" w:name="_Toc16980"/>
    <w:p w14:paraId="20D03B6D">
      <w:pPr>
        <w:pStyle w:val="style0"/>
        <w:pageBreakBefore w:val="false"/>
        <w:widowControl w:val="false"/>
        <w:kinsoku/>
        <w:wordWrap/>
        <w:topLinePunct w:val="false"/>
        <w:autoSpaceDE/>
        <w:autoSpaceDN/>
        <w:bidi w:val="false"/>
        <w:adjustRightInd/>
        <w:snapToGrid/>
        <w:spacing w:lineRule="auto" w:line="240"/>
        <w:jc w:val="center"/>
        <w:textAlignment w:val="auto"/>
        <w:outlineLvl w:val="9"/>
        <w:rPr>
          <w:rFonts w:ascii="宋体" w:cs="宋体" w:eastAsia="宋体" w:hAnsi="宋体" w:hint="eastAsia"/>
          <w:b/>
          <w:bCs/>
          <w:color w:val="auto"/>
          <w:sz w:val="24"/>
          <w:szCs w:val="24"/>
          <w:highlight w:val="none"/>
        </w:rPr>
      </w:pPr>
      <w:r>
        <w:rPr>
          <w:rFonts w:ascii="宋体" w:cs="宋体" w:eastAsia="宋体" w:hAnsi="宋体" w:hint="eastAsia"/>
          <w:b/>
          <w:bCs/>
          <w:color w:val="auto"/>
          <w:sz w:val="24"/>
          <w:szCs w:val="24"/>
          <w:highlight w:val="none"/>
        </w:rPr>
        <w:t>全过程工程项目管理收费基价参考费率表</w:t>
      </w:r>
      <w:bookmarkEnd w:id="568"/>
      <w:bookmarkEnd w:id="569"/>
      <w:bookmarkEnd w:id="570"/>
      <w:bookmarkEnd w:id="571"/>
      <w:bookmarkEnd w:id="572"/>
      <w:bookmarkEnd w:id="573"/>
      <w:bookmarkEnd w:id="574"/>
      <w:bookmarkEnd w:id="575"/>
      <w:bookmarkEnd w:id="576"/>
    </w:p>
    <w:p w14:paraId="469D4A6F">
      <w:pPr>
        <w:pStyle w:val="style0"/>
        <w:pageBreakBefore w:val="false"/>
        <w:widowControl w:val="false"/>
        <w:wordWrap/>
        <w:topLinePunct w:val="false"/>
        <w:autoSpaceDE/>
        <w:autoSpaceDN/>
        <w:bidi w:val="false"/>
        <w:spacing w:lineRule="exact" w:line="172"/>
        <w:jc w:val="both"/>
        <w:rPr>
          <w:rFonts w:ascii="宋体" w:cs="宋体" w:eastAsia="宋体" w:hAnsi="宋体" w:hint="eastAsia"/>
          <w:color w:val="auto"/>
          <w:highlight w:val="none"/>
        </w:rPr>
      </w:pPr>
    </w:p>
    <w:tbl>
      <w:tblPr>
        <w:tblStyle w:val="style4097"/>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811"/>
        <w:gridCol w:w="1179"/>
        <w:gridCol w:w="1502"/>
        <w:gridCol w:w="3855"/>
      </w:tblGrid>
      <w:tr w14:paraId="0956ECD2">
        <w:trPr>
          <w:trHeight w:val="475" w:hRule="atLeast"/>
        </w:trPr>
        <w:tc>
          <w:tcPr>
            <w:tcW w:w="1811" w:type="dxa"/>
            <w:vMerge w:val="restart"/>
            <w:tcBorders>
              <w:bottom w:val="nil"/>
            </w:tcBorders>
            <w:vAlign w:val="center"/>
          </w:tcPr>
          <w:p w14:paraId="521F023F">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pacing w:val="-3"/>
                <w:sz w:val="24"/>
                <w:szCs w:val="24"/>
                <w:highlight w:val="none"/>
              </w:rPr>
            </w:pPr>
            <w:r>
              <w:rPr>
                <w:rFonts w:ascii="宋体" w:cs="宋体" w:eastAsia="宋体" w:hAnsi="宋体" w:hint="eastAsia"/>
                <w:color w:val="auto"/>
                <w:spacing w:val="-3"/>
                <w:sz w:val="24"/>
                <w:szCs w:val="24"/>
                <w:highlight w:val="none"/>
              </w:rPr>
              <w:t>工程总概算</w:t>
            </w:r>
          </w:p>
          <w:p w14:paraId="4AA90F5C">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6"/>
                <w:sz w:val="24"/>
                <w:szCs w:val="24"/>
                <w:highlight w:val="none"/>
              </w:rPr>
              <w:t>（单位：万元）</w:t>
            </w:r>
          </w:p>
        </w:tc>
        <w:tc>
          <w:tcPr>
            <w:tcW w:w="1179" w:type="dxa"/>
            <w:vMerge w:val="restart"/>
            <w:tcBorders>
              <w:bottom w:val="nil"/>
            </w:tcBorders>
            <w:vAlign w:val="center"/>
          </w:tcPr>
          <w:p w14:paraId="1F69DEA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5"/>
                <w:sz w:val="24"/>
                <w:szCs w:val="24"/>
                <w:highlight w:val="none"/>
              </w:rPr>
              <w:t>费率</w:t>
            </w:r>
            <w:r>
              <w:rPr>
                <w:rFonts w:ascii="宋体" w:cs="宋体" w:eastAsia="宋体" w:hAnsi="宋体" w:hint="eastAsia"/>
                <w:color w:val="auto"/>
                <w:spacing w:val="-5"/>
                <w:sz w:val="24"/>
                <w:szCs w:val="24"/>
                <w:highlight w:val="none"/>
                <w:lang w:eastAsia="zh-CN"/>
              </w:rPr>
              <w:t>（</w:t>
            </w:r>
            <w:r>
              <w:rPr>
                <w:rFonts w:ascii="宋体" w:cs="宋体" w:eastAsia="宋体" w:hAnsi="宋体" w:hint="eastAsia"/>
                <w:color w:val="auto"/>
                <w:spacing w:val="-5"/>
                <w:sz w:val="24"/>
                <w:szCs w:val="24"/>
                <w:highlight w:val="none"/>
              </w:rPr>
              <w:t>%</w:t>
            </w:r>
            <w:r>
              <w:rPr>
                <w:rFonts w:ascii="宋体" w:cs="宋体" w:eastAsia="宋体" w:hAnsi="宋体" w:hint="eastAsia"/>
                <w:color w:val="auto"/>
                <w:spacing w:val="-5"/>
                <w:sz w:val="24"/>
                <w:szCs w:val="24"/>
                <w:highlight w:val="none"/>
                <w:lang w:eastAsia="zh-CN"/>
              </w:rPr>
              <w:t>）</w:t>
            </w:r>
          </w:p>
        </w:tc>
        <w:tc>
          <w:tcPr>
            <w:tcW w:w="5357" w:type="dxa"/>
            <w:gridSpan w:val="2"/>
            <w:tcBorders/>
            <w:vAlign w:val="center"/>
          </w:tcPr>
          <w:p w14:paraId="4A9BCDB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6"/>
                <w:sz w:val="24"/>
                <w:szCs w:val="24"/>
                <w:highlight w:val="none"/>
              </w:rPr>
              <w:t>算例</w:t>
            </w:r>
          </w:p>
        </w:tc>
      </w:tr>
      <w:tr w14:paraId="117C79DF">
        <w:tblPrEx/>
        <w:trPr>
          <w:trHeight w:val="471" w:hRule="atLeast"/>
        </w:trPr>
        <w:tc>
          <w:tcPr>
            <w:tcW w:w="1811" w:type="dxa"/>
            <w:vMerge w:val="continue"/>
            <w:tcBorders>
              <w:top w:val="nil"/>
            </w:tcBorders>
            <w:vAlign w:val="center"/>
          </w:tcPr>
          <w:p w14:paraId="6F703B6C">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highlight w:val="none"/>
              </w:rPr>
            </w:pPr>
          </w:p>
        </w:tc>
        <w:tc>
          <w:tcPr>
            <w:tcW w:w="1179" w:type="dxa"/>
            <w:vMerge w:val="continue"/>
            <w:tcBorders>
              <w:top w:val="nil"/>
            </w:tcBorders>
            <w:vAlign w:val="center"/>
          </w:tcPr>
          <w:p w14:paraId="3D182EBE">
            <w:pPr>
              <w:pStyle w:val="style4098"/>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highlight w:val="none"/>
              </w:rPr>
            </w:pPr>
          </w:p>
        </w:tc>
        <w:tc>
          <w:tcPr>
            <w:tcW w:w="5357" w:type="dxa"/>
            <w:gridSpan w:val="2"/>
            <w:tcBorders/>
            <w:vAlign w:val="center"/>
          </w:tcPr>
          <w:p w14:paraId="30068CC0">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1"/>
                <w:sz w:val="24"/>
                <w:szCs w:val="24"/>
                <w:highlight w:val="none"/>
              </w:rPr>
              <w:t>全过程工程项目管理收费基价</w:t>
            </w:r>
          </w:p>
        </w:tc>
      </w:tr>
      <w:tr w14:paraId="0D6F1963">
        <w:tblPrEx/>
        <w:trPr>
          <w:trHeight w:val="471" w:hRule="atLeast"/>
        </w:trPr>
        <w:tc>
          <w:tcPr>
            <w:tcW w:w="1811" w:type="dxa"/>
            <w:tcBorders/>
            <w:vAlign w:val="center"/>
          </w:tcPr>
          <w:p w14:paraId="05CE57A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10"/>
                <w:sz w:val="24"/>
                <w:szCs w:val="24"/>
                <w:highlight w:val="none"/>
              </w:rPr>
              <w:t>10000以下</w:t>
            </w:r>
          </w:p>
        </w:tc>
        <w:tc>
          <w:tcPr>
            <w:tcW w:w="1179" w:type="dxa"/>
            <w:tcBorders/>
            <w:vAlign w:val="center"/>
          </w:tcPr>
          <w:p w14:paraId="400D2F2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3</w:t>
            </w:r>
          </w:p>
        </w:tc>
        <w:tc>
          <w:tcPr>
            <w:tcW w:w="1502" w:type="dxa"/>
            <w:tcBorders/>
            <w:vAlign w:val="center"/>
          </w:tcPr>
          <w:p w14:paraId="55E5986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6"/>
                <w:sz w:val="24"/>
                <w:szCs w:val="24"/>
                <w:highlight w:val="none"/>
              </w:rPr>
              <w:t>10000</w:t>
            </w:r>
          </w:p>
        </w:tc>
        <w:tc>
          <w:tcPr>
            <w:tcW w:w="3855" w:type="dxa"/>
            <w:tcBorders/>
            <w:vAlign w:val="center"/>
          </w:tcPr>
          <w:p w14:paraId="6D0C40D7">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3"/>
                <w:sz w:val="24"/>
                <w:szCs w:val="24"/>
                <w:highlight w:val="none"/>
              </w:rPr>
              <w:t>10000</w:t>
            </w:r>
            <w:r>
              <w:rPr>
                <w:rFonts w:ascii="宋体" w:cs="宋体" w:eastAsia="宋体" w:hAnsi="宋体" w:hint="eastAsia"/>
                <w:color w:val="auto"/>
                <w:spacing w:val="-3"/>
                <w:sz w:val="24"/>
                <w:szCs w:val="24"/>
                <w:highlight w:val="none"/>
                <w:lang w:val="en-US" w:eastAsia="zh-CN"/>
              </w:rPr>
              <w:t>×</w:t>
            </w:r>
            <w:r>
              <w:rPr>
                <w:rFonts w:ascii="宋体" w:cs="宋体" w:eastAsia="宋体" w:hAnsi="宋体" w:hint="eastAsia"/>
                <w:color w:val="auto"/>
                <w:spacing w:val="-3"/>
                <w:sz w:val="24"/>
                <w:szCs w:val="24"/>
                <w:highlight w:val="none"/>
              </w:rPr>
              <w:t>3%=300</w:t>
            </w:r>
          </w:p>
        </w:tc>
      </w:tr>
      <w:tr w14:paraId="582F174A">
        <w:tblPrEx/>
        <w:trPr>
          <w:trHeight w:val="473" w:hRule="atLeast"/>
        </w:trPr>
        <w:tc>
          <w:tcPr>
            <w:tcW w:w="1811" w:type="dxa"/>
            <w:tcBorders/>
            <w:vAlign w:val="center"/>
          </w:tcPr>
          <w:p w14:paraId="5517498E">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3"/>
                <w:sz w:val="24"/>
                <w:szCs w:val="24"/>
                <w:highlight w:val="none"/>
              </w:rPr>
              <w:t>10001-50000</w:t>
            </w:r>
          </w:p>
        </w:tc>
        <w:tc>
          <w:tcPr>
            <w:tcW w:w="1179" w:type="dxa"/>
            <w:tcBorders/>
            <w:vAlign w:val="center"/>
          </w:tcPr>
          <w:p w14:paraId="2B054CF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w:t>
            </w:r>
          </w:p>
        </w:tc>
        <w:tc>
          <w:tcPr>
            <w:tcW w:w="1502" w:type="dxa"/>
            <w:tcBorders/>
            <w:vAlign w:val="center"/>
          </w:tcPr>
          <w:p w14:paraId="71EC02F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3"/>
                <w:sz w:val="24"/>
                <w:szCs w:val="24"/>
                <w:highlight w:val="none"/>
              </w:rPr>
              <w:t>50000</w:t>
            </w:r>
          </w:p>
        </w:tc>
        <w:tc>
          <w:tcPr>
            <w:tcW w:w="3855" w:type="dxa"/>
            <w:tcBorders/>
            <w:vAlign w:val="center"/>
          </w:tcPr>
          <w:p w14:paraId="21A1EA23">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1"/>
                <w:sz w:val="24"/>
                <w:szCs w:val="24"/>
                <w:highlight w:val="none"/>
              </w:rPr>
              <w:t>300+</w:t>
            </w:r>
            <w:r>
              <w:rPr>
                <w:rFonts w:ascii="宋体" w:cs="宋体" w:eastAsia="宋体" w:hAnsi="宋体" w:hint="eastAsia"/>
                <w:color w:val="auto"/>
                <w:spacing w:val="-1"/>
                <w:sz w:val="24"/>
                <w:szCs w:val="24"/>
                <w:highlight w:val="none"/>
                <w:lang w:eastAsia="zh-CN"/>
              </w:rPr>
              <w:t>(</w:t>
            </w:r>
            <w:r>
              <w:rPr>
                <w:rFonts w:ascii="宋体" w:cs="宋体" w:eastAsia="宋体" w:hAnsi="宋体" w:hint="eastAsia"/>
                <w:color w:val="auto"/>
                <w:spacing w:val="-1"/>
                <w:sz w:val="24"/>
                <w:szCs w:val="24"/>
                <w:highlight w:val="none"/>
              </w:rPr>
              <w:t>50000-10000</w:t>
            </w:r>
            <w:r>
              <w:rPr>
                <w:rFonts w:ascii="宋体" w:cs="宋体" w:eastAsia="宋体" w:hAnsi="宋体" w:hint="eastAsia"/>
                <w:color w:val="auto"/>
                <w:spacing w:val="-1"/>
                <w:sz w:val="24"/>
                <w:szCs w:val="24"/>
                <w:highlight w:val="none"/>
                <w:lang w:eastAsia="zh-CN"/>
              </w:rPr>
              <w:t>)</w:t>
            </w:r>
            <w:r>
              <w:rPr>
                <w:rFonts w:ascii="宋体" w:cs="宋体" w:eastAsia="宋体" w:hAnsi="宋体" w:hint="eastAsia"/>
                <w:color w:val="auto"/>
                <w:spacing w:val="-3"/>
                <w:sz w:val="24"/>
                <w:szCs w:val="24"/>
                <w:highlight w:val="none"/>
                <w:lang w:val="en-US" w:eastAsia="zh-CN"/>
              </w:rPr>
              <w:t>×</w:t>
            </w:r>
            <w:r>
              <w:rPr>
                <w:rFonts w:ascii="宋体" w:cs="宋体" w:eastAsia="宋体" w:hAnsi="宋体" w:hint="eastAsia"/>
                <w:color w:val="auto"/>
                <w:spacing w:val="-1"/>
                <w:sz w:val="24"/>
                <w:szCs w:val="24"/>
                <w:highlight w:val="none"/>
              </w:rPr>
              <w:t>2%=1100</w:t>
            </w:r>
          </w:p>
        </w:tc>
      </w:tr>
      <w:tr w14:paraId="381484A4">
        <w:tblPrEx/>
        <w:trPr>
          <w:trHeight w:val="474" w:hRule="atLeast"/>
        </w:trPr>
        <w:tc>
          <w:tcPr>
            <w:tcW w:w="1811" w:type="dxa"/>
            <w:tcBorders/>
            <w:vAlign w:val="center"/>
          </w:tcPr>
          <w:p w14:paraId="20D39AF5">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2"/>
                <w:sz w:val="24"/>
                <w:szCs w:val="24"/>
                <w:highlight w:val="none"/>
              </w:rPr>
              <w:t>50001-100000</w:t>
            </w:r>
          </w:p>
        </w:tc>
        <w:tc>
          <w:tcPr>
            <w:tcW w:w="1179" w:type="dxa"/>
            <w:tcBorders/>
            <w:vAlign w:val="center"/>
          </w:tcPr>
          <w:p w14:paraId="4B63B0D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10"/>
                <w:sz w:val="24"/>
                <w:szCs w:val="24"/>
                <w:highlight w:val="none"/>
              </w:rPr>
              <w:t>1.6</w:t>
            </w:r>
          </w:p>
        </w:tc>
        <w:tc>
          <w:tcPr>
            <w:tcW w:w="1502" w:type="dxa"/>
            <w:tcBorders/>
            <w:vAlign w:val="center"/>
          </w:tcPr>
          <w:p w14:paraId="427DA236">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5"/>
                <w:sz w:val="24"/>
                <w:szCs w:val="24"/>
                <w:highlight w:val="none"/>
              </w:rPr>
              <w:t>100000</w:t>
            </w:r>
          </w:p>
        </w:tc>
        <w:tc>
          <w:tcPr>
            <w:tcW w:w="3855" w:type="dxa"/>
            <w:tcBorders/>
            <w:vAlign w:val="center"/>
          </w:tcPr>
          <w:p w14:paraId="1C21385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4"/>
                <w:sz w:val="24"/>
                <w:szCs w:val="24"/>
                <w:highlight w:val="none"/>
              </w:rPr>
              <w:t>1100+</w:t>
            </w:r>
            <w:r>
              <w:rPr>
                <w:rFonts w:ascii="宋体" w:cs="宋体" w:eastAsia="宋体" w:hAnsi="宋体" w:hint="eastAsia"/>
                <w:color w:val="auto"/>
                <w:spacing w:val="-4"/>
                <w:sz w:val="24"/>
                <w:szCs w:val="24"/>
                <w:highlight w:val="none"/>
                <w:lang w:eastAsia="zh-CN"/>
              </w:rPr>
              <w:t>(</w:t>
            </w:r>
            <w:r>
              <w:rPr>
                <w:rFonts w:ascii="宋体" w:cs="宋体" w:eastAsia="宋体" w:hAnsi="宋体" w:hint="eastAsia"/>
                <w:color w:val="auto"/>
                <w:spacing w:val="-4"/>
                <w:sz w:val="24"/>
                <w:szCs w:val="24"/>
                <w:highlight w:val="none"/>
              </w:rPr>
              <w:t>100000-50000</w:t>
            </w:r>
            <w:r>
              <w:rPr>
                <w:rFonts w:ascii="宋体" w:cs="宋体" w:eastAsia="宋体" w:hAnsi="宋体" w:hint="eastAsia"/>
                <w:color w:val="auto"/>
                <w:spacing w:val="-4"/>
                <w:sz w:val="24"/>
                <w:szCs w:val="24"/>
                <w:highlight w:val="none"/>
                <w:lang w:eastAsia="zh-CN"/>
              </w:rPr>
              <w:t>)</w:t>
            </w:r>
            <w:r>
              <w:rPr>
                <w:rFonts w:ascii="宋体" w:cs="宋体" w:eastAsia="宋体" w:hAnsi="宋体" w:hint="eastAsia"/>
                <w:color w:val="auto"/>
                <w:spacing w:val="-3"/>
                <w:sz w:val="24"/>
                <w:szCs w:val="24"/>
                <w:highlight w:val="none"/>
                <w:lang w:val="en-US" w:eastAsia="zh-CN"/>
              </w:rPr>
              <w:t>×</w:t>
            </w:r>
            <w:r>
              <w:rPr>
                <w:rFonts w:ascii="宋体" w:cs="宋体" w:eastAsia="宋体" w:hAnsi="宋体" w:hint="eastAsia"/>
                <w:color w:val="auto"/>
                <w:spacing w:val="-4"/>
                <w:sz w:val="24"/>
                <w:szCs w:val="24"/>
                <w:highlight w:val="none"/>
              </w:rPr>
              <w:t>1.6%=1900</w:t>
            </w:r>
          </w:p>
        </w:tc>
      </w:tr>
      <w:tr w14:paraId="3FECF997">
        <w:tblPrEx/>
        <w:trPr>
          <w:trHeight w:val="474" w:hRule="atLeast"/>
        </w:trPr>
        <w:tc>
          <w:tcPr>
            <w:tcW w:w="1811" w:type="dxa"/>
            <w:tcBorders/>
            <w:vAlign w:val="center"/>
          </w:tcPr>
          <w:p w14:paraId="25A66264">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8"/>
                <w:sz w:val="24"/>
                <w:szCs w:val="24"/>
                <w:highlight w:val="none"/>
              </w:rPr>
              <w:t>100000以上</w:t>
            </w:r>
          </w:p>
        </w:tc>
        <w:tc>
          <w:tcPr>
            <w:tcW w:w="1179" w:type="dxa"/>
            <w:tcBorders/>
            <w:vAlign w:val="center"/>
          </w:tcPr>
          <w:p w14:paraId="0B510E89">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w:t>
            </w:r>
          </w:p>
        </w:tc>
        <w:tc>
          <w:tcPr>
            <w:tcW w:w="1502" w:type="dxa"/>
            <w:tcBorders/>
            <w:vAlign w:val="center"/>
          </w:tcPr>
          <w:p w14:paraId="2F569AD2">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3"/>
                <w:sz w:val="24"/>
                <w:szCs w:val="24"/>
                <w:highlight w:val="none"/>
              </w:rPr>
              <w:t>200000</w:t>
            </w:r>
          </w:p>
        </w:tc>
        <w:tc>
          <w:tcPr>
            <w:tcW w:w="3855" w:type="dxa"/>
            <w:tcBorders/>
            <w:vAlign w:val="center"/>
          </w:tcPr>
          <w:p w14:paraId="082F757B">
            <w:pPr>
              <w:pStyle w:val="style0"/>
              <w:keepNext w:val="false"/>
              <w:keepLines w:val="false"/>
              <w:pageBreakBefore w:val="false"/>
              <w:widowControl w:val="false"/>
              <w:kinsoku/>
              <w:wordWrap/>
              <w:overflowPunct/>
              <w:topLinePunct w:val="false"/>
              <w:autoSpaceDE/>
              <w:autoSpaceDN/>
              <w:bidi w:val="false"/>
              <w:adjustRightInd/>
              <w:snapToGrid/>
              <w:spacing w:before="0" w:lineRule="auto" w:line="240"/>
              <w:ind w:left="0" w:right="0" w:firstLine="0" w:firstLineChars="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pacing w:val="-1"/>
                <w:sz w:val="24"/>
                <w:szCs w:val="24"/>
                <w:highlight w:val="none"/>
              </w:rPr>
              <w:t>1900+</w:t>
            </w:r>
            <w:r>
              <w:rPr>
                <w:rFonts w:ascii="宋体" w:cs="宋体" w:eastAsia="宋体" w:hAnsi="宋体" w:hint="eastAsia"/>
                <w:color w:val="auto"/>
                <w:spacing w:val="-1"/>
                <w:sz w:val="24"/>
                <w:szCs w:val="24"/>
                <w:highlight w:val="none"/>
                <w:lang w:eastAsia="zh-CN"/>
              </w:rPr>
              <w:t>(</w:t>
            </w:r>
            <w:r>
              <w:rPr>
                <w:rFonts w:ascii="宋体" w:cs="宋体" w:eastAsia="宋体" w:hAnsi="宋体" w:hint="eastAsia"/>
                <w:color w:val="auto"/>
                <w:spacing w:val="-1"/>
                <w:sz w:val="24"/>
                <w:szCs w:val="24"/>
                <w:highlight w:val="none"/>
              </w:rPr>
              <w:t>200000-100000</w:t>
            </w:r>
            <w:r>
              <w:rPr>
                <w:rFonts w:ascii="宋体" w:cs="宋体" w:eastAsia="宋体" w:hAnsi="宋体" w:hint="eastAsia"/>
                <w:color w:val="auto"/>
                <w:spacing w:val="-1"/>
                <w:sz w:val="24"/>
                <w:szCs w:val="24"/>
                <w:highlight w:val="none"/>
                <w:lang w:eastAsia="zh-CN"/>
              </w:rPr>
              <w:t>)</w:t>
            </w:r>
            <w:r>
              <w:rPr>
                <w:rFonts w:ascii="宋体" w:cs="宋体" w:eastAsia="宋体" w:hAnsi="宋体" w:hint="eastAsia"/>
                <w:color w:val="auto"/>
                <w:spacing w:val="-3"/>
                <w:sz w:val="24"/>
                <w:szCs w:val="24"/>
                <w:highlight w:val="none"/>
                <w:lang w:val="en-US" w:eastAsia="zh-CN"/>
              </w:rPr>
              <w:t>×</w:t>
            </w:r>
            <w:r>
              <w:rPr>
                <w:rFonts w:ascii="宋体" w:cs="宋体" w:eastAsia="宋体" w:hAnsi="宋体" w:hint="eastAsia"/>
                <w:color w:val="auto"/>
                <w:spacing w:val="-1"/>
                <w:sz w:val="24"/>
                <w:szCs w:val="24"/>
                <w:highlight w:val="none"/>
              </w:rPr>
              <w:t>1%=2900</w:t>
            </w:r>
          </w:p>
        </w:tc>
      </w:tr>
    </w:tbl>
    <w:p w14:paraId="7B6D9DA5">
      <w:pPr>
        <w:pStyle w:val="style0"/>
        <w:pageBreakBefore w:val="false"/>
        <w:widowControl w:val="false"/>
        <w:numPr>
          <w:ilvl w:val="0"/>
          <w:numId w:val="1"/>
        </w:numPr>
        <w:wordWrap/>
        <w:topLinePunct w:val="false"/>
        <w:autoSpaceDE/>
        <w:autoSpaceDN/>
        <w:bidi w:val="false"/>
        <w:spacing w:before="191" w:lineRule="auto" w:line="350"/>
        <w:ind w:left="22" w:firstLine="3"/>
        <w:jc w:val="both"/>
        <w:rPr>
          <w:rFonts w:ascii="宋体" w:cs="宋体" w:eastAsia="宋体" w:hAnsi="宋体" w:hint="eastAsia"/>
          <w:color w:val="auto"/>
          <w:spacing w:val="-1"/>
          <w:sz w:val="24"/>
          <w:szCs w:val="24"/>
          <w:highlight w:val="none"/>
          <w:lang w:val="en-US" w:eastAsia="zh-CN"/>
        </w:rPr>
      </w:pPr>
      <w:r>
        <w:rPr>
          <w:rFonts w:ascii="宋体" w:cs="宋体" w:eastAsia="宋体" w:hAnsi="宋体" w:hint="eastAsia"/>
          <w:color w:val="auto"/>
          <w:spacing w:val="-1"/>
          <w:sz w:val="24"/>
          <w:szCs w:val="24"/>
          <w:highlight w:val="none"/>
          <w:lang w:val="en-US" w:eastAsia="zh-CN"/>
        </w:rPr>
        <w:t>其他专业咨询服务费</w:t>
      </w:r>
    </w:p>
    <w:p w14:paraId="5703D035">
      <w:pPr>
        <w:pStyle w:val="style0"/>
        <w:pageBreakBefore w:val="false"/>
        <w:widowControl w:val="false"/>
        <w:numPr>
          <w:ilvl w:val="-1"/>
          <w:numId w:val="0"/>
        </w:numPr>
        <w:wordWrap/>
        <w:topLinePunct w:val="false"/>
        <w:autoSpaceDE/>
        <w:autoSpaceDN/>
        <w:bidi w:val="false"/>
        <w:spacing w:before="191" w:lineRule="auto" w:line="350"/>
        <w:ind w:left="25" w:firstLine="0"/>
        <w:jc w:val="both"/>
        <w:rPr>
          <w:rFonts w:ascii="宋体" w:cs="宋体" w:eastAsia="宋体" w:hAnsi="宋体" w:hint="default"/>
          <w:color w:val="auto"/>
          <w:spacing w:val="-1"/>
          <w:sz w:val="24"/>
          <w:szCs w:val="24"/>
          <w:highlight w:val="none"/>
          <w:lang w:val="en-US" w:eastAsia="zh-CN"/>
        </w:rPr>
      </w:pPr>
      <w:r>
        <w:rPr>
          <w:rFonts w:ascii="宋体" w:cs="宋体" w:eastAsia="宋体" w:hAnsi="宋体" w:hint="eastAsia"/>
          <w:color w:val="auto"/>
          <w:spacing w:val="-1"/>
          <w:sz w:val="24"/>
          <w:szCs w:val="24"/>
          <w:highlight w:val="none"/>
          <w:lang w:val="en-US" w:eastAsia="zh-CN"/>
        </w:rPr>
        <w:t>参照国家和省相应取费标准文件执行。</w:t>
      </w:r>
    </w:p>
    <w:sectPr>
      <w:footerReference w:type="default" r:id="rId12"/>
      <w:pgSz w:w="11906" w:h="16839" w:orient="portrait"/>
      <w:pgMar w:top="1417" w:right="1417" w:bottom="1417" w:left="1701" w:header="0"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3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
    <w:altName w:val="仿宋"/>
    <w:panose1 w:val="02010609060001010101"/>
    <w:charset w:val="86"/>
    <w:family w:val="auto"/>
    <w:pitch w:val="default"/>
    <w:sig w:usb0="800002BF" w:usb1="38CF7CFA" w:usb2="00000016" w:usb3="00000000" w:csb0="00040001" w:csb1="00000000"/>
  </w:font>
  <w:font w:name="等线">
    <w:altName w:val="等线"/>
    <w:panose1 w:val="02010600030001010101"/>
    <w:charset w:val="86"/>
    <w:family w:val="auto"/>
    <w:pitch w:val="default"/>
    <w:sig w:usb0="A00002BF" w:usb1="38CF7CFA" w:usb2="00000016" w:usb3="00000000" w:csb0="0004000F" w:csb1="00000000"/>
  </w:font>
  <w:font w:name="å®‹ä½“">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222A5EF">
    <w:pPr>
      <w:pStyle w:val="style32"/>
      <w:rPr/>
    </w:pPr>
    <w:r>
      <w:rPr>
        <w:sz w:val="18"/>
      </w:rPr>
      <mc:AlternateContent>
        <mc:Choice Requires="wps">
          <w:drawing>
            <wp:anchor distT="0" distB="0" distL="0" distR="0" simplePos="false" relativeHeight="9"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5" name="文本框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5">
                      <w:txbxContent>
                        <w:p w14:paraId="35A1F4BD">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5" filled="f" stroked="f" style="position:absolute;margin-left:0.0pt;margin-top:0.0pt;width:144.0pt;height:144.0pt;z-index:9;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35A1F4BD">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ECA9E84">
    <w:pPr>
      <w:pStyle w:val="style32"/>
      <w:rPr/>
    </w:pPr>
    <w:r>
      <w:rPr>
        <w:sz w:val="18"/>
      </w:rPr>
      <mc:AlternateContent>
        <mc:Choice Requires="wps">
          <w:drawing>
            <wp:anchor distT="0" distB="0" distL="0" distR="0" simplePos="false" relativeHeight="10"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6" name="文本框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6">
                      <w:txbxContent>
                        <w:p w14:paraId="0755AFF2">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6" filled="f" stroked="f" style="position:absolute;margin-left:0.0pt;margin-top:0.0pt;width:144.0pt;height:144.0pt;z-index:10;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0755AFF2">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50AE1E6">
    <w:pPr>
      <w:pStyle w:val="style32"/>
      <w:jc w:val="both"/>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5A88B125">
                          <w:pPr>
                            <w:pStyle w:val="style32"/>
                            <w:rPr/>
                          </w:pP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5A88B125">
                    <w:pPr>
                      <w:pStyle w:val="style32"/>
                      <w:rPr/>
                    </w:pP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3A64B2C">
    <w:pPr>
      <w:pStyle w:val="style32"/>
      <w:jc w:val="both"/>
      <w:rPr/>
    </w:pPr>
    <w:r>
      <w:rPr>
        <w:sz w:val="18"/>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14:paraId="2A44F39E">
                          <w:pPr>
                            <w:pStyle w:val="style32"/>
                            <w:rPr/>
                          </w:pP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2A44F39E">
                    <w:pPr>
                      <w:pStyle w:val="style32"/>
                      <w:rPr/>
                    </w:pP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B4DE978">
    <w:pPr>
      <w:pStyle w:val="style32"/>
      <w:jc w:val="center"/>
      <w:rPr/>
    </w:pPr>
    <w:r>
      <w:rPr>
        <w:sz w:val="18"/>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14:paraId="213FC866">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9"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213FC866">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6AC0CF0">
    <w:pPr>
      <w:pStyle w:val="style0"/>
      <w:spacing w:lineRule="auto" w:line="184"/>
      <w:ind w:left="4075"/>
      <w:rPr>
        <w:rFonts w:ascii="Times New Roman" w:cs="Times New Roman" w:eastAsia="Times New Roman" w:hAnsi="Times New Roman"/>
        <w:sz w:val="19"/>
        <w:szCs w:val="19"/>
      </w:rPr>
    </w:pPr>
    <w:r>
      <w:rPr>
        <w:sz w:val="19"/>
      </w:rPr>
      <mc:AlternateContent>
        <mc:Choice Requires="wps">
          <w:drawing>
            <wp:anchor distT="0" distB="0" distL="0" distR="0" simplePos="false" relativeHeight="5"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1"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1">
                      <w:txbxContent>
                        <w:p w14:paraId="40EDB7D1">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1" filled="f" stroked="f" style="position:absolute;margin-left:0.0pt;margin-top:0.0pt;width:144.0pt;height:144.0pt;z-index:5;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40EDB7D1">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D7306F0">
    <w:pPr>
      <w:pStyle w:val="style32"/>
      <w:rPr/>
    </w:pPr>
    <w:r>
      <w:rPr>
        <w:sz w:val="18"/>
      </w:rPr>
      <mc:AlternateContent>
        <mc:Choice Requires="wps">
          <w:drawing>
            <wp:anchor distT="0" distB="0" distL="0" distR="0" simplePos="false" relativeHeight="6"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2" name="文本框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2">
                      <w:txbxContent>
                        <w:p w14:paraId="7F9B4A3C">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2" filled="f" stroked="f" style="position:absolute;margin-left:0.0pt;margin-top:0.0pt;width:144.0pt;height:144.0pt;z-index:6;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7F9B4A3C">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E00DE70">
    <w:pPr>
      <w:pStyle w:val="style32"/>
      <w:rPr/>
    </w:pPr>
    <w:r>
      <w:rPr>
        <w:sz w:val="18"/>
      </w:rPr>
      <mc:AlternateContent>
        <mc:Choice Requires="wps">
          <w:drawing>
            <wp:anchor distT="0" distB="0" distL="0" distR="0" simplePos="false" relativeHeight="7"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3" name="文本框 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3">
                      <w:txbxContent>
                        <w:p w14:paraId="4FAFF440">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3" filled="f" stroked="f" style="position:absolute;margin-left:0.0pt;margin-top:0.0pt;width:144.0pt;height:144.0pt;z-index:7;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4FAFF440">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EF8AC5D">
    <w:pPr>
      <w:pStyle w:val="style32"/>
      <w:rPr/>
    </w:pPr>
    <w:r>
      <w:rPr>
        <w:sz w:val="18"/>
      </w:rPr>
      <mc:AlternateContent>
        <mc:Choice Requires="wps">
          <w:drawing>
            <wp:anchor distT="0" distB="0" distL="0" distR="0" simplePos="false" relativeHeight="8"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4" name="文本框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4">
                      <w:txbxContent>
                        <w:p w14:paraId="50F7B7FF">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4" filled="f" stroked="f" style="position:absolute;margin-left:0.0pt;margin-top:0.0pt;width:144.0pt;height:144.0pt;z-index:8;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50F7B7FF">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6FF152B">
    <w:pPr>
      <w:pStyle w:val="style0"/>
      <w:spacing w:lineRule="auto" w:line="14"/>
      <w:rPr>
        <w:rFonts w:ascii="Arial"/>
        <w:sz w:val="2"/>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A988AED">
    <w:pPr>
      <w:pStyle w:val="style0"/>
      <w:spacing w:lineRule="auto" w:line="14"/>
      <w:rPr>
        <w:rFonts w:ascii="Arial"/>
        <w:sz w:val="2"/>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black" stroked="f" style="position:absolute;margin-left:-92.15pt;margin-top:200.45pt;width:614.5pt;height:20.0pt;z-index:-2147483636;mso-position-horizontal-relative:page;mso-position-vertical-relative:page;mso-width-relative:page;mso-height-relative:page;mso-wrap-distance-left:0.0pt;mso-wrap-distance-right:0.0pt;visibility:visible;rotation:-2949120fd;" o:allowincell="false">
          <v:stroke on="f"/>
          <v:fill opacity="9252f"/>
          <v:textpath string=" " fitpath="t" fitshape="t" trim="t" on="t" style="font-size:8.0pt;font-family:&quot;宋体&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2"/>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displayBackgroundShape/>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isplayHorizontalDrawingGridEvery w:val="1"/>
  <w:displayVerticalDrawingGridEvery w:val="1"/>
  <w:noPunctuationKerning/>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kinsoku w:val="false"/>
      <w:autoSpaceDE/>
      <w:autoSpaceDN/>
      <w:adjustRightInd w:val="false"/>
      <w:snapToGrid w:val="false"/>
      <w:spacing w:lineRule="exact" w:line="520"/>
      <w:jc w:val="left"/>
      <w:textAlignment w:val="baseline"/>
    </w:pPr>
    <w:rPr>
      <w:rFonts w:ascii="Arial" w:cs="Arial" w:eastAsia="宋体" w:hAnsi="Arial"/>
      <w:snapToGrid w:val="false"/>
      <w:color w:val="000000"/>
      <w:kern w:val="0"/>
      <w:sz w:val="21"/>
      <w:szCs w:val="21"/>
      <w:lang w:val="en-US" w:bidi="ar-SA" w:eastAsia="en-US"/>
    </w:rPr>
  </w:style>
  <w:style w:type="paragraph" w:styleId="style1">
    <w:name w:val="heading 1"/>
    <w:basedOn w:val="style0"/>
    <w:next w:val="style0"/>
    <w:qFormat/>
    <w:uiPriority w:val="0"/>
    <w:pPr>
      <w:spacing w:before="50" w:beforeLines="50" w:beforeAutospacing="false" w:after="120" w:afterAutospacing="false"/>
      <w:jc w:val="center"/>
      <w:outlineLvl w:val="0"/>
    </w:pPr>
    <w:rPr>
      <w:rFonts w:ascii="Arial" w:cs="宋体" w:eastAsia="宋体" w:hAnsi="Arial"/>
      <w:b/>
      <w:kern w:val="44"/>
      <w:sz w:val="32"/>
      <w:szCs w:val="32"/>
    </w:rPr>
  </w:style>
  <w:style w:type="paragraph" w:styleId="style2">
    <w:name w:val="heading 2"/>
    <w:basedOn w:val="style0"/>
    <w:next w:val="style0"/>
    <w:qFormat/>
    <w:uiPriority w:val="0"/>
    <w:pPr>
      <w:keepNext/>
      <w:keepLines/>
      <w:spacing w:before="150" w:beforeLines="150" w:beforeAutospacing="false" w:after="50" w:afterLines="50" w:afterAutospacing="false" w:lineRule="auto" w:line="360"/>
      <w:outlineLvl w:val="1"/>
    </w:pPr>
    <w:rPr>
      <w:rFonts w:ascii="宋体" w:cs="宋体" w:eastAsia="宋体" w:hAnsi="宋体"/>
      <w:b/>
      <w:sz w:val="24"/>
      <w:szCs w:val="28"/>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0">
    <w:name w:val="annotation text"/>
    <w:basedOn w:val="style0"/>
    <w:next w:val="style30"/>
    <w:qFormat/>
    <w:uiPriority w:val="0"/>
    <w:pPr>
      <w:jc w:val="left"/>
    </w:pPr>
    <w:rPr/>
  </w:style>
  <w:style w:type="paragraph" w:styleId="style66">
    <w:name w:val="Body Text"/>
    <w:basedOn w:val="style0"/>
    <w:next w:val="style66"/>
    <w:qFormat/>
    <w:uiPriority w:val="0"/>
    <w:pPr/>
    <w:rPr>
      <w:rFonts w:ascii="仿宋" w:cs="仿宋" w:eastAsia="仿宋" w:hAnsi="仿宋"/>
      <w:sz w:val="31"/>
      <w:szCs w:val="31"/>
      <w:lang w:val="en-US" w:bidi="ar-SA" w:eastAsia="en-US"/>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19">
    <w:name w:val="toc 1"/>
    <w:basedOn w:val="style0"/>
    <w:next w:val="style0"/>
    <w:qFormat/>
    <w:uiPriority w:val="0"/>
    <w:pPr/>
  </w:style>
  <w:style w:type="paragraph" w:styleId="style20">
    <w:name w:val="toc 2"/>
    <w:basedOn w:val="style0"/>
    <w:next w:val="style0"/>
    <w:qFormat/>
    <w:uiPriority w:val="0"/>
    <w:pPr>
      <w:ind w:left="420" w:leftChars="200"/>
    </w:pPr>
    <w:rPr/>
  </w:style>
  <w:style w:type="paragraph" w:styleId="style94">
    <w:name w:val="Normal (Web)"/>
    <w:basedOn w:val="style0"/>
    <w:next w:val="style94"/>
    <w:qFormat/>
    <w:uiPriority w:val="99"/>
    <w:pPr>
      <w:widowControl/>
      <w:kinsoku w:val="false"/>
      <w:autoSpaceDE/>
      <w:autoSpaceDN/>
      <w:adjustRightInd w:val="false"/>
      <w:snapToGrid w:val="false"/>
      <w:spacing w:before="100" w:beforeAutospacing="true" w:after="100" w:afterAutospacing="true" w:lineRule="auto" w:line="360"/>
      <w:jc w:val="left"/>
      <w:textAlignment w:val="baseline"/>
    </w:pPr>
    <w:rPr>
      <w:rFonts w:ascii="宋体" w:cs="宋体" w:eastAsia="宋体" w:hAnsi="宋体"/>
      <w:snapToGrid w:val="false"/>
      <w:color w:val="000000"/>
      <w:kern w:val="0"/>
      <w:sz w:val="24"/>
      <w:szCs w:val="21"/>
      <w:lang w:val="en-US" w:bidi="ar-SA" w:eastAsia="en-US"/>
    </w:rPr>
  </w:style>
  <w:style w:type="character" w:styleId="style85">
    <w:name w:val="Hyperlink"/>
    <w:basedOn w:val="style65"/>
    <w:next w:val="style85"/>
    <w:qFormat/>
    <w:uiPriority w:val="0"/>
    <w:rPr>
      <w:color w:val="0000ff"/>
      <w:u w:val="single"/>
    </w:r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 w:type="paragraph" w:customStyle="1" w:styleId="style4098">
    <w:name w:val="Table Text"/>
    <w:basedOn w:val="style0"/>
    <w:next w:val="style4098"/>
    <w:qFormat/>
    <w:uiPriority w:val="0"/>
    <w:pPr/>
    <w:rPr>
      <w:rFonts w:ascii="宋体" w:cs="宋体" w:eastAsia="宋体" w:hAnsi="宋体"/>
      <w:sz w:val="19"/>
      <w:szCs w:val="19"/>
      <w:lang w:val="en-US" w:bidi="ar-SA" w:eastAsia="en-US"/>
    </w:rPr>
  </w:style>
  <w:style w:type="paragraph" w:customStyle="1" w:styleId="style4099">
    <w:name w:val="WPSOffice手动目录 1"/>
    <w:next w:val="style4099"/>
    <w:qFormat/>
    <w:uiPriority w:val="0"/>
    <w:pPr>
      <w:ind w:leftChars="0"/>
    </w:pPr>
    <w:rPr>
      <w:rFonts w:ascii="Times New Roman" w:cs="Times New Roman" w:eastAsia="宋体" w:hAnsi="Times New Roman"/>
      <w:sz w:val="20"/>
      <w:szCs w:val="20"/>
    </w:rPr>
  </w:style>
  <w:style w:type="paragraph" w:customStyle="1" w:styleId="style4100">
    <w:name w:val="WPSOffice手动目录 2"/>
    <w:next w:val="style4100"/>
    <w:qFormat/>
    <w:uiPriority w:val="0"/>
    <w:pPr>
      <w:ind w:leftChars="200"/>
    </w:pPr>
    <w:rPr>
      <w:rFonts w:ascii="Times New Roman" w:cs="Times New Roman" w:eastAsia="宋体" w:hAnsi="Times New Roman"/>
      <w:sz w:val="20"/>
      <w:szCs w:val="20"/>
    </w:rPr>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styles" Target="styles.xml"/><Relationship Id="rId12" Type="http://schemas.openxmlformats.org/officeDocument/2006/relationships/footer" Target="foot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131</TotalTime>
  <Words>29383</Words>
  <Pages>55</Pages>
  <Characters>31421</Characters>
  <Application>WPS Office</Application>
  <Paragraphs>1154</Paragraphs>
  <ScaleCrop>false</ScaleCrop>
  <LinksUpToDate>false</LinksUpToDate>
  <CharactersWithSpaces>32419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2024-12-08T06:23:00Z</dcterms:created>
  <dc:creator>victo</dc:creator>
  <lastModifiedBy>LGE-AN00</lastModifiedBy>
  <lastPrinted>2025-05-16T00:35:00Z</lastPrinted>
  <dcterms:modified xsi:type="dcterms:W3CDTF">2025-07-14T05:27:13Z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c935b2817d8c4dc39be5a3e1a770ba51_23</vt:lpwstr>
  </property>
  <property fmtid="{D5CDD505-2E9C-101B-9397-08002B2CF9AE}" pid="4" name="KSOTemplateDocerSaveRecord">
    <vt:lpwstr>eyJoZGlkIjoiN2QyNmExYjBlYjViODZjNjZiNjFlNWI4YTU4NjcxMTUiLCJ1c2VySWQiOiI5OTIzMjcxNDIifQ==</vt:lpwstr>
  </property>
</Properties>
</file>