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简体" w:hAnsi="方正大标宋简体" w:eastAsia="方正大标宋简体" w:cs="方正大标宋简体"/>
          <w:b w:val="0"/>
          <w:bCs w:val="0"/>
          <w:color w:val="000000"/>
          <w:kern w:val="0"/>
          <w:sz w:val="44"/>
          <w:szCs w:val="44"/>
        </w:rPr>
      </w:pPr>
    </w:p>
    <w:tbl>
      <w:tblPr>
        <w:tblStyle w:val="2"/>
        <w:tblW w:w="15515" w:type="dxa"/>
        <w:tblInd w:w="-134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0"/>
        <w:gridCol w:w="4698"/>
        <w:gridCol w:w="3245"/>
        <w:gridCol w:w="1808"/>
        <w:gridCol w:w="1930"/>
        <w:gridCol w:w="1194"/>
        <w:gridCol w:w="87"/>
        <w:gridCol w:w="2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15515" w:type="dxa"/>
            <w:gridSpan w:val="8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</w:pPr>
          </w:p>
          <w:p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松原市202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val="en-US" w:eastAsia="zh-CN"/>
              </w:rPr>
              <w:t>5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年第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eastAsia="zh-CN"/>
              </w:rPr>
              <w:t>一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季度建设</w:t>
            </w:r>
          </w:p>
          <w:p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工程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  <w:t>价格信息编制说明</w:t>
            </w:r>
          </w:p>
          <w:p>
            <w:pPr>
              <w:widowControl/>
              <w:jc w:val="center"/>
              <w:rPr>
                <w:rFonts w:hint="eastAsia" w:hAnsi="宋体" w:cs="宋体" w:asciiTheme="majorEastAsia" w:eastAsiaTheme="majorEastAsia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eastAsia="zh-CN"/>
              </w:rPr>
              <w:t>一、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本建设工程造价信息由松原市建设工程定额管理站，按照部门分工根据当地市场价格采集、测算的价格信息，按单月定期发布，供建设工程各方主体在确定工程造价时参考使用。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二、本建设工程造价信息包括人工成本信息、材料价格信息、机械租赁信息。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其中：人工成本信息按建设工程各工种每天八小时劳务价格测算，供确定劳务分包造价或办理零星用工签证时参考，不得作为调整定额综合工日单价的依据。</w:t>
            </w:r>
          </w:p>
          <w:p>
            <w:pPr>
              <w:widowControl/>
              <w:numPr>
                <w:ilvl w:val="0"/>
                <w:numId w:val="0"/>
              </w:numPr>
              <w:ind w:firstLine="1600" w:firstLineChars="5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材料价格信息按照2019年4月1日以后财税政策的规定，扣除增值税进项税（3%、9%、13%）进行测算，发布材料除税价格及税率。材料除税价格包括材料原价、运杂费（价区运距按30km考虑，非价区增加运费发承包双方可按市场价格确定）、运输损耗率、采购及保管费率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其中：机械租赁信息按建设工程各类常用机械每天八小时台班价格测算，供确定分包工程施工机械租赁价格或办理零星机械台班签证时参考，不得作为调整定额机械台班单价的依据。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三、其他说明：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1、商品混凝土、预拌砂浆包含运费泵送费（运距25Km以内，含25Km），未包含外加剂。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2、沥青混凝土按定额材料容重测算，已考虑压实系数。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3、模板木材综合了模板定额材料木模板、板方材及木支撑。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4.碎石目前规格是1-3cm，松原市使用的也是这样规格的。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5.松原市目前仍存在用青砖和红砖的工程，以往每个季度、月份松原市信息价也存在，目前已经市场询价添加表格。</w:t>
            </w:r>
          </w:p>
          <w:p>
            <w:pPr>
              <w:widowControl/>
              <w:numPr>
                <w:ilvl w:val="0"/>
                <w:numId w:val="1"/>
              </w:numPr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预制井，松原市目前在用，咨询公司做预算常用，以往每个季度、月份松原市信息价也存在，目前已经市场询价添加表格。</w:t>
            </w:r>
          </w:p>
          <w:p>
            <w:pPr>
              <w:widowControl/>
              <w:numPr>
                <w:ilvl w:val="0"/>
                <w:numId w:val="1"/>
              </w:numPr>
              <w:ind w:left="0" w:leftChars="0" w:firstLine="64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水稳砂砾，以往每个季度、月份松原市信息价也存在，后中途无法询到材料价，现有工程使用，目前已经市场询价添加表格。</w:t>
            </w:r>
          </w:p>
          <w:p>
            <w:pPr>
              <w:widowControl/>
              <w:numPr>
                <w:ilvl w:val="0"/>
                <w:numId w:val="2"/>
              </w:numPr>
              <w:ind w:left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咨询方式：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信息管理：刘建勋        咨询电话：0438—2887557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附件：吉林省建设工程造价价格信息 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                                             松原市建设工程定额管理站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                                               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202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日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</w:t>
            </w:r>
          </w:p>
          <w:tbl>
            <w:tblPr>
              <w:tblStyle w:val="2"/>
              <w:tblW w:w="12645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6"/>
              <w:gridCol w:w="2865"/>
              <w:gridCol w:w="2580"/>
              <w:gridCol w:w="1200"/>
              <w:gridCol w:w="1215"/>
              <w:gridCol w:w="915"/>
              <w:gridCol w:w="8"/>
              <w:gridCol w:w="3156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8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建筑工种工人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价格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工种名称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建筑、装饰工程普工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木工（模板工）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混凝土工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架子工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砌筑工（砖瓦工）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抹灰工（一般抹灰）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抹灰、镶贴工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装饰木工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电工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电焊工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油漆工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通风工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起重工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玻璃工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金属制品安装工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8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建筑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工程材料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价格信息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8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一、钢筋及型钢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Φ10以内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Φ10以外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盘螺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Φ8-10  HRB400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热轧圆钢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Φ12-14  HRB300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热轧圆钢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Φ16-25  HRB300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Φ12-14  HRB400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Φ16     HRB400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Φ18-25  HRB400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Φ28-32  HRB400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热轧槽钢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热轧等边角钢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热轧不等边角钢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热轧工字钢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热轧扁钢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8-10mm 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12-14mm 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16-20mm 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45-60mm 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0.5mm  (双面)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0.8mm   (双面)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60.00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1.0mm  (双面)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80.00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1.2mm  (双面)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85.00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DN15-20 Q215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DN25-32  Q215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DN40-100  Q235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DN125-150  Q235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DN15-20 Q215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3900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DN25-32  Q215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DN40-100  Q235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DN125-150  Q235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热轧无缝钢管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Φ89×4.5- Φ 168×7 20#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热轧无缝钢管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Φ219×6- Φ273×8 20#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螺旋焊接钢管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∮219-630 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螺旋焊接钢管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∮920-1220 Q235B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钢绞线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有粘结 12.70-15.24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8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二、模板及木材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一等白松板方材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2080.00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二等白松板方材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1860.00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一等落叶松板方材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1800.00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二等落叶松板方材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1650.00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一等红松板材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2100.00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二等红松板材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1950.00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模板木材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1900.00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木脚手板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1600.00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支撑木方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1720.00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竹胶板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2440×1220×12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120.00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竹胶板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125.00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2440×1220×9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35.00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2440×1220×12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45.00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55.00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8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三、砂石及水泥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普通硅酸盐水泥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PO 42.5 袋装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普通硅酸盐水泥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PO 42.5 散装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390.00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复合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硅酸盐水泥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 xml:space="preserve">PC 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42.5 袋装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390.00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复合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硅酸盐水泥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C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42.5 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散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装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380.00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中砂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95.00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中粗砂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110.00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1-3cm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毛石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石粉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110.00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山皮石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级配碎石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3-5cm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生石灰(块灰)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210.00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4%水稳砂砾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5%水稳砂砾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6%水稳砂砾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8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四、砌体及构件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190mm×190mm×190mm  5MP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170.00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390mm×190mm×90mm   5MP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170.00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390mm×190mm×190mm  3.5MP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160.00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390mm×190mm×190mm  5MP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160.00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390mm×190mm×240mm  5MP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160.00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390mm×190mm×290mm  5MP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160.00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煤矸石烧结空心砖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K322  10MP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325.00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加气混凝土砌块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承重型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205.00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容重0.5  ACB2.5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175.00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容重0.5  ACB3.5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容重0.6 ACB3.5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容重0.6  ACB5.0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容重0.7  ACB5.0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容重0.7  ACB7.0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195.00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抗压强度 MU3.5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205.00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混凝土标砖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0.50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青砖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0.40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红砖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0.50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8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五、保温及防水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容重18kg B1级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容重20kg B1级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容重25kg B1级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容重30kg B1级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容重35kg B1级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容重40kg B1级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容重100kg A级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335.00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容重120kg A级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380.00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容重140kg A级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480.00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保温珍珠岩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改性沥青聚酯胎防水卷材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  3mm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16.00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改性沥青聚酯胎防水卷材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  4mm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22.00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自粘聚合物改性沥青防水卷材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N I PE 1.2mm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自粘聚合物改性沥青防水卷材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N I PE 1.5mm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聚氯乙烯防水卷材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H 1.2mm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聚氯乙烯防水卷材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H 1.5mm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22.00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8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六、预拌混凝土及砂浆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270.00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280.00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290.00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300.00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310.00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C40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340.00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C45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360.00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C60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360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M7.5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380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390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410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干混抹灰砂浆 (DP)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370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干混抹灰砂浆 (DP)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380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干混地面砂浆 (DS)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干混地面砂浆 (DS)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410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260.00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M7.5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275.00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290.00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300.00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湿拌抹灰砂浆 (WP)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270.00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湿拌抹灰砂浆 (WP)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285.00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湿拌地面砂浆 (WS)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315.00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湿拌地面砂浆 (WS)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8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七、装配式构件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PC预制外墙 (带保温)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C30混凝土，每立方米混凝土钢筋含量110kg，B1级EPS板，无饰面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PC预制外墙 (不带保温)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C30混凝土，每立方米混凝土钢筋含量110kg，无饰面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PC预制内墙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C30混凝土，每立方米混凝土钢筋含量90kg，无饰面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PC预制叠合板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C30混凝土，每立方米混凝土钢筋含量150kg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PC预制阳台板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C30混凝土，每立方米混凝土钢筋含量130kg，无饰面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PC预制空调板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C30混凝土，每立方米混凝土钢筋含量130kg，无饰面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PC预制梁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C30混凝土，每立方米混凝土钢筋含量180kg，无饰面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PC预制柱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C30混凝土，每立方米混凝土钢筋含量220kg，无饰面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PC预制楼梯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C30混凝土，每立方米混凝土钢筋含量100kg，无饰面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PC预制飘窗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C30混凝土，每立方米混凝土钢筋含量120kg，无饰面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圆形Φ1800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方形2000×1800×200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方形2200×2200×200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8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八、装饰材料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全实木门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半玻实木门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复合板门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钛金门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320.00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塑钢门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320.00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防盗门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楼宇防盗门（单元门）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断桥铝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三玻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360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塑钢窗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三玻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260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石膏板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1220×2440×10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12.00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实木地板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复合地板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外墙涂料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大理石板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500×500mm，厚度18mm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大理石板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1000×1000mm，厚度18mm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火烧板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600×300×30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火烧板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600×300×50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35.00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8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九、市政材料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1250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SMA-13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AC-16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1200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SMA-16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860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 (硅藻土15%)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870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粗粒式沥青混凝土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820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SBS-13(SBS4%)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1250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SBS-16(SBS4%)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1200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SBS-20(SBS4%)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950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SBS-25(SBS4%)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890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SBS+SMA-16(SBS4% SMA3%)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SBS-聚酯纤维-13 (SBS4% 聚酯纤维3%)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SBS-聚酯纤维-16 (SBS4% 聚酯纤维3%)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SBS-聚酯纤维-25 (SBS4% 聚酯纤维4%)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二灰碎石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ATB-25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880.00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ATB-30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820.00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ATB-40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850.00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AM-25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860.00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AC-10红色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AC-10绿色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(ARAC-16) 降噪融雪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(SBS-16) 阻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AC-20C，4%SBS改性沥青，掺入阻燃、抑烟复合改性剂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ARAC-16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ARAC-16阻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ARAC-20阻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SBS-20阻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冷拌LB-10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沥青砂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温拌AC-13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温拌AC-16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温拌AC-25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shd w:val="clear" w:color="auto" w:fill="FFFFFF"/>
                      <w:vertAlign w:val="superscript"/>
                      <w:lang w:val="en-US" w:eastAsia="zh-CN"/>
                    </w:rPr>
                    <w:t>3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道路沥青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90#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3950.00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球墨铸铁防盗井盖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700加重型 80公斤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700重型 68公斤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700中重型 50公斤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700轻型 36公斤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球墨铸铁井篦子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380×680 34公斤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225.00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球墨铸铁井篦子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380×500 26公斤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260.00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玻璃钢井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φ1000 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1350.00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φ1000 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1300.00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φ1200 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1600.00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Φ1500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2200.00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1360×1360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3950.00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1600×1600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4650.00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5650.00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2200×2200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8500.00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2630×2630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15000.00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3150×3150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21000.00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2100×1200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2500×1200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7000.00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2700×1200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8500.00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3000×1200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9800.00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3200×1200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12000.00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3500×1200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15000.00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3700×1200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17000.00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4000×1200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19000.00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预制装配式钢筋混凝土井井筒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750×450复合材料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750×450球墨铸铁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832×532复合材料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832×532球墨铸铁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雨水口内环保型拦污篮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700×430×330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复合砂基拦污过滤槽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600×400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Φ300×2000×30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Φ400×2000×35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Φ500×2000×42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Φ600×2000×50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Φ700×2000×50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Φ800×2000×70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1000×2000×80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1200×2000×100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1500×2000×120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1650×2000×150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1800×2000×150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Φ2000×2000×170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Φ2200×2000×220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Φ300×40×2000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Φ400×40×2000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Φ500×50×2000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Φ600×60×2000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Φ800×80×2000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1000×100×2000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1200×120×2000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1500×150×2000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1800×180×2000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Φ2200×220×2000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Φ2400×240×2000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Φ2600×260×2500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Φ900×2000×90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1000×2000×100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1200×2000×120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1400×2000×140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1500×2000×150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1800×2000×180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Φ2000×2000×200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Φ2200×2000×220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Φ2400×2000×240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Φ2600×2500×260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Φ300×2500×40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Φ400×2500×45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Φ500×2500×55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Φ600×2500×60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Φ800×2500×80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1000×2500×100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1200×2500×120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Φ900×90×2000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1000×100×2000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1200×120×2000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Φ700*70*2000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Φ800*80*2000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Φ900*90*2000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1000*100*2000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1200*120*2000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1400*140*2000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1500*150*2000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1800*180*2000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Φ2000*200*2000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Φ2200*220*2000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Φ2400*240*2000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Φ2600*260*2500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990×400×200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990×350×200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990×500×150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990×450×150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990×400×150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990×350×150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990×300×150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990×250×150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495×400×150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495×400×100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495×250×150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495×250×100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495×200×100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方砖 (普通)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200×100×80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41.00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方砖 (普通)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200×100×60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32.00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C50 250×250×80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C50 200×200×60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C50 200×100×80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无砂透水混凝土装配式基层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C25 300×500×100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无砂透水混凝土装配式基层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  300×500×150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模块式排水检查井模块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双孔连锁式护坡砖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400×360×120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一字护坡砖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500×120×150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树脂混凝土检查口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250×320×50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树脂混凝土一体沟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250×320×1000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HDPE线性排水沟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200×160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格宾垫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雷诺护垫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5cm彩色面层，5cm素色基层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5cm彩色面层， 10cm素色基层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5cm彩色面层， 15cm素色基层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8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十、电气材料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BV-2.5mm²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BV-4mm²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BV-6mm²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BV-10mm²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BV-16mm²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.50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BV-25mm²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.20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BV-35mm²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.50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BV-50mm²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.50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PVC四角盒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86系列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PVC八角盒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86系列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1.20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中八角盒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86系列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1.20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分线盒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.50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分线盒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.50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单联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2.65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双联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三联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5.75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四联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7.00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防水插座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三孔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5.50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防水插座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五孔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6.00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三孔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4.20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五孔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5.20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六孔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5.80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普通圆球灯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半圆球灯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单管日光灯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双管日光灯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8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十一、水暖材料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20×1.9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25×2.3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2.50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32×3.0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3.30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40×3.7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50×4.6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10.50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63×5.8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16.00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75×6.8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23.00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90×8.2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110×10.3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20×2.8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2.20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25×3.5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32×4.4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6.50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40×5.5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10.50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50×6.9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63×8.7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23.00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75×10.3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90×12.5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110×15.0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65.00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50×2.0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75×2.3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110×3.2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160×4.0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200×5.0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50×2.0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75×2.3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110×3.2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160×4.0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200×5.0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蹲式大便器（含水箱）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175.00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感应式蹲式大便器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235.00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坐便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285.00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立式小便器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挂式小便器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洗脸盆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拖布池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洗涤盆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台式洗脸盆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浴盆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水龙头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DN15（铜）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15.00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水龙头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DN20（铜）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8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方正大标宋简体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园林苗木价格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胸径16，株高7，冠幅3-4，土坨带冠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胸径14，株高6，冠幅3-4，土坨带冠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胸径12，株高5，冠幅2-3，土坨带冠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胸径10，株高4，冠幅2-3，土坨带冠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胸径8，株高4，冠幅2-3，土坨带冠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胸径6，株高3，冠幅2，土坨带冠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140.00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胸径4，株高3，冠幅2，土坨带冠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70.00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胸径16，株高4，冠幅：断杆，裸根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胸径14，株高4，冠幅：断杆，裸根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295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胸径12，株高4，冠幅：断杆，裸根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胸径10，株高4，冠幅：断杆，裸根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胸径8，株高4，冠幅：断杆，裸根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胸径6，株高4，冠幅：断杆，裸根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胸径4，株高4，冠幅：断杆，裸根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火红榆叶梅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株高1.8，冠幅2，土坨带冠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120.00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火红榆叶梅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火红榆叶梅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株高0.8，冠幅1，土坨带冠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75.00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火红榆叶梅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株高0.5，冠幅0.4，土坨带冠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株高1.8，冠幅2，土坨带冠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100.00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85.00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株高0.8，冠幅1，土坨带冠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株高0.5，冠幅0.4，土坨带冠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22.00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五角枫精球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130.00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株高1.8，冠幅2，土坨带冠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株高0.8，冠幅1，土坨带冠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株高0.5，冠幅0.4，土坨带冠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30.00 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红花大海棠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株高20-30，冠幅20-30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鸢尾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马莲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金娃娃萱草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大花萱草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八宝景天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25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地贝鞠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0.20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千屈菜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荷兰菊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宿根福禄考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0.20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射干鸢尾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五彩石竹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玉叶地锦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玉簪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白玉簪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0.12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美人蕉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时令花卉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0.20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荷花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t>30cm-40cm(水深1.1m-1.5m)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睡莲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t>10cm-30cm(水深1.1m-1.5m)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草籽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kg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草坪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8.00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草炭土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180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有机肥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45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8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施工机械台班租赁价格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  <w:lang w:eastAsia="zh-CN"/>
                    </w:rPr>
                    <w:t>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机械名称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履带式挖掘机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斗容1.0m3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履带式挖掘机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斗容1.2m3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拖车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15T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履带式推土机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T140 115KW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履带式推土机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T160 132KW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震动压路机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18-20T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静碾压路机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12-15T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轮式装载机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斗容2.0m3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轮式装载机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斗容3.5m3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汽车式起重机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16T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汽车式起重机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25T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自卸汽车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10T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自卸汽车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20T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平地机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HP180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铣刨机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2m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2"/>
                <w:wAfter w:w="3164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7" w:hRule="atLeast"/>
              </w:trPr>
              <w:tc>
                <w:tcPr>
                  <w:tcW w:w="12645" w:type="dxa"/>
                  <w:gridSpan w:val="8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32"/>
                      <w:szCs w:val="32"/>
                      <w:lang w:eastAsia="zh-CN"/>
                    </w:rPr>
                    <w:t>附表：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名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称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建筑用水（城区内）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4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建筑用水（城区外）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t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PE-RTⅡ型管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dn32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6.00 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PE-RTⅡ型管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dn40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9.5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PE-RTⅡ型管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dn50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14.00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PE-RTⅡ型管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dn75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31.50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PE-RTⅡ型管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dn63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22.50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PE-RTⅡ型管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dn90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46.00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PE-RTⅡ型管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68.50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PE-RTⅡ型管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dn125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92.00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PE-RTⅡ型管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dn140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110.00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PE-RTⅡ型管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dn160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145.00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PE-RTⅡ型管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dn180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145.00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PE-RTⅡ型预制直埋保温管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dn140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150.00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PE-RTⅡ型预制直埋保温管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95.00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PE-RTⅡ型预制直埋保温管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dn90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75.00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PE-RTⅡ型预制直埋保温管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dn75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55.00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PE-RTⅡ型预制直埋保温管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dn63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42.00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固定节 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DN1400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39400.00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固定节 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DN1000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32690.00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固定节 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 DN800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22830.00 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固定节 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 DN600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13360.00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固定节 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 DN400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7660.00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镀锌铁皮架空保温管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Φ1220X16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3980.00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硬质聚氨酯喷涂聚乙烯缠绕预制直埋保温管 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Φ1620X24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7950.00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硬质聚氨酯喷涂聚乙烯缠绕预制直埋保温管 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Φ1420X20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6840.00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硬质聚氨酯喷涂聚乙烯缠绕预制直埋保温管 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Φ1220X16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4770.00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高密度聚乙烯外护管聚氨酯泡沫塑料预制直埋保温管 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Φ1020X14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2800.00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2"/>
                      <w:sz w:val="24"/>
                      <w:szCs w:val="24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高密度聚乙烯外护管聚氨酯泡沫塑料预制直埋保温管 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Φ820X10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1520.00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钢制29度弯管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DN1400、R=4D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32500.00 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钢制2度弯管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DN1400、R=20D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25500.00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钢制3度弯管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DN1400、R=20D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30400.00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钢制4度弯管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DN1400、R=20D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35500.00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钢制7度弯管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DN1400、R=20D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53500.00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钢制12度弯管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DN1400、R=20D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84100.00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钢制124度弯管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DN1200、R=7D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30200.00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钢制11度弯管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DN1400、R=20D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78800.00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钢制6度弯管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DN1000、R=20D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13600.00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钢制47度弯管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DN1000、R=4D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37800.00 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40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钢制3度弯管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DN1000、R=20D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13600.00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41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钢制2度弯管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DN1000、R=20D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18100.00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42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DN1000、R=20D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13300.00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43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钢制176度弯管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DN1000、R=20D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22800.00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44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钢制176度弯管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DN600、R=20D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11500.00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45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钢制175度弯管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DN600、R=20D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9400.00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46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2"/>
                      <w:sz w:val="24"/>
                      <w:szCs w:val="24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钢制174度弯管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DN600、R=20D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11550.00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47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钢制147度弯管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DN600、R=10D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24000.00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48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钢制113度弯管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DN600、R=20D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10450.00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49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钢制99度弯管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DN600、R=20D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10150.00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钢制24度弯管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DN500、R=10D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20750.00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钢制173度弯管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DN500、R=20D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25250.00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钢制154度弯管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DN450、R=20D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21150.00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钢制164度弯管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DN350、R=20D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9780.00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2"/>
                      <w:sz w:val="24"/>
                      <w:szCs w:val="24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钢制103度弯头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DN1200、R=20D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16900.00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钢制177度弯头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DN1200、R=20D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16900.00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钢制176度弯头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DN1200、R=20D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16900.00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钢制174度弯头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DN1000、R=20D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12600.00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钢制171度弯头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DN1200、R=20D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16850.00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钢制169度弯头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DN1200、R=20D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16850.00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60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钢制154度弯头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DN1200、R=20D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16850.00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61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2"/>
                      <w:sz w:val="24"/>
                      <w:szCs w:val="24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钢制90度弯头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DN1000、R=2D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17200.00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62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2"/>
                      <w:sz w:val="24"/>
                      <w:szCs w:val="24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钢制90度弯头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DN1000、R=1.5D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12500.00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63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钢制90度弯头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DN800、R=3D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17500.00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64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钢制90度弯头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DN800、R=1.5D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7850.00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65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钢制90度弯头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DN600、R=4D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13800.00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66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钢制90度弯头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DN600、R=3D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8950.00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67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钢制90度弯头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DN600、R=1.5D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4800.00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68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钢制90度弯头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DN500、R=4D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7600.00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69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钢制90度弯头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DN500、R=1.5D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7400.00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70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钢制54度弯头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DN500、R=8D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15000.00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71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钢制90度弯头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DN450、R=3D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4750.00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72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钢制77度弯头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DN450、R=6D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9200.00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73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钢制同心异径管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Φ1420X20/Φ1020X14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6600.00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74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预制直埋保温管件 钢制同心异径管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DN1000*800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4500.00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75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预制直埋保温管件 钢制同心异径管  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Φ1220X16/Φ1020X14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5600.00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156" w:type="dxa"/>
                <w:trHeight w:val="227" w:hRule="atLeast"/>
              </w:trPr>
              <w:tc>
                <w:tcPr>
                  <w:tcW w:w="70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 w:themeColor="text1"/>
                      <w:kern w:val="0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76</w:t>
                  </w:r>
                </w:p>
              </w:tc>
              <w:tc>
                <w:tcPr>
                  <w:tcW w:w="286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预制直埋保温管件 钢制同心异径管  </w:t>
                  </w:r>
                </w:p>
              </w:tc>
              <w:tc>
                <w:tcPr>
                  <w:tcW w:w="2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i w:val="0"/>
                      <w:iCs w:val="0"/>
                      <w:color w:val="FF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Φ1020X14/Φ720X9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个</w:t>
                  </w:r>
                </w:p>
              </w:tc>
              <w:tc>
                <w:tcPr>
                  <w:tcW w:w="12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5100.00</w:t>
                  </w:r>
                </w:p>
              </w:tc>
              <w:tc>
                <w:tcPr>
                  <w:tcW w:w="92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楷体_GB2312" w:hAnsi="方正楷体_GB2312" w:eastAsia="方正楷体_GB2312" w:cs="方正楷体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</w:tbl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  <w:tbl>
            <w:tblPr>
              <w:tblStyle w:val="2"/>
              <w:tblW w:w="1365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65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</w:pPr>
                </w:p>
                <w:p>
                  <w:pPr>
                    <w:jc w:val="center"/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</w:pPr>
                </w:p>
                <w:p>
                  <w:pPr>
                    <w:jc w:val="center"/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</w:pPr>
                </w:p>
                <w:p>
                  <w:pPr>
                    <w:jc w:val="center"/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  <w:t>扶余市202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  <w:lang w:val="en-US" w:eastAsia="zh-CN"/>
                    </w:rPr>
                    <w:t>5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  <w:t>年第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  <w:lang w:eastAsia="zh-CN"/>
                    </w:rPr>
                    <w:t>一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  <w:t>季度建设工程</w:t>
                  </w:r>
                </w:p>
                <w:p>
                  <w:pPr>
                    <w:jc w:val="center"/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  <w:t>价格信息编制说明</w:t>
                  </w:r>
                </w:p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一、本建设工程造价信息由扶余市住房和城乡建设局招投标管理办公室，按照部门分工根据当地市场价格采集、测算的价格信息，按单月定期发布，供建设工程各方主体在确定工程造价时参考使用。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二、本建设工程造价信息包括人工成本信息、材料价格信息、机械租赁信息。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其中：人工成本信息按建设工程各工种每天八小时劳务价格测算，供确定劳务分包造价或办理零星用工签证时参考，不得作为调整定额综合工日单价的依据。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其中：材料价格信息按照2019年4月1日以后财税政策的规定，扣除增值税进项税（3%、9%、13%）进行测算，发布材料除税价格及税率。材料除税价格包括材料原价、运杂费（价区运距按10km考虑，非价区增加运费发承包双方可按市场价格确定）、运输损耗率、采购及保管费率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其中：机械租赁信息按建设工程各类常用机械每天八小时台班价格测算，供确定分包工程施工机械租赁价格或办理零星机械台班签证时参考，不得作为调整定额机械台班单价的依据。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三、其他说明：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1、商品混凝土包含泵送费，未包含外加剂。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2、沥青混凝土按定额材料容重测算，已考虑压实系数。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3、模板木材综合了模板定额材料木模板、板方材及木支撑。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四、咨询方式：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信息管理：于  雷        咨询电话：0438-6651550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附件：吉林省建设工程造价价格信息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 xml:space="preserve">                                             扶余市住房和城乡建设局招投标管理办公室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 xml:space="preserve">                                                        202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年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月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日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2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15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建筑工种工人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eastAsia="zh-CN"/>
              </w:rPr>
              <w:t>价格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工种名称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建筑、装饰工程普工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木工（模板工）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钢筋工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混凝土工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架子工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砌筑工（砖瓦工）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抹灰工（一般抹灰）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抹灰、镶贴工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装饰木工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管工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电工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电焊工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防水工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油漆工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通风工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起重工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玻璃工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金属制品安装工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建设工程材料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一、钢筋及型钢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钢筋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Φ10以内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钢筋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Φ10以外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盘螺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Φ8-10  HRB400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热轧圆钢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Φ12-14  HRB300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250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热轧圆钢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Φ16-25  HRB300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250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热轧带肋螺纹钢筋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Φ12-14  HRB400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热轧带肋螺纹钢筋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Φ16     HRB400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热轧带肋螺纹钢筋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Φ18-25  HRB400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热轧带肋螺纹钢筋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Φ28-32  HRB400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热轧槽钢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热轧等边角钢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热轧不等边角钢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热轧工字钢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3400.00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热轧扁钢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Q235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热轧钢板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8-10mm 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热轧钢板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12-14mm 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热轧钢板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16-20mm 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热轧钢板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45-60mm 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热镀锌薄钢板(镀锌铁皮)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0.5mm（双面）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热镀锌薄钢板(镀锌铁皮)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0.8mm（双面）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热镀锌薄钢板(镀锌铁皮)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1.0mm（双面）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70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热镀锌薄钢板(镀锌铁皮)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1.2mm（双面）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焊接钢管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DN15-20 Q215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焊接钢管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DN25-32  Q215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焊接钢管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DN40-100  Q235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焊接钢管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DN125-150  Q235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DN15-20 Q215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DN25-32  Q215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DN40-100  Q235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DN125-150  Q235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热轧无缝钢管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Φ89×4.5- Φ 168×7 20#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热轧无缝钢管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Φ219×6- Φ273×8 20#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螺旋焊接钢管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∮219-630 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螺旋焊接钢管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∮920-1220 Q235B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钢绞线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有粘结 12.70-15.24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二、模板及木材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一等白松板方材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2080.00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二等白松板方材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1850.00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一等落叶松板方材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1800.00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二等落叶松板方材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1600.00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一等红松板材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2300.00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二等红松板材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2000.00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模板木材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1900.00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木脚手板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1600.00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支撑木方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1750.00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竹胶板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2440×1220×12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135.00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竹胶板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2440×1220×15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胶合板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2440×1220×9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胶合板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2440×1220×12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44.00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胶合板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2440×1220×15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53.00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三、砂石及水泥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普通硅酸盐水泥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PO 42.5 袋装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410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普通硅酸盐水泥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PO 42.5 散装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复合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硅酸盐水泥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PC 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2.5 袋装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复合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硅酸盐水泥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PC 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2.5 散装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390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中砂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95.00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中粗砂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110.00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5-15mm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15-25mm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25-30mm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30-40mm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毛石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115.00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石粉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140.00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山皮石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生石灰(块灰)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288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四、砌体及构件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炉渣空心砌块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215.00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煤矸石烧结空心砖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加气混凝土砌块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240.00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蒸压砂加气块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235.00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混凝土标砖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330.00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煤矸石黏土砖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340.00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蒸压砂加气混凝土砌块b06 a3.5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200mm*200mm*600mm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285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蒸压砂加气混凝土砌块b06 a3.5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100mm*200mm*600mm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五、保温及防水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聚苯乙烯泡沫塑料板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容重18kg B1级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255.00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聚苯乙烯泡沫塑料板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容重20kg B1级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270.00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聚苯乙烯泡沫塑料板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容重25kg B1级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330.00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挤塑保温板 (XPS)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容重30kg B1级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挤塑保温板 (XPS)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容重35kg B1级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440.00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挤塑保温板 (XPS)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容重40kg B1级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480.00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岩棉保温板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容重100kg A级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岩棉保温板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容重120kg A级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岩棉保温板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容重140kg A级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保温珍珠岩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90.00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改性沥青聚酯胎防水卷材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  3mm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改性沥青聚酯胎防水卷材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  4mm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自粘聚合物改性沥青防水卷材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N I PE 1.2mm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14.00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自粘聚合物改性沥青防水卷材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N I PE 1.5mm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16.00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聚氯乙烯防水卷材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PVC H 1.2mm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22.00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聚氯乙烯防水卷材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PVC H 1.5mm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27.00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六、预拌混凝土及砂浆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C10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250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260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270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C25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280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C40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20.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C45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C55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C60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450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干混砌筑砂浆 (DM)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干混砌筑砂浆 (DM)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M7.5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干混砌筑砂浆 (DM)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干混砌筑砂浆 (DM)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干混砌筑砂浆 (DM)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干混抹灰砂浆 (DP)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干混抹灰砂浆 (DP)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干混地面砂浆 (DS)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干混地面砂浆 (DS)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湿拌砌筑砂浆 (WM)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湿拌砌筑砂浆 (WM)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M7.5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湿拌砌筑砂浆 (WM)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湿拌砌筑砂浆 (WM)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湿拌抹灰砂浆 (WP)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湿拌抹灰砂浆 (WP)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湿拌地面砂浆 (WS)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湿拌地面砂浆 (WS)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七、装配式构件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PC预制外墙 (带保温)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C30混凝土，每立方米混凝土钢筋含量110kg，B1级EPS板，无饰面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PC预制外墙 (不带保温)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C30混凝土，每立方米混凝土钢筋含量110kg，无饰面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PC预制内墙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C30混凝土，每立方米混凝土钢筋含量90kg，无饰面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PC预制叠合板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C30混凝土，每立方米混凝土钢筋含量150kg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PC预制阳台板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C30混凝土，每立方米混凝土钢筋含量130kg，无饰面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PC预制空调板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C30混凝土，每立方米混凝土钢筋含量130kg，无饰面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PC预制梁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C30混凝土，每立方米混凝土钢筋含量180kg，无饰面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PC预制柱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C30混凝土，每立方米混凝土钢筋含量220kg，无饰面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PC预制楼梯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C30混凝土，每立方米混凝土钢筋含量100kg，无饰面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PC预制飘窗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C30混凝土，每立方米混凝土钢筋含量120kg，无饰面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预制装配式盖板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圆形Φ1000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预制装配式盖板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圆形Φ1200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预制装配式盖板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圆形Φ1800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预制装配式盖板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方形2000×1800×200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预制装配式盖板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方形2200×2200×200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八、装饰材料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全实木门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半玻实木门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复合板门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350.00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钛金门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320.00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塑钢门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320.00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防盗门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700.00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楼宇防盗门（单元门）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1200.00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断桥铝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窗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三玻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370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塑钢窗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三玻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280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石膏板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1220×2440×10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12.00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实木地板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复合地板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外墙涂料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大理石板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大理石板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火烧板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600×300×30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火烧板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600×300×50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白色平板玻璃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白色平板玻璃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白色平板玻璃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浮法玻璃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浮法玻璃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浮法玻璃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水平钢化玻璃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水平钢化玻璃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水平钢化玻璃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70.00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九、市政材料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细粒式沥青混凝土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细粒式沥青混凝土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AC-10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细粒式沥青混凝土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AC-13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细粒式沥青混凝土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SMA-13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中粒式沥青混凝土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AC-16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中粒式沥青混凝土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SMA-16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中粒式沥青混凝土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 (硅藻土15%)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中粒式沥青混凝土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粗粒式沥青混凝土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AC-25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SBS-13(SBS4%)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SBS-16(SBS4%)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SBS-20(SBS4%)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SBS-25(SBS4%)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SBS+SMA-16(SBS4% SMA3%)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SBS-聚酯纤维-13 (SBS4% 聚酯纤维3%)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SBS-聚酯纤维-16 (SBS4% 聚酯纤维3%)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SBS-聚酯纤维-25 (SBS4% 聚酯纤维4%)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水泥稳定碎石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水泥稳定碎石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6%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二灰碎石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沥青稳定碎石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ATB-25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沥青稳定碎石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ATB-30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沥青稳定碎石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ATB-40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沥青稳定碎石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AM-25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彩色沥青混凝土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AC-10红色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彩色沥青混凝土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AC-10绿色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(ARAC-16) 降噪融雪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(SBS-16) 阻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AC-20C，4%SBS改性沥青，掺入阻燃、抑烟复合改性剂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ARAC-16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ARAC-16阻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ARAC-20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ARAC-20阻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SBS-20阻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冷拌LB-10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沥青砂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温拌AC-13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温拌AC-16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温拌AC-20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温拌沥青混凝土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温拌AC-25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球墨铸铁防盗井盖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700加重型 80公斤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球墨铸铁井盖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700重型 68公斤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球墨铸铁井盖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700中重型 50公斤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球墨铸铁井盖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700轻型 36公斤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球墨铸铁井篦子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380×680 34公斤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球墨铸铁井篦子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380×500 26公斤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方形溢流式雨水口井盖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750×450复合材料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方形溢流式雨水口井盖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750×450球墨铸铁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方形溢流式雨水口井盖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832×532复合材料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方形溢流式雨水口井盖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832×532球墨铸铁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雨水口内环保型拦污篮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700×430×330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复合砂基拦污过滤槽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600×400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Φ300×2000×30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Φ400×2000×35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Φ500×2000×42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Φ600×2000×50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Φ700×2000×50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Φ800×2000×70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1000×2000×80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1200×2000×100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1500×2000×120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1650×2000×150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1800×2000×150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Φ2000×2000×170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Φ2200×2000×220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Φ300×40×2000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Φ400×40×2000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Φ500×50×2000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Φ600×60×2000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Φ800×80×2000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1000×100×2000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1200×120×2000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1500×150×2000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1800×180×2000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Φ2000×200×2000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Φ2200×220×2000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Φ2400×240×2000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Φ2600×260×2500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Φ900×2000×90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1000×2000×100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1200×2000×120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1400×2000×140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1500×2000×150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1800×2000×180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Φ2000×2000×200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Φ2200×2000×220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Φ2400×2000×240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Φ2600×2500×260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Φ300×2500×40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Φ400×2500×45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Φ500×2500×55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Φ600×2500×60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Φ800×2500×80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1000×2500×100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1200×2500×120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Φ900×90×2000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1000×100×2000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1200×120×2000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Φ700*70*2000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Φ800*80*2000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Φ900*90*2000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1000*100*2000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1200*120*2000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1400*140*2000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1500*150*2000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1800*180*2000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Φ2000*200*2000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Φ2200*220*2000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Φ2400*240*2000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Φ2600*260*2500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990×400×200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990×350×200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990×500×150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990×450×150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990×400×150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990×350×150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990×300×150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990×250×150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锯切花岗岩界石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495×400×150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锯切花岗岩界石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495×400×100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锯切花岗岩界石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495×250×150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锯切花岗岩界石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495×250×100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锯切花岗岩界石 (六面光、倒角)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495×200×100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方砖 (普通)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200×100×80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方砖 (普通)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200×100×60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互锁式路面透水方砖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C50 250×250×80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互锁式路面透水方砖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C50 200×200×60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互锁式路面透水方砖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C50 200×100×80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无砂透水混凝土装配式基层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C25 300×500×100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无砂透水混凝土装配式基层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C25  300×500×150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模块式排水检查井模块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双孔连锁式护坡砖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400×360×120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一字护坡砖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500×120×150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树脂混凝土检查口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250×320×50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树脂混凝土一体沟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250×320×1000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HDPE线性排水沟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200×160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格宾垫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雷诺护垫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彩色透水混凝土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 5cm彩色面层，5cm素色基层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彩色透水混凝土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 5cm彩色面层， 10cm素色基层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彩色透水混凝土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 5cm彩色面层， 15cm素色基层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十、电气材料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BV-2.5mm²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1.50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BV-4mm²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2.10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BV-6mm²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3.50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BV-10mm²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5.20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BV-16mm²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8.20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BV-25mm²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14.00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BV-35mm²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19.00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BV-50mm²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25.00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PVC四角盒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86系列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PVC八角盒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86系列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1.30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中八角盒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86系列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分线盒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分线盒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暗开关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单联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2.30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暗开关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双联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3.50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暗开关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三联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5.50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暗开关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四联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6.50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防水插座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三孔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5.20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防水插座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五孔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5.50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暗插座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三孔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4.40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暗插座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五孔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5.20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暗插座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六孔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5.50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普通圆球灯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半圆球灯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单管日光灯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双管日光灯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十一、水暖材料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20×1.9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2.50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25×2.3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32×3.0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40×3.7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8.50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50×4.6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63×5.8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75×6.8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31.00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90×8.2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45.10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110×10.3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67.00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20×2.8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3.10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25×3.5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4.50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32×4.4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7.50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40×5.5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50×6.9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63×8.7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31.00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75×10.3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44.10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90×12.5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64.20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110×15.0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95.00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UPVC实壁排水管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50×2.0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4.10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UPVC实壁排水管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75×2.3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7.20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UPVC实壁排水管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110×3.2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UPVC实壁排水管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160×4.0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UPVC实壁排水管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200×5.0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58.00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UPVC芯层发泡排水管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50×2.0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UPVC芯层发泡排水管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75×2.3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UPVC芯层发泡排水管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110×3.2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UPVC芯层发泡排水管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160×4.0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UPVC芯层发泡排水管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200×5.0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蹲式大便器（含水箱）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感应式蹲式大便器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坐便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立式小便器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挂式小便器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115.00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洗脸盆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普通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拖布池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洗涤盆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台式洗脸盆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浴盆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680.00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水龙头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DN15（铜）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13.00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水龙头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DN20（铜）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18.00 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园林苗木价格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eastAsia="zh-CN"/>
              </w:rPr>
              <w:t>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胸径16，株高7，冠幅3-4，土坨带冠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胸径14，株高6，冠幅3-4，土坨带冠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胸径12，株高5，冠幅2-3，土坨带冠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胸径10，株高4，冠幅2-3，土坨带冠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胸径8，株高4，冠幅2-3，土坨带冠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胸径6，株高3，冠幅2，土坨带冠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胸径4，株高3，冠幅2，土坨带冠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胸径16，株高4，冠幅：断杆，裸根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胸径14，株高4，冠幅：断杆，裸根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胸径12，株高4，冠幅：断杆，裸根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胸径10，株高4，冠幅：断杆，裸根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胸径8，株高4，冠幅：断杆，裸根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胸径6，株高4，冠幅：断杆，裸根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胸径4，株高4，冠幅：断杆，裸根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胸径20，株高7，冠幅4-5，土坨带冠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胸径18，株高6，冠幅3-4，土坨带冠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胸径16，株高6，冠幅3-4，土坨带冠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胸径14，株高5，冠幅3-4，土坨带冠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胸径12，株高5，冠幅2-3，土坨带冠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胸径10，株高4，冠幅2-3，土坨带冠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胸径8，株高4，冠幅2-3，土坨带冠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胸径6，株高3，冠幅2，土坨带冠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胸径4，株高3，冠幅2，土坨带冠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胸径6，株高4，冠幅：断杆，土坨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胸径16，株高4，冠幅：断杆，裸根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胸径14，株高4，冠幅：断杆，裸根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胸径12，株高4，冠幅：断杆，裸根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胸径10，株高4，冠幅：断杆，裸根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胸径8，株高4，冠幅：断杆，裸根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胸径6，株高4，冠幅：断杆，裸根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胸径4，株高4，冠幅：断杆，裸根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株高8，冠幅5，土坨带冠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株高7，冠幅5，土坨带冠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株高6，冠幅4，土坨带冠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株高5，冠幅4，土坨带冠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株高4，冠幅3.5，土坨带冠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株高3，冠幅3，土坨带冠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株高2，冠幅2.5-3，土坨带冠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榆叶梅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株高1.8，冠幅2，土坨带冠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榆叶梅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株高1.5，冠幅1.5，土坨带冠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榆叶梅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株高0.8，冠幅1，土坨带冠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榆叶梅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株高0.5，冠幅0.4，土坨带冠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连 翘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株高1.8，冠幅2，土坨带冠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连 翘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株高1.5，冠幅1.5，土坨带冠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连 翘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株高0.8，冠幅1，土坨带冠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连 翘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株高0.5，冠幅0.4，土坨带冠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五角枫精球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株高1.5，冠幅1.5，土坨带冠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紫叶李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株高1.8，冠幅2，土坨带冠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紫叶李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株高1.5，冠幅1.5，土坨带冠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紫叶李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株高0.8，冠幅1，土坨带冠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紫叶李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株高0.5，冠幅0.4，土坨带冠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鸢尾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马莲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金娃娃萱草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大花萱草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八宝景天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地被菊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千屈菜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荷兰菊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宿根福禄考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射干鸢尾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五彩石竹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五叶地锦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玉簪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白玉簪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美人蕉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时令花卉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荷花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30cm-40cm(水深1.1m-1.5m)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睡莲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10cm-30cm(水深1.1m-1.5m)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草籽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kg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草坪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116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草炭土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有机肥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m³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施工机械台班租赁价格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eastAsia="zh-CN"/>
              </w:rPr>
              <w:t>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机械名称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履带式挖掘机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斗容1.0m3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履带式挖掘机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斗容1.2m3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拖车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15T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履带式推土机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T140 115KW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履带式推土机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T160 132KW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震动压路机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18-20T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静碾压路机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12-15T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轮式装载机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斗容2.0m3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轮式装载机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斗容3.5m3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112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汽车式起重机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16T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汽车式起重机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25T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自卸汽车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10T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自卸汽车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20T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平地机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HP180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铣刨机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附表：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称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56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外墙抗裂粗底腻子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SGN702-CC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KG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56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恒彩石底中合一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SDE800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KG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.65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56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恒彩麻石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ZSG810-11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KG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.32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恒彩麻石专用罩面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SGM118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KG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.8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岩棉A级板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BWB400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KG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.14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SBS抗辐照防水卷材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II型 4mm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.42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SBS改性沥青防水卷材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II型 3mm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㎡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.52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高环保无溶剂聚氨酯防水涂料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KG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.17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非固化橡胶沥青防水涂料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KG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.47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4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建筑用水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</w:t>
            </w:r>
          </w:p>
        </w:tc>
        <w:tc>
          <w:tcPr>
            <w:tcW w:w="1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4.20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</w:pPr>
          </w:p>
          <w:p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</w:pPr>
          </w:p>
          <w:p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  <w:t>长岭县202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  <w:lang w:val="en-US" w:eastAsia="zh-CN"/>
              </w:rPr>
              <w:t>5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  <w:t>年第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  <w:lang w:eastAsia="zh-CN"/>
              </w:rPr>
              <w:t>一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  <w:t>季度建设</w:t>
            </w:r>
          </w:p>
          <w:p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  <w:t>工程价格信息编制说明</w:t>
            </w:r>
          </w:p>
          <w:p>
            <w:pPr>
              <w:widowControl/>
              <w:numPr>
                <w:ilvl w:val="0"/>
                <w:numId w:val="3"/>
              </w:numPr>
              <w:ind w:firstLine="1280" w:firstLineChars="4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本建设工程造价信息由长岭县住房和城乡建设局，按照部门分工根据当地市场价格采集、测算的价格信息，按单月定期发布，供建设工程各方主体在确定工程造价时参考使用。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二、本建设工程造价信息包括人工成本信息、材料价格信息、机械租赁信息。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其中：人工成本信息按建设工程各工种每天八小时劳务价格测算，供确定劳务分包造价或办理零星用工签证时参考，不得作为调整定额综合工日单价的依据。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材料价格信息按照2019年4月1日以后财税政策的规定，扣除增值税进项税（3%、9%、13%）进行测算，发布材料除税价格及税率。材料除税价格包括材料原价、运杂费（价区运距按20km考虑，非价区增加运费发承包双方可按市场价格确定）、运输损耗率、采购及保管费率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其中：机械租赁信息按建设工程各类常用机械每天八小时台班价格测算，供确定分包工程施工机械租赁价格或办理零星机械台班签证时参考，不得作为调整定额机械台班单价的依据。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三、其他说明：</w:t>
            </w:r>
          </w:p>
          <w:p>
            <w:pPr>
              <w:widowControl/>
              <w:numPr>
                <w:ilvl w:val="0"/>
                <w:numId w:val="4"/>
              </w:numPr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商品混凝土包含泵送费，未包含外加剂。</w:t>
            </w:r>
          </w:p>
          <w:p>
            <w:pPr>
              <w:widowControl/>
              <w:numPr>
                <w:ilvl w:val="0"/>
                <w:numId w:val="4"/>
              </w:numPr>
              <w:ind w:left="0" w:leftChars="0" w:firstLine="64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沥青混凝土按定额材料容重测算，已考虑压实系数。</w:t>
            </w:r>
          </w:p>
          <w:p>
            <w:pPr>
              <w:widowControl/>
              <w:numPr>
                <w:ilvl w:val="0"/>
                <w:numId w:val="0"/>
              </w:numPr>
              <w:ind w:left="638" w:leftChars="304" w:firstLine="0" w:firstLineChars="0"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3、模板木材综合了模板定额材料木模板、板方材及木支撑。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四、咨询方式：企业咨询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信息管理：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eastAsia="zh-CN"/>
              </w:rPr>
              <w:t>郑方泽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    咨询电话：0438-7778989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附件：吉林省建设工程造价价格信息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                                                          长岭县住房和城乡建设局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202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17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  <w:tbl>
            <w:tblPr>
              <w:tblStyle w:val="2"/>
              <w:tblW w:w="1365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7"/>
              <w:gridCol w:w="545"/>
              <w:gridCol w:w="4051"/>
              <w:gridCol w:w="2"/>
              <w:gridCol w:w="3173"/>
              <w:gridCol w:w="7"/>
              <w:gridCol w:w="1762"/>
              <w:gridCol w:w="8"/>
              <w:gridCol w:w="1881"/>
              <w:gridCol w:w="9"/>
              <w:gridCol w:w="124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ascii="宋体" w:hAnsi="宋体" w:eastAsia="宋体" w:cs="Arial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</w:pPr>
                </w:p>
                <w:p>
                  <w:pPr>
                    <w:widowControl/>
                    <w:jc w:val="center"/>
                    <w:rPr>
                      <w:rFonts w:hint="eastAsia" w:ascii="Arial" w:hAnsi="Arial" w:eastAsia="宋体" w:cs="Arial"/>
                      <w:color w:val="000000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Arial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建筑工种人工信息</w:t>
                  </w:r>
                  <w:r>
                    <w:rPr>
                      <w:rFonts w:hint="eastAsia" w:ascii="宋体" w:hAnsi="宋体" w:eastAsia="宋体" w:cs="Arial"/>
                      <w:b/>
                      <w:bCs/>
                      <w:color w:val="000000"/>
                      <w:kern w:val="0"/>
                      <w:sz w:val="40"/>
                      <w:szCs w:val="40"/>
                      <w:lang w:eastAsia="zh-CN"/>
                    </w:rPr>
                    <w:t>价格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工种名称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建筑、装饰工程普工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木工（模板工）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混凝土工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架子工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砌筑工（砖瓦工）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抹灰工（ 一般抹灰）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抹灰、镶贴工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装饰木工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电工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电焊工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油漆工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通风工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起重工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玻璃工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金属制品安装工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建筑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工程材料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价格信息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Arial" w:hAnsi="Arial" w:eastAsia="宋体" w:cs="Arial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hAnsi="宋体" w:eastAsia="宋体" w:cs="Arial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一、钢筋及型钢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Φ10 以内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320.00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Φ10 以外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盘螺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Φ8-10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热轧圆钢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Φ12-14  HRB300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3285.00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热轧圆钢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Φ16-25  HRB300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3285.00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Φ12-14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285.00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Φ16   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285.00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Φ18-25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250.00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Φ28-32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250.00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热轧槽钢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3310.00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热轧等边角钢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3310.00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热轧不等边角钢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3310.00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热轧工字钢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3310.00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热轧扁钢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3310.00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8-10mm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3320.00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12-14mm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3320.00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16-20mm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3320.00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45-60mm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3320.00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铁皮)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0.5mm  (双面)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张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铁皮)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0.8mm   (双面)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张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铁皮)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1.0mm  (双面)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张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铁皮)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1.2mm  (双面)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张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DN15-20 Q215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DN25-32  Q215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DN40-100  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DN125-150  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DN15-20 Q215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DN25-32  Q215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DN40-100  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DN125-150  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热轧无缝钢管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Φ89×4.5- Φ 168×7 20#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热轧无缝钢管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Φ219×6- Φ273×8 20#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螺旋焊接钢管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∮219-630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螺旋焊接钢管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∮920-1220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钢绞线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有粘结 12.70-15.24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二、模板及木材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extDirection w:val="tbLrV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extDirection w:val="tbLrV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一等白松板方材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二等白松板方材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一等落叶松板方材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二等落叶松板方材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一等红松板材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二等红松板材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模板木材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木脚手板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支撑木方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竹胶板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竹胶板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2440×1220×9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三、砂石及水泥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普通硅酸盐水泥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PO 42.5 袋装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普通硅酸盐水泥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PO 42.5 散装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310.00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复合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硅酸盐水泥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PC 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2.5 袋装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复合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硅酸盐水泥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PC 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2.5 散装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315.00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中粗砂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5-15mm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125.00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15-25mm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125.00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25-30mm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30-40mm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毛石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石粉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山皮石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110.00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生石灰(块灰)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四、砌体及构件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煤矸石烧结空心砖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加气混凝土砌块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混凝土标砖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煤矸石黏土砖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0.35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五、保温及防水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18kg B1 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20kg B1 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25kg B1 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30kg B1 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35kg B1 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40kg B1 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100kg A 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120kg A 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140kg A 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保温珍珠岩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改性沥青聚酯胎防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  3mm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改性沥青聚酯胎防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  4mm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自粘聚合物改性沥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青防水卷材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N I PE 1.2mm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自粘聚合物改性沥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青防水卷材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N I PE 1.5mm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聚氯乙烯防水卷材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H 1.2mm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聚氯乙烯防水卷材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H 1.5mm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六、预拌混凝土及砂浆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285.00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290.00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295.00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300.00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310.00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C45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M7.5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干混抹灰砂浆 (DP)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干混抹灰砂浆 (DP)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干混地面砂浆 (DS)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干混地面砂浆 (DS)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M7.5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湿拌抹灰砂浆 (WP)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湿拌抹灰砂浆 (WP)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湿拌地面砂浆 (WS)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湿拌地面砂浆 (WS)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七、装配式构件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9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预制外墙 (带保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110kg，B1 级 EPS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板，无饰面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预制外墙 (不带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保温)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110kg，无饰面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预制内墙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90kg，无饰面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预制叠合板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150kg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预制阳台板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130kg，无饰面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预制空调板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130kg，无饰面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预制梁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180kg，无饰面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预制柱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220kg，无饰面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预制楼梯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100kg，无饰面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预制飘窗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120kg，无饰面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圆形Φ1800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 2000×1800×200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 2200×2200×200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八、装饰材料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全实木门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半玻实木门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复合板门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钛金门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塑钢门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防盗门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楼宇防盗门（单元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门）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断桥铝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塑钢窗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280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石膏板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1220×2440×10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实木地板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复合地板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外墙涂料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大理石板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500×500mm，厚度18mm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大理石板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1000×1000mm，厚度18mm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火烧板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600×300×30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火烧板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600×300×50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九、市政材料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SMA-13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SMA-16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 (硅藻土 15%)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粗粒式沥青混凝土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SBS-13(SBS4%)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SBS-16(SBS4%)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SBS-20(SBS4%)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SBS-25(SBS4%)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SBS+SMA-16(SBS4% SMA3%)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SBS-聚酯纤维-13 (SBS4%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聚酯纤维 3%)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SBS-聚酯纤维-16 (SBS4%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聚酯纤维 3%)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SBS-聚酯纤维-25 (SBS4%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聚酯纤维 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水泥稳定碎石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5%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水泥稳定碎石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二灰碎石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AM-25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 红色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 绿色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(ARAC-16) 降噪融雪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(SBS-16) 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AC-20C，4%SBS 改性沥青，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掺入阻燃、抑烟复合改性剂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ARAC-16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ARAC-16 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ARAC-20 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SBS-20 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冷拌 LB-10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 AC-13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 AC-16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 AC-20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 AC-25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球墨铸铁防盗井盖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 加重型 80 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 重型 68 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 中重型 50 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 轻型 36 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球墨铸铁井篦子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380×680 34 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球墨铸铁井篦子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380×500 26 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750×450 复合材料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750×450 球墨铸铁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832×532 复合材料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832×532 球墨铸铁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雨水口内环保型拦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污篮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700×430×330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复合砂基拦污过滤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槽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Φ300×2000×30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Φ400×2000×35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Φ500×2000×42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Φ600×2000×50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Φ700×2000×50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Φ800×2000×70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1000×2000×80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1200×2000×100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1500×2000×120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1650×2000×150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×2000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×170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Φ2200×2000×220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Φ300×40×2000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Φ400×40×2000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Φ500×50×2000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Φ600×60×2000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Φ800×80×2000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1000×100×2000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1200×120×2000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1500×150×2000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1800×180×2000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Φ2200×220×2000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Φ2400×240×2000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Φ2600×260×2500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Φ900×2000×90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1000×2000×100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1200×2000×120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1400×2000×140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1500×2000×150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1800×2000×180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Φ2200×2000×220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Φ2400×2000×240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Φ2600×2500×260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Φ300×2500×40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Φ400×2500×45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Φ500×2500×55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Φ600×2500×60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Φ800×2500×80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1000×2500×100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1200×2500×120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Φ900×90×2000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1000×100×2000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1200×120×2000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Φ700*70*2000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Φ800*80*2000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Φ900*90*2000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1000*100*2000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1200*120*2000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1400*140*2000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1500*150*2000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1800*180*2000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Φ2000*200*2000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Φ2200*220*2000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Φ2400*240*2000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Φ2600*260*2500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990×400×200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990×350×200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990×500×150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990×450×150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990×350×150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990×250×150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495×400×150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495×400×100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495×250×150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495×250×100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122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方砖 (普通)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200×100×80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方砖 (普通)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200×100×60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C50 250×250×80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C50 200×200×60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C50 200×100×80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无砂透水混凝土装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配式基层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C25 300×500×100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无砂透水混凝土装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配式基层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  300×500×150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模块式排水检查井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双孔连锁式护坡砖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400×360×120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一字护坡砖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500×120×150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树脂混凝土检查口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250×320×50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树脂混凝土一体沟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250×320×1000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HDPE 线性排水沟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格宾垫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雷诺护垫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 彩色面层，5cm 素色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基层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 彩色面层，  10cm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素色基层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 彩色面层，  15cm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素色基层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十、电气材料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BV-2.5mm²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BV-4mm²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BV-6mm²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BV-10mm²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BV-16mm²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BV-25mm²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BV-35mm²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BV-50mm²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四角盒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 系列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八角盒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 系列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中八角盒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 系列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分线盒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分线盒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四联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ind w:firstLine="1680" w:firstLineChars="700"/>
                    <w:jc w:val="righ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.50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ind w:firstLine="1920" w:firstLineChars="800"/>
                    <w:jc w:val="righ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16.00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ind w:firstLine="1680" w:firstLineChars="700"/>
                    <w:jc w:val="righ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ind w:firstLine="1920" w:firstLineChars="800"/>
                    <w:jc w:val="righ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ind w:firstLine="1920" w:firstLineChars="800"/>
                    <w:jc w:val="righ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六孔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普通圆球灯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半圆球灯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单管日光灯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双管日光灯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nil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十一、水暖材料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nil"/>
                  </w:tcBorders>
                  <w:shd w:val="clear" w:color="auto" w:fill="auto"/>
                </w:tcPr>
                <w:p>
                  <w:pPr>
                    <w:widowControl/>
                    <w:ind w:firstLine="1440" w:firstLineChars="600"/>
                    <w:jc w:val="righ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nil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20×1.9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25×2.3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32×3.0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40×3.7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50×4.6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63×5.8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75×6.8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90×8.2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110×10.3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20×2.8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25×3.5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32×4.4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40×5.5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50×6.9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63×8.7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75×10.3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90×12.5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110×15.0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50×2.0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75×2.3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110×3.2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160×4.0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200×5.0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芯层发泡排水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50×2.0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芯层发泡排水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75×2.3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芯层发泡排水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110×3.2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芯层发泡排水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160×4.0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芯层发泡排水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200×5.0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蹲式大便器（含水箱）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感应式蹲式大便器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坐便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立式小便器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挂式小便器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洗脸盆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拖布池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洗涤盆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台式洗脸盆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浴盆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水龙头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DN15（铜）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水龙头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DN20（铜）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ind w:firstLine="1200" w:firstLineChars="500"/>
                    <w:jc w:val="lef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                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园林苗木价格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16，株高 7，冠幅 3-4，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14，株高 6，冠幅 3-4，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12，株高 5，冠幅 2-3，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10，株高 4，冠幅 2-3，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8，株高 4，冠幅 2-3，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6，株高 3，冠幅 2，土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4，株高 3，冠幅 2，土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16，株高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14，株高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12，株高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10，株高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8，株高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6，株高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4，株高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20，株高 7，冠幅 4-5，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18，株高 6，冠幅 3-4，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16，株高 6，冠幅 3-4，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14，株高 5，冠幅 3-4，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12，株高 5，冠幅 2-3，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10，株高 4，冠幅 2-3，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8，株高 4，冠幅 2-3，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6，株高 3，冠幅 2，土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4，株高 3，冠幅 2，土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6，株高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16，株高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14，株高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12，株高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10，株高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8，株高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6，株高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4，株高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8，冠幅 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7，冠幅 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6，冠幅 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5，冠幅 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4，冠幅 3.5，土坨带冠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3，冠幅 3，土坨带冠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2，冠幅 2.5-3，土坨带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1.8，冠幅 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1.5，冠幅 1.5，土坨带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0.8，冠幅 1，土坨带冠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0.5，冠幅 0.4，土坨带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1.8，冠幅 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1.5，冠幅 1.5，土坨带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0.8，冠幅 1，土坨带冠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0.5，冠幅 0.4，土坨带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五角枫精球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1.5，冠幅 1.5，土坨带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1.8，冠幅 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1.5，冠幅 1.5，土坨带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0.8，冠幅 1，土坨带冠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0.5，冠幅 0.4，土坨带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鸢尾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马莲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金娃娃萱草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大花萱草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八宝景天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地被菊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千屈菜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荷兰菊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宿根福禄考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射干鸢尾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五彩石竹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五叶地锦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玉簪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白玉簪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美人蕉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时令花卉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荷花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t>30cm-40cm(水深</w:t>
                  </w: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t>1.1m-1.5m)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睡莲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t>10cm-30cm(水深</w:t>
                  </w: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t>1.1m-1.5m)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草籽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kg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草坪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草炭土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有机肥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ind w:firstLine="642" w:firstLineChars="200"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施工机械台班租赁价格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  <w:lang w:eastAsia="zh-CN"/>
                    </w:rPr>
                    <w:t>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机械名称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履带式挖掘机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 1.0m3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履带式挖掘机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 1.2m3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拖车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履带式推土机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T140 115KW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履带式推土机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T160 132KW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震动压路机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18-20T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静碾压路机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12-15T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轮式装载机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 2.0m3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轮式装载机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 3.5m3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汽车式起重机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汽车式起重机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自卸汽车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自卸汽车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平地机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HP180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铣刨机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05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32"/>
                      <w:szCs w:val="32"/>
                      <w:lang w:eastAsia="zh-CN"/>
                    </w:rPr>
                    <w:t>附表：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96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596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名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称</w:t>
                  </w:r>
                </w:p>
              </w:tc>
              <w:tc>
                <w:tcPr>
                  <w:tcW w:w="317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6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89" w:type="dxa"/>
                  <w:gridSpan w:val="2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5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96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  <w:lang w:eastAsia="zh-CN"/>
                    </w:rPr>
                    <w:t>1</w:t>
                  </w:r>
                </w:p>
              </w:tc>
              <w:tc>
                <w:tcPr>
                  <w:tcW w:w="4596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  <w:lang w:eastAsia="zh-CN"/>
                    </w:rPr>
                    <w:t>建筑用水</w:t>
                  </w:r>
                </w:p>
              </w:tc>
              <w:tc>
                <w:tcPr>
                  <w:tcW w:w="317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6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89" w:type="dxa"/>
                  <w:gridSpan w:val="2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  <w:lang w:val="en-US" w:eastAsia="zh-CN"/>
                    </w:rPr>
                    <w:t>3.40</w:t>
                  </w:r>
                </w:p>
              </w:tc>
              <w:tc>
                <w:tcPr>
                  <w:tcW w:w="125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auto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1220" w:hRule="atLeast"/>
        </w:trPr>
        <w:tc>
          <w:tcPr>
            <w:tcW w:w="15292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400" w:hRule="atLeast"/>
        </w:trPr>
        <w:tc>
          <w:tcPr>
            <w:tcW w:w="15205" w:type="dxa"/>
            <w:gridSpan w:val="6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eastAsia="zh-CN"/>
              </w:rPr>
              <w:t>乾安县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202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val="en-US" w:eastAsia="zh-CN"/>
              </w:rPr>
              <w:t>5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年第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eastAsia="zh-CN"/>
              </w:rPr>
              <w:t>一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季度建设</w:t>
            </w:r>
          </w:p>
          <w:p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工程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  <w:t>价格信息编制说明</w:t>
            </w:r>
          </w:p>
          <w:p>
            <w:pPr>
              <w:widowControl/>
              <w:ind w:left="239" w:leftChars="114"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一、本建设工程造价信息由乾安县造价站，按照部门分工根据当地市场价格采集、测算的价格信息，按单月定期发布，供建设工程各方主体在确定工程造价时参考使用。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二、本建设工程造价信息包括人工成本信息、材料价格信息、机械租赁信息。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其中：人工成本信息按建设工程各工种每天八小时劳务价格测算，供确定劳务分包造价或办理零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星用工签证时参考，不得作为调整定额综合工日单价的依据。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材料价格信息按照2019年4月1日以后财税政策的规定，扣除增值税进项税（3%、9%、13%）进行测算，发布材料除税价格及税率。材料除税价格包括材料原价、运杂费（价区运距按30km考虑，非价区增加运费发承包双方可按市场价格确定）、运输损耗率、采购及保管费率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其中：机械租赁信息按建设工程各类常用机械每天八小时台班价格测算，供确定分包工程施工机械租赁价格或办理零星机械台班签证时参考，不得作为调整定额机械台班单价的依据。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三、其他说明：</w:t>
            </w:r>
          </w:p>
          <w:p>
            <w:pPr>
              <w:widowControl/>
              <w:numPr>
                <w:ilvl w:val="0"/>
                <w:numId w:val="5"/>
              </w:numPr>
              <w:ind w:left="239" w:leftChars="114"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商品混凝土、预拌砂浆包含运费泵送费（运距25Km以内，含25Km），未包含外加剂。外加剂已经添加表格。</w:t>
            </w:r>
          </w:p>
          <w:p>
            <w:pPr>
              <w:widowControl/>
              <w:numPr>
                <w:ilvl w:val="0"/>
                <w:numId w:val="0"/>
              </w:numPr>
              <w:ind w:leftChars="214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2、沥青混凝土按定额材料容重测算，已考虑压实系数。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3、模板木材综合了模板定额材料木模板、板方材及木支撑。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四、咨询方式：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信息管理：胡满        咨询电话：0438-8258166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附件：吉林省建设工程造价价格信息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乾安县住房和城乡建设局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                                                           202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  <w:tbl>
            <w:tblPr>
              <w:tblStyle w:val="2"/>
              <w:tblW w:w="1364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59"/>
              <w:gridCol w:w="7"/>
              <w:gridCol w:w="4595"/>
              <w:gridCol w:w="2"/>
              <w:gridCol w:w="3173"/>
              <w:gridCol w:w="7"/>
              <w:gridCol w:w="1762"/>
              <w:gridCol w:w="8"/>
              <w:gridCol w:w="1881"/>
              <w:gridCol w:w="9"/>
              <w:gridCol w:w="124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</w:trPr>
              <w:tc>
                <w:tcPr>
                  <w:tcW w:w="13648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建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筑工种人工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价格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工种名称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建筑、装饰工程普工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木工（模板工）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混凝土工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架子工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砌筑工（砖瓦工）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抹灰工（一般抹灰）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抹灰、镶贴工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装饰木工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电工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电焊工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油漆工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通风工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起重工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玻璃工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金属制品安装工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</w:trPr>
              <w:tc>
                <w:tcPr>
                  <w:tcW w:w="13648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</w:rPr>
                    <w:t>建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筑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</w:rPr>
                    <w:t>工程材料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价格信息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48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一、钢筋及型钢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Φ10以内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3320.00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Φ10以外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3320.00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盘螺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Φ8-10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热轧圆钢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Φ12-14  HRB300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热轧圆钢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Φ16-25  HRB300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Φ12-14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Φ16   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Φ18-25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3245.00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Φ28-32  HRB400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3250.00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热轧槽钢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3310.00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热轧等边角钢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热轧不等边角钢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热轧工字钢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热轧扁钢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8-10mm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12-14mm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16-20mm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45-60mm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0.5mm  (双面)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0.8mm   (双面)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1.0mm  (双面)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1.2mm  (双面)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DN15-20 Q215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DN25-32  Q215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DN40-100  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DN125-150  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DN15-20 Q215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DN25-32  Q215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DN40-100  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DN125-150  Q235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热轧无缝钢管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Φ89×4.5- Φ 168×7 20#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热轧无缝钢管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Φ219×6- Φ273×8 20#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螺旋焊接钢管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∮219-630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螺旋焊接钢管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∮920-1220 Q235B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钢绞线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有粘结 12.70-15.24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3648" w:type="dxa"/>
                  <w:gridSpan w:val="11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二、模板及木材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一等白松板方材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二等白松板方材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一等落叶松板方材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二等落叶松板方材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一等红松板材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二等红松板材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模板木材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木脚手板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支撑木方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竹胶板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竹胶板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2440×1220×9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3648" w:type="dxa"/>
                  <w:gridSpan w:val="11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三、砂石及水泥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普通硅酸盐水泥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PO 42.5 袋装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普通硅酸盐水泥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PO 42.5 散装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360.00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复合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硅酸盐水泥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PC 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2.5 袋装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复合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硅酸盐水泥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PC 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2.5 散装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360.00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中粗砂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5-15mm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15-25mm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25-30mm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30-40mm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毛石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石粉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山皮石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生石灰(块灰)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3648" w:type="dxa"/>
                  <w:gridSpan w:val="11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四、砌体及构件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煤矸石烧结空心砖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240.00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加气混凝土砌块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265.00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混凝土标砖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0.45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煤矸石黏土砖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0.38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3648" w:type="dxa"/>
                  <w:gridSpan w:val="11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五、保温及防水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容重18kg B1级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容重20kg B1级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容重25kg B1级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容重30kg B1级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容重35kg B1级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容重40kg B1级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容重100kg A级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容重120kg A级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容重140kg A级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保温珍珠岩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改性沥青聚酯胎防水卷材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  3mm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改性沥青聚酯胎防水卷材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  4mm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自粘聚合物改性沥青防水卷材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N I PE 1.2mm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自粘聚合物改性沥青防水卷材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N I PE 1.5mm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聚氯乙烯防水卷材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H 1.2mm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聚氯乙烯防水卷材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H 1.5mm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3648" w:type="dxa"/>
                  <w:gridSpan w:val="11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六、预拌混凝土及砂浆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290.00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310.00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310.00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340.00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C45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M7.5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干混抹灰砂浆 (DP)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干混抹灰砂浆 (DP)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干混地面砂浆 (DS)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干混地面砂浆 (DS)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M7.5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湿拌抹灰砂浆 (WP)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湿拌抹灰砂浆 (WP)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湿拌地面砂浆 (WS)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湿拌地面砂浆 (WS)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3648" w:type="dxa"/>
                  <w:gridSpan w:val="11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七、装配式构件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PC预制外墙 (带保温)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C30混凝土，每立方米混凝土钢筋含量110kg，B1级EPS板，无饰面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4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PC预制外墙 (不带保温)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C30混凝土，每立方米混凝土钢筋含量110kg，无饰面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PC预制内墙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C30混凝土，每立方米混凝土钢筋含量90kg，无饰面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PC预制叠合板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C30混凝土，每立方米混凝土钢筋含量150kg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PC预制阳台板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C30混凝土，每立方米混凝土钢筋含量130kg，无饰面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PC预制空调板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C30混凝土，每立方米混凝土钢筋含量130kg，无饰面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PC预制梁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C30混凝土，每立方米混凝土钢筋含量180kg，无饰面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PC预制柱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C30混凝土，每立方米混凝土钢筋含量220kg，无饰面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PC预制楼梯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C30混凝土，每立方米混凝土钢筋含量100kg，无饰面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PC预制飘窗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C30混凝土，每立方米混凝土钢筋含量120kg，无饰面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圆形Φ1800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方形2000×1800×200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6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方形2200×2200×200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0" w:hRule="atLeast"/>
              </w:trPr>
              <w:tc>
                <w:tcPr>
                  <w:tcW w:w="13648" w:type="dxa"/>
                  <w:gridSpan w:val="11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八、装饰材料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全实木门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半玻实木门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复合板门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钛金门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塑钢门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防盗门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楼宇防盗门（单元门）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1000.00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铝塑窗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390.00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塑钢窗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290.00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石膏板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1220×2440×10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12.00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实木地板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复合地板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外墙涂料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大理石板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大理石板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火烧板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600×300×30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火烧板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600×300×50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48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九、市政材料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1270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SMA-13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SMA-16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 (硅藻土15%)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粗粒式沥青混凝土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SBS-13(SBS4%)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1210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SBS-16(SBS4%)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1195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SBS-20(SBS4%)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SBS-25(SBS4%)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SBS+SMA-16(SBS4% SMA3%)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SBS-聚酯纤维-13 (SBS4% 聚酯纤维3%)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SBS-聚酯纤维-16 (SBS4% 聚酯纤维3%)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SBS-聚酯纤维-25 (SBS4% 聚酯纤维4%)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水泥稳定碎石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5%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水泥稳定碎石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6%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二灰碎石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AM-25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AC-10红色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AC-10绿色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(ARAC-16) 降噪融雪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(SBS-16) 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AC-20C，4%SBS改性沥青，掺入阻燃、抑烟复合改性剂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ARAC-16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ARAC-16阻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ARAC-20阻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SBS-20阻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冷拌LB-10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温拌AC-13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温拌AC-16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温拌AC-25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球墨铸铁防盗井盖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700加重型 80公斤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700重型 68公斤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700中重型 50公斤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700轻型 36公斤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球墨铸铁井篦子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380×680 34公斤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球墨铸铁井篦子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380×500 26公斤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750×450复合材料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750×450球墨铸铁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832×532复合材料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832×532球墨铸铁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雨水口内环保型拦污篮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700×430×330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both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复合砂基拦污过滤槽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600×400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Φ300×2000×30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Φ400×2000×35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Φ500×2000×42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Φ600×2000×50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Φ700×2000×50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Φ800×2000×70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1000×2000×80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1200×2000×100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1500×2000×120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1650×2000×150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1800×2000×150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Φ2000×2000×170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Φ2200×2000×220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Φ300×40×2000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Φ400×40×2000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Φ500×50×2000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Φ600×60×2000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Φ800×80×2000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1000×100×2000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1200×120×2000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1500×150×2000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1800×180×2000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Φ2200×220×2000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Φ2400×240×2000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Φ2600×260×2500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Φ900×2000×90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1000×2000×100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1200×2000×120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1400×2000×140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1500×2000×150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1800×2000×180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Φ2200×2000×220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Φ2400×2000×240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Φ2600×2500×260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Φ300×2500×40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Φ400×2500×45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Φ500×2500×55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Φ600×2500×60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Φ800×2500×80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1000×2500×100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1200×2500×120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Φ900×90×2000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1000×100×2000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1200×120×2000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Φ700*70*2000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Φ800*80*2000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Φ900*90*2000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1000*100*2000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1200*120*2000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1400*140*2000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1500*150*2000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1800*180*2000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Φ2000*200*2000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Φ2200*220*2000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Φ2400*240*2000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Φ2600*260*2500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990×400×200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990×350×200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990×500×150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990×450×150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990×350×150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990×250×150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495×400×150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495×400×100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495×250×150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495×250×100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方砖 (普通)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200×100×80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方砖 (普通)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200×100×60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C50 250×250×80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C50 200×200×60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C50 200×100×80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无砂透水混凝土装配式基层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C25 300×500×100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无砂透水混凝土装配式基层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  300×500×150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模块式排水检查井模块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双孔连锁式护坡砖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400×360×120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一字护坡砖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500×120×150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树脂混凝土检查口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250×320×50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树脂混凝土一体沟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250×320×1000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HDPE线性排水沟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200×160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格宾垫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雷诺护垫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5cm彩色面层，5cm素色基层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5cm彩色面层， 10cm素色基层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5cm彩色面层， 15cm素色基层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48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十、电气材料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BV-2.5mm²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1.57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BV-4mm²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2.46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BV-6mm²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5.31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BV-10mm²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8.41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BV-16mm²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14.16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BV-25mm²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19.47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BV-35mm²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26.55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BV-50mm²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39.82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PVC四角盒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86系列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PVC八角盒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86系列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中八角盒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86系列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分线盒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分线盒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四联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六孔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普通圆球灯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半圆球灯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单管日光灯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17.5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双管日光灯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48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十一、水暖材料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20×1.9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2.65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25×2.3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3.2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32×3.0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5.3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40×3.7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8.5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50×4.6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63×5.8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75×6.8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90×8.2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110×10.3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20×2.8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3.1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25×3.5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32×4.4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40×5.5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50×6.9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63×8.7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75×10.3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90×12.5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110×15.0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50×2.0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75×2.3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110×3.2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160×4.0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200×5.0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50×2.0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75×2.3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110×3.2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160×4.0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200×5.0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蹲式大便器（含水箱）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感应式蹲式大便器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坐便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立式小便器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挂式小便器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洗脸盆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拖布池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洗涤盆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台式洗脸盆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浴盆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665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水龙头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DN15（铜）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水龙头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DN20（铜）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48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</w:rPr>
                    <w:t>园林苗木价格发布模板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胸径16，株高7，冠幅3-4，土坨带冠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胸径14，株高6，冠幅3-4，土坨带冠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胸径12，株高5，冠幅2-3，土坨带冠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胸径10，株高4，冠幅2-3，土坨带冠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胸径8，株高4，冠幅2-3，土坨带冠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胸径6，株高3，冠幅2，土坨带冠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胸径4，株高3，冠幅2，土坨带冠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胸径16，株高4，冠幅：断杆，裸根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胸径14，株高4，冠幅：断杆，裸根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胸径12，株高4，冠幅：断杆，裸根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胸径10，株高4，冠幅：断杆，裸根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胸径8，株高4，冠幅：断杆，裸根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胸径4，株高4，冠幅：断杆，裸根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胸径20，株高7，冠幅4-5，土坨带冠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胸径18，株高6，冠幅3-4，土坨带冠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胸径16，株高6，冠幅3-4，土坨带冠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胸径14，株高5，冠幅3-4，土坨带冠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胸径12，株高5，冠幅2-3，土坨带冠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胸径10，株高4，冠幅2-3，土坨带冠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胸径8，株高4，冠幅2-3，土坨带冠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胸径6，株高3，冠幅2，土坨带冠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胸径4，株高3，冠幅2，土坨带冠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胸径6，株高4，冠幅：断杆，土坨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胸径16，株高4，冠幅：断杆，裸根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胸径14，株高4，冠幅：断杆，裸根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胸径12，株高4，冠幅：断杆，裸根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胸径10，株高4，冠幅：断杆，裸根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胸径8，株高4，冠幅：断杆，裸根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胸径4，株高4，冠幅：断杆，裸根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株高8，冠幅5，土坨带冠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株高7，冠幅5，土坨带冠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株高6，冠幅4，土坨带冠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株高5，冠幅4，土坨带冠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株高4，冠幅3.5，土坨带冠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株高3，冠幅3，土坨带冠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株高2，冠幅2.5-3，土坨带冠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株高1.8，冠幅2，土坨带冠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株高0.8，冠幅1，土坨带冠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株高0.5，冠幅0.4，土坨带冠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株高1.8，冠幅2，土坨带冠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株高0.8，冠幅1，土坨带冠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株高0.5，冠幅0.4，土坨带冠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五角枫精球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株高1.8，冠幅2，土坨带冠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株高0.8，冠幅1，土坨带冠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株高0.5，冠幅0.4，土坨带冠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鸢尾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马莲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金娃娃萱草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大花萱草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八宝景天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地被菊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千屈菜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荷兰菊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宿根福禄考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射干鸢尾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五彩石竹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五叶地锦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玉簪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白玉簪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美人蕉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时令花卉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荷花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30cm-40cm(水深1.1m-1.5m)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睡莲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10cm-30cm(水深1.1m-1.5m)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草籽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kg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草坪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㎡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草炭土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t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有机肥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48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</w:rPr>
                    <w:t>施工机械台班租赁价格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机械名称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履带式挖掘机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斗容1.0m3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履带式挖掘机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斗容1.2m3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拖车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履带式推土机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T140 115KW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履带式推土机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T160 132KW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震动压路机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18-20T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静碾压路机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12-15T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轮式装载机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斗容2.0m3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轮式装载机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斗容3.5m3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汽车式起重机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汽车式起重机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自卸汽车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自卸汽车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20T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平地机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HP180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铣刨机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2m</w:t>
                  </w: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604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48" w:type="dxa"/>
                  <w:gridSpan w:val="11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32"/>
                      <w:szCs w:val="32"/>
                      <w:lang w:eastAsia="zh-CN"/>
                    </w:rPr>
                    <w:t>附表：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6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5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名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称</w:t>
                  </w:r>
                </w:p>
              </w:tc>
              <w:tc>
                <w:tcPr>
                  <w:tcW w:w="317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6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8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5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6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  <w:t>1</w:t>
                  </w:r>
                </w:p>
              </w:tc>
              <w:tc>
                <w:tcPr>
                  <w:tcW w:w="45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kern w:val="0"/>
                      <w:sz w:val="24"/>
                      <w:szCs w:val="24"/>
                      <w:lang w:eastAsia="zh-CN"/>
                    </w:rPr>
                    <w:t>建筑用水</w:t>
                  </w:r>
                </w:p>
              </w:tc>
              <w:tc>
                <w:tcPr>
                  <w:tcW w:w="317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6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m³</w:t>
                  </w:r>
                </w:p>
              </w:tc>
              <w:tc>
                <w:tcPr>
                  <w:tcW w:w="188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kern w:val="0"/>
                      <w:sz w:val="24"/>
                      <w:szCs w:val="24"/>
                      <w:lang w:val="en-US" w:eastAsia="zh-CN"/>
                    </w:rPr>
                    <w:t>3.00</w:t>
                  </w:r>
                </w:p>
              </w:tc>
              <w:tc>
                <w:tcPr>
                  <w:tcW w:w="125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4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4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4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4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4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4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10" w:type="dxa"/>
          <w:trHeight w:val="600" w:hRule="atLeast"/>
        </w:trPr>
        <w:tc>
          <w:tcPr>
            <w:tcW w:w="15205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2312">
    <w:altName w:val="方正楷体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EE1263"/>
    <w:multiLevelType w:val="singleLevel"/>
    <w:tmpl w:val="BDEE126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6FEF122"/>
    <w:multiLevelType w:val="singleLevel"/>
    <w:tmpl w:val="E6FEF1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D74D6BF"/>
    <w:multiLevelType w:val="singleLevel"/>
    <w:tmpl w:val="FD74D6B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FFF864C"/>
    <w:multiLevelType w:val="singleLevel"/>
    <w:tmpl w:val="FFFF864C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F2E6EE3"/>
    <w:multiLevelType w:val="singleLevel"/>
    <w:tmpl w:val="7F2E6EE3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E3YmI4ZDc2MDFhZjI4MGE3YzZlMDdkNDMzM2ZhMWMifQ=="/>
  </w:docVars>
  <w:rsids>
    <w:rsidRoot w:val="004928C9"/>
    <w:rsid w:val="003C0C46"/>
    <w:rsid w:val="004928C9"/>
    <w:rsid w:val="0089540A"/>
    <w:rsid w:val="00A65526"/>
    <w:rsid w:val="00C11035"/>
    <w:rsid w:val="00C527B4"/>
    <w:rsid w:val="01A00DB8"/>
    <w:rsid w:val="01D3127C"/>
    <w:rsid w:val="01FE6ECE"/>
    <w:rsid w:val="024B505A"/>
    <w:rsid w:val="03C527A5"/>
    <w:rsid w:val="03EC158A"/>
    <w:rsid w:val="0473320E"/>
    <w:rsid w:val="04877EA0"/>
    <w:rsid w:val="059D535D"/>
    <w:rsid w:val="05A64F7E"/>
    <w:rsid w:val="05B13A99"/>
    <w:rsid w:val="061834A6"/>
    <w:rsid w:val="065D710A"/>
    <w:rsid w:val="067508F8"/>
    <w:rsid w:val="06757B8D"/>
    <w:rsid w:val="067F229B"/>
    <w:rsid w:val="071C5C86"/>
    <w:rsid w:val="071D3E77"/>
    <w:rsid w:val="07FA2DF0"/>
    <w:rsid w:val="081F4CEA"/>
    <w:rsid w:val="086504F8"/>
    <w:rsid w:val="088272FC"/>
    <w:rsid w:val="088E3EF3"/>
    <w:rsid w:val="08B2315A"/>
    <w:rsid w:val="08CC4A1B"/>
    <w:rsid w:val="08D765DE"/>
    <w:rsid w:val="090F015E"/>
    <w:rsid w:val="091A3917"/>
    <w:rsid w:val="091B5031"/>
    <w:rsid w:val="092A7248"/>
    <w:rsid w:val="094B106E"/>
    <w:rsid w:val="09AF5ECF"/>
    <w:rsid w:val="0A1F0A4A"/>
    <w:rsid w:val="0B4120D5"/>
    <w:rsid w:val="0B4A6210"/>
    <w:rsid w:val="0B53783F"/>
    <w:rsid w:val="0B690D2F"/>
    <w:rsid w:val="0BDB7BC5"/>
    <w:rsid w:val="0C1D1389"/>
    <w:rsid w:val="0E2141BB"/>
    <w:rsid w:val="0E7F2EFE"/>
    <w:rsid w:val="0E8649CF"/>
    <w:rsid w:val="0E945C8F"/>
    <w:rsid w:val="0EA35638"/>
    <w:rsid w:val="0EA77ABC"/>
    <w:rsid w:val="0F1E7653"/>
    <w:rsid w:val="0F2C7A9A"/>
    <w:rsid w:val="0FE87E6E"/>
    <w:rsid w:val="101141B5"/>
    <w:rsid w:val="106C5CFE"/>
    <w:rsid w:val="10813BF5"/>
    <w:rsid w:val="10D60D02"/>
    <w:rsid w:val="112A333A"/>
    <w:rsid w:val="11512899"/>
    <w:rsid w:val="117B7A3A"/>
    <w:rsid w:val="11A53328"/>
    <w:rsid w:val="11B54C60"/>
    <w:rsid w:val="11F2153E"/>
    <w:rsid w:val="11F80E06"/>
    <w:rsid w:val="120D40DA"/>
    <w:rsid w:val="1297204D"/>
    <w:rsid w:val="12AA12B5"/>
    <w:rsid w:val="12B47E12"/>
    <w:rsid w:val="13333EE0"/>
    <w:rsid w:val="141D41B0"/>
    <w:rsid w:val="143E0290"/>
    <w:rsid w:val="14B108A9"/>
    <w:rsid w:val="1591631C"/>
    <w:rsid w:val="15C94DE8"/>
    <w:rsid w:val="15DF1E99"/>
    <w:rsid w:val="164A3F23"/>
    <w:rsid w:val="16883EC5"/>
    <w:rsid w:val="1695469E"/>
    <w:rsid w:val="169B540B"/>
    <w:rsid w:val="16D72F09"/>
    <w:rsid w:val="17E0008E"/>
    <w:rsid w:val="17EB286D"/>
    <w:rsid w:val="17FC7011"/>
    <w:rsid w:val="18015B6E"/>
    <w:rsid w:val="18563119"/>
    <w:rsid w:val="18593B8F"/>
    <w:rsid w:val="18A577BC"/>
    <w:rsid w:val="19106403"/>
    <w:rsid w:val="1931674C"/>
    <w:rsid w:val="198804EA"/>
    <w:rsid w:val="19914F2C"/>
    <w:rsid w:val="19921BF7"/>
    <w:rsid w:val="1A36182D"/>
    <w:rsid w:val="1A66082C"/>
    <w:rsid w:val="1AD87250"/>
    <w:rsid w:val="1AF65F06"/>
    <w:rsid w:val="1B33794E"/>
    <w:rsid w:val="1B531051"/>
    <w:rsid w:val="1BBE70BF"/>
    <w:rsid w:val="1BD92201"/>
    <w:rsid w:val="1C3123B9"/>
    <w:rsid w:val="1C50581A"/>
    <w:rsid w:val="1CF3211F"/>
    <w:rsid w:val="1D4166B7"/>
    <w:rsid w:val="1D5B10CA"/>
    <w:rsid w:val="1DE228BA"/>
    <w:rsid w:val="1DF555C0"/>
    <w:rsid w:val="1E206F43"/>
    <w:rsid w:val="1E78482F"/>
    <w:rsid w:val="1EC91389"/>
    <w:rsid w:val="1F542BBF"/>
    <w:rsid w:val="1F610FFA"/>
    <w:rsid w:val="1F8B34B5"/>
    <w:rsid w:val="1F8F1E1B"/>
    <w:rsid w:val="1FBE4C66"/>
    <w:rsid w:val="1FC22F43"/>
    <w:rsid w:val="1FC55794"/>
    <w:rsid w:val="1FED554B"/>
    <w:rsid w:val="20B80137"/>
    <w:rsid w:val="20D86778"/>
    <w:rsid w:val="20DA1129"/>
    <w:rsid w:val="20FF5536"/>
    <w:rsid w:val="21C63877"/>
    <w:rsid w:val="222A4802"/>
    <w:rsid w:val="223962D8"/>
    <w:rsid w:val="224E6146"/>
    <w:rsid w:val="22F73E0B"/>
    <w:rsid w:val="231A7ABC"/>
    <w:rsid w:val="232B5A8E"/>
    <w:rsid w:val="24170DE9"/>
    <w:rsid w:val="247F6CF0"/>
    <w:rsid w:val="24CA6F0B"/>
    <w:rsid w:val="25145D5F"/>
    <w:rsid w:val="255B3765"/>
    <w:rsid w:val="25C53A74"/>
    <w:rsid w:val="26CB1863"/>
    <w:rsid w:val="270F24F9"/>
    <w:rsid w:val="27111A08"/>
    <w:rsid w:val="271C31D9"/>
    <w:rsid w:val="27765E26"/>
    <w:rsid w:val="281F22FE"/>
    <w:rsid w:val="283B7736"/>
    <w:rsid w:val="28A76D6D"/>
    <w:rsid w:val="28C9580C"/>
    <w:rsid w:val="28D0604B"/>
    <w:rsid w:val="29296C4B"/>
    <w:rsid w:val="294206B6"/>
    <w:rsid w:val="29503844"/>
    <w:rsid w:val="29D47CDA"/>
    <w:rsid w:val="29FF6F50"/>
    <w:rsid w:val="2A8F150F"/>
    <w:rsid w:val="2AB44172"/>
    <w:rsid w:val="2AD518DA"/>
    <w:rsid w:val="2B3F1B5C"/>
    <w:rsid w:val="2B6C16A8"/>
    <w:rsid w:val="2B6F6391"/>
    <w:rsid w:val="2B7D5189"/>
    <w:rsid w:val="2BFD71B9"/>
    <w:rsid w:val="2C1A4849"/>
    <w:rsid w:val="2C295BFB"/>
    <w:rsid w:val="2CB9203F"/>
    <w:rsid w:val="2D1F12BC"/>
    <w:rsid w:val="2D3D2806"/>
    <w:rsid w:val="2D6730B5"/>
    <w:rsid w:val="2E155B3C"/>
    <w:rsid w:val="2E5C3FC8"/>
    <w:rsid w:val="2EE856A7"/>
    <w:rsid w:val="2EF87518"/>
    <w:rsid w:val="2F253E2F"/>
    <w:rsid w:val="2F601FA9"/>
    <w:rsid w:val="2F68074A"/>
    <w:rsid w:val="2F753FA1"/>
    <w:rsid w:val="2FAD754E"/>
    <w:rsid w:val="306427D2"/>
    <w:rsid w:val="30853877"/>
    <w:rsid w:val="30FC51C2"/>
    <w:rsid w:val="31061FC9"/>
    <w:rsid w:val="31350274"/>
    <w:rsid w:val="319331E3"/>
    <w:rsid w:val="320329AC"/>
    <w:rsid w:val="3206456A"/>
    <w:rsid w:val="324165B1"/>
    <w:rsid w:val="324C4580"/>
    <w:rsid w:val="327827C9"/>
    <w:rsid w:val="328D53CB"/>
    <w:rsid w:val="32A1627D"/>
    <w:rsid w:val="330428CD"/>
    <w:rsid w:val="33096CA6"/>
    <w:rsid w:val="3327131B"/>
    <w:rsid w:val="332C1A8F"/>
    <w:rsid w:val="33606E4E"/>
    <w:rsid w:val="336D0FA8"/>
    <w:rsid w:val="33E504C8"/>
    <w:rsid w:val="34161341"/>
    <w:rsid w:val="3422365F"/>
    <w:rsid w:val="345307B1"/>
    <w:rsid w:val="34F75D34"/>
    <w:rsid w:val="35352E7D"/>
    <w:rsid w:val="35A46AC1"/>
    <w:rsid w:val="36B31907"/>
    <w:rsid w:val="36B45BEF"/>
    <w:rsid w:val="37031C33"/>
    <w:rsid w:val="370F0532"/>
    <w:rsid w:val="371C198B"/>
    <w:rsid w:val="37C57700"/>
    <w:rsid w:val="38AA4234"/>
    <w:rsid w:val="38FD0155"/>
    <w:rsid w:val="39271CD3"/>
    <w:rsid w:val="399473A3"/>
    <w:rsid w:val="39B2790B"/>
    <w:rsid w:val="39DB6F14"/>
    <w:rsid w:val="3A9D55D1"/>
    <w:rsid w:val="3B241DF8"/>
    <w:rsid w:val="3B52400F"/>
    <w:rsid w:val="3B694352"/>
    <w:rsid w:val="3B7D6643"/>
    <w:rsid w:val="3BCC56A6"/>
    <w:rsid w:val="3C102C2A"/>
    <w:rsid w:val="3C7917DC"/>
    <w:rsid w:val="3CCB1742"/>
    <w:rsid w:val="3D0E195D"/>
    <w:rsid w:val="3D2106A9"/>
    <w:rsid w:val="3D513775"/>
    <w:rsid w:val="3D6D159D"/>
    <w:rsid w:val="3E2B66DA"/>
    <w:rsid w:val="3E330175"/>
    <w:rsid w:val="3F2A1578"/>
    <w:rsid w:val="3F3908A8"/>
    <w:rsid w:val="3F704DAF"/>
    <w:rsid w:val="3FAF4B0B"/>
    <w:rsid w:val="3FC51635"/>
    <w:rsid w:val="3FC974A7"/>
    <w:rsid w:val="400E4B5E"/>
    <w:rsid w:val="404364B8"/>
    <w:rsid w:val="406F1488"/>
    <w:rsid w:val="409F41D0"/>
    <w:rsid w:val="40C355D0"/>
    <w:rsid w:val="40D05E19"/>
    <w:rsid w:val="412D2E42"/>
    <w:rsid w:val="41746F78"/>
    <w:rsid w:val="41973EF3"/>
    <w:rsid w:val="41A90E7A"/>
    <w:rsid w:val="41CF2217"/>
    <w:rsid w:val="42332E3A"/>
    <w:rsid w:val="42860D14"/>
    <w:rsid w:val="42A24AFA"/>
    <w:rsid w:val="42BC698B"/>
    <w:rsid w:val="42D24401"/>
    <w:rsid w:val="43837DA9"/>
    <w:rsid w:val="43D57693"/>
    <w:rsid w:val="447C21D5"/>
    <w:rsid w:val="458E4192"/>
    <w:rsid w:val="45B87218"/>
    <w:rsid w:val="46132D66"/>
    <w:rsid w:val="463B1C84"/>
    <w:rsid w:val="464049A3"/>
    <w:rsid w:val="46476EB4"/>
    <w:rsid w:val="464A47D1"/>
    <w:rsid w:val="464C5BD7"/>
    <w:rsid w:val="46C2653A"/>
    <w:rsid w:val="46F02413"/>
    <w:rsid w:val="46FA593E"/>
    <w:rsid w:val="47392CA0"/>
    <w:rsid w:val="47735867"/>
    <w:rsid w:val="47751CE6"/>
    <w:rsid w:val="47D159DD"/>
    <w:rsid w:val="482367C7"/>
    <w:rsid w:val="485F141D"/>
    <w:rsid w:val="48CC67B2"/>
    <w:rsid w:val="48F13107"/>
    <w:rsid w:val="497350AB"/>
    <w:rsid w:val="497A3F01"/>
    <w:rsid w:val="49867CF3"/>
    <w:rsid w:val="4A0D4367"/>
    <w:rsid w:val="4A282B58"/>
    <w:rsid w:val="4A492443"/>
    <w:rsid w:val="4ADF7F73"/>
    <w:rsid w:val="4B4D62F3"/>
    <w:rsid w:val="4B564475"/>
    <w:rsid w:val="4B6F04DE"/>
    <w:rsid w:val="4B81576F"/>
    <w:rsid w:val="4CA641AB"/>
    <w:rsid w:val="4D0729DC"/>
    <w:rsid w:val="4D0E652F"/>
    <w:rsid w:val="4D4954D5"/>
    <w:rsid w:val="4D7D0D8F"/>
    <w:rsid w:val="4D7D19FF"/>
    <w:rsid w:val="4DC808DA"/>
    <w:rsid w:val="4DCD5EF0"/>
    <w:rsid w:val="4E17716C"/>
    <w:rsid w:val="4E631856"/>
    <w:rsid w:val="4ED4505D"/>
    <w:rsid w:val="4EFD44FC"/>
    <w:rsid w:val="4F405FE4"/>
    <w:rsid w:val="4F58373D"/>
    <w:rsid w:val="4F6F3919"/>
    <w:rsid w:val="4F8B2474"/>
    <w:rsid w:val="4FAB5C38"/>
    <w:rsid w:val="4FCA4E16"/>
    <w:rsid w:val="50435C11"/>
    <w:rsid w:val="504F1C1F"/>
    <w:rsid w:val="50615016"/>
    <w:rsid w:val="51A068D1"/>
    <w:rsid w:val="51C578C6"/>
    <w:rsid w:val="51DB4A92"/>
    <w:rsid w:val="522B1438"/>
    <w:rsid w:val="52623786"/>
    <w:rsid w:val="531254ED"/>
    <w:rsid w:val="53226F6B"/>
    <w:rsid w:val="535F05F4"/>
    <w:rsid w:val="53F252D8"/>
    <w:rsid w:val="54063910"/>
    <w:rsid w:val="547D5254"/>
    <w:rsid w:val="549044EC"/>
    <w:rsid w:val="54B4677C"/>
    <w:rsid w:val="551E1C8F"/>
    <w:rsid w:val="552406F1"/>
    <w:rsid w:val="552E2C7E"/>
    <w:rsid w:val="55CF000C"/>
    <w:rsid w:val="55EA52D9"/>
    <w:rsid w:val="561F12B3"/>
    <w:rsid w:val="56737851"/>
    <w:rsid w:val="56D73355"/>
    <w:rsid w:val="57117A69"/>
    <w:rsid w:val="574B7E86"/>
    <w:rsid w:val="57566F57"/>
    <w:rsid w:val="57DE61E7"/>
    <w:rsid w:val="57E722A5"/>
    <w:rsid w:val="5817739E"/>
    <w:rsid w:val="586E7D21"/>
    <w:rsid w:val="58871392"/>
    <w:rsid w:val="592F4F24"/>
    <w:rsid w:val="594548A4"/>
    <w:rsid w:val="598D61FF"/>
    <w:rsid w:val="59D10454"/>
    <w:rsid w:val="59D644BD"/>
    <w:rsid w:val="59DF76D7"/>
    <w:rsid w:val="5A3C1C76"/>
    <w:rsid w:val="5A40545C"/>
    <w:rsid w:val="5AA11C28"/>
    <w:rsid w:val="5ABE7E1B"/>
    <w:rsid w:val="5B042677"/>
    <w:rsid w:val="5B195BCF"/>
    <w:rsid w:val="5B24736C"/>
    <w:rsid w:val="5B7D7233"/>
    <w:rsid w:val="5B8322E4"/>
    <w:rsid w:val="5BE56AFB"/>
    <w:rsid w:val="5CD43973"/>
    <w:rsid w:val="5CDA23D8"/>
    <w:rsid w:val="5CDF5BEB"/>
    <w:rsid w:val="5D2F3C01"/>
    <w:rsid w:val="5D3A69D3"/>
    <w:rsid w:val="5D873E33"/>
    <w:rsid w:val="5E033789"/>
    <w:rsid w:val="5E03770C"/>
    <w:rsid w:val="5E4428C3"/>
    <w:rsid w:val="5E485400"/>
    <w:rsid w:val="5F4706DB"/>
    <w:rsid w:val="60265063"/>
    <w:rsid w:val="60B536E7"/>
    <w:rsid w:val="60B96B01"/>
    <w:rsid w:val="611A2DA3"/>
    <w:rsid w:val="61251748"/>
    <w:rsid w:val="615805D6"/>
    <w:rsid w:val="618C17C7"/>
    <w:rsid w:val="61C66406"/>
    <w:rsid w:val="61EE47DE"/>
    <w:rsid w:val="63930FAF"/>
    <w:rsid w:val="63AF6F56"/>
    <w:rsid w:val="640D6BEF"/>
    <w:rsid w:val="64112E3F"/>
    <w:rsid w:val="641B57B0"/>
    <w:rsid w:val="64824F68"/>
    <w:rsid w:val="649E4825"/>
    <w:rsid w:val="64BE438D"/>
    <w:rsid w:val="650C334B"/>
    <w:rsid w:val="655A2308"/>
    <w:rsid w:val="65621B9A"/>
    <w:rsid w:val="659312C7"/>
    <w:rsid w:val="65B5189C"/>
    <w:rsid w:val="65FE440F"/>
    <w:rsid w:val="660C6084"/>
    <w:rsid w:val="66100C18"/>
    <w:rsid w:val="663B6918"/>
    <w:rsid w:val="66D24120"/>
    <w:rsid w:val="67024A05"/>
    <w:rsid w:val="67CD660C"/>
    <w:rsid w:val="67D13AEC"/>
    <w:rsid w:val="67D17126"/>
    <w:rsid w:val="67D971F6"/>
    <w:rsid w:val="67DD0A1A"/>
    <w:rsid w:val="67E46F50"/>
    <w:rsid w:val="684F44ED"/>
    <w:rsid w:val="68506E3A"/>
    <w:rsid w:val="687436E1"/>
    <w:rsid w:val="688D47A2"/>
    <w:rsid w:val="68C66268"/>
    <w:rsid w:val="6974326C"/>
    <w:rsid w:val="69F955FA"/>
    <w:rsid w:val="6A276531"/>
    <w:rsid w:val="6A5F3F1C"/>
    <w:rsid w:val="6A635036"/>
    <w:rsid w:val="6B22492A"/>
    <w:rsid w:val="6B663E10"/>
    <w:rsid w:val="6BA442DD"/>
    <w:rsid w:val="6C353CDA"/>
    <w:rsid w:val="6C3E3165"/>
    <w:rsid w:val="6D382EEB"/>
    <w:rsid w:val="6D673814"/>
    <w:rsid w:val="6D747729"/>
    <w:rsid w:val="6D7A7229"/>
    <w:rsid w:val="6DB93944"/>
    <w:rsid w:val="6DE210EC"/>
    <w:rsid w:val="6E25115A"/>
    <w:rsid w:val="6E881C94"/>
    <w:rsid w:val="6EDE688A"/>
    <w:rsid w:val="6F1300E8"/>
    <w:rsid w:val="6F901890"/>
    <w:rsid w:val="70A1406F"/>
    <w:rsid w:val="70AE52B6"/>
    <w:rsid w:val="70BC5C25"/>
    <w:rsid w:val="715A4137"/>
    <w:rsid w:val="71954F93"/>
    <w:rsid w:val="71A4221A"/>
    <w:rsid w:val="71BB412E"/>
    <w:rsid w:val="724203AC"/>
    <w:rsid w:val="72523032"/>
    <w:rsid w:val="72B7421D"/>
    <w:rsid w:val="72D66DF2"/>
    <w:rsid w:val="72E42137"/>
    <w:rsid w:val="72E8016E"/>
    <w:rsid w:val="735C2B21"/>
    <w:rsid w:val="735C4069"/>
    <w:rsid w:val="73A40BF2"/>
    <w:rsid w:val="742970E4"/>
    <w:rsid w:val="7431087C"/>
    <w:rsid w:val="744F0B5E"/>
    <w:rsid w:val="745F6DB9"/>
    <w:rsid w:val="74C52AA2"/>
    <w:rsid w:val="74F3598D"/>
    <w:rsid w:val="752C5111"/>
    <w:rsid w:val="7604734F"/>
    <w:rsid w:val="778B4487"/>
    <w:rsid w:val="77A44EB7"/>
    <w:rsid w:val="77AA4DD8"/>
    <w:rsid w:val="780037E6"/>
    <w:rsid w:val="786576F5"/>
    <w:rsid w:val="786A065C"/>
    <w:rsid w:val="78E51ABC"/>
    <w:rsid w:val="794E160F"/>
    <w:rsid w:val="7A5A200A"/>
    <w:rsid w:val="7A5F46A2"/>
    <w:rsid w:val="7A67427F"/>
    <w:rsid w:val="7B51340D"/>
    <w:rsid w:val="7B77189B"/>
    <w:rsid w:val="7B9003DA"/>
    <w:rsid w:val="7BC45653"/>
    <w:rsid w:val="7BFA5EE7"/>
    <w:rsid w:val="7C163A3E"/>
    <w:rsid w:val="7C2E332B"/>
    <w:rsid w:val="7C7E647A"/>
    <w:rsid w:val="7D007C35"/>
    <w:rsid w:val="7D256900"/>
    <w:rsid w:val="7D756300"/>
    <w:rsid w:val="7DE26685"/>
    <w:rsid w:val="7DE56140"/>
    <w:rsid w:val="7E084708"/>
    <w:rsid w:val="7E4E0695"/>
    <w:rsid w:val="7EB710A9"/>
    <w:rsid w:val="7EB737AD"/>
    <w:rsid w:val="7EF173E1"/>
    <w:rsid w:val="7EFF7828"/>
    <w:rsid w:val="7F1B7D10"/>
    <w:rsid w:val="7F1D98B5"/>
    <w:rsid w:val="7F587460"/>
    <w:rsid w:val="9FB18CCD"/>
    <w:rsid w:val="DFDF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6">
    <w:name w:val="fo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7">
    <w:name w:val="font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40"/>
      <w:szCs w:val="40"/>
    </w:rPr>
  </w:style>
  <w:style w:type="paragraph" w:customStyle="1" w:styleId="8">
    <w:name w:val="font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9">
    <w:name w:val="font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1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12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40"/>
      <w:szCs w:val="40"/>
    </w:rPr>
  </w:style>
  <w:style w:type="paragraph" w:customStyle="1" w:styleId="13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4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333333"/>
      <w:kern w:val="0"/>
      <w:sz w:val="24"/>
      <w:szCs w:val="24"/>
    </w:rPr>
  </w:style>
  <w:style w:type="paragraph" w:customStyle="1" w:styleId="15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16">
    <w:name w:val="et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17">
    <w:name w:val="et3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40"/>
      <w:szCs w:val="40"/>
    </w:rPr>
  </w:style>
  <w:style w:type="paragraph" w:customStyle="1" w:styleId="18">
    <w:name w:val="et4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et5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0">
    <w:name w:val="et6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et7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2">
    <w:name w:val="et8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et9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4">
    <w:name w:val="et10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40"/>
      <w:szCs w:val="40"/>
    </w:rPr>
  </w:style>
  <w:style w:type="paragraph" w:customStyle="1" w:styleId="25">
    <w:name w:val="et11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26">
    <w:name w:val="et12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et13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8">
    <w:name w:val="et14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9">
    <w:name w:val="et15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0">
    <w:name w:val="et16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1">
    <w:name w:val="et17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2">
    <w:name w:val="et18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3">
    <w:name w:val="et19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4">
    <w:name w:val="et20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5">
    <w:name w:val="et21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6">
    <w:name w:val="et22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7">
    <w:name w:val="et23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8">
    <w:name w:val="et24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333333"/>
      <w:kern w:val="0"/>
      <w:sz w:val="24"/>
      <w:szCs w:val="24"/>
    </w:rPr>
  </w:style>
  <w:style w:type="character" w:customStyle="1" w:styleId="39">
    <w:name w:val="font31"/>
    <w:basedOn w:val="3"/>
    <w:qFormat/>
    <w:uiPriority w:val="0"/>
    <w:rPr>
      <w:rFonts w:hint="eastAsia" w:ascii="宋体" w:hAnsi="宋体" w:eastAsia="宋体"/>
      <w:b/>
      <w:bCs/>
      <w:color w:val="000000"/>
      <w:sz w:val="24"/>
      <w:szCs w:val="24"/>
      <w:u w:val="none"/>
    </w:rPr>
  </w:style>
  <w:style w:type="character" w:customStyle="1" w:styleId="40">
    <w:name w:val="font41"/>
    <w:basedOn w:val="3"/>
    <w:qFormat/>
    <w:uiPriority w:val="0"/>
    <w:rPr>
      <w:rFonts w:hint="eastAsia" w:ascii="宋体" w:hAnsi="宋体" w:eastAsia="宋体"/>
      <w:color w:val="000000"/>
      <w:sz w:val="24"/>
      <w:szCs w:val="24"/>
      <w:u w:val="none"/>
    </w:rPr>
  </w:style>
  <w:style w:type="character" w:customStyle="1" w:styleId="41">
    <w:name w:val="font101"/>
    <w:basedOn w:val="3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42">
    <w:name w:val="font51"/>
    <w:basedOn w:val="3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character" w:customStyle="1" w:styleId="43">
    <w:name w:val="font91"/>
    <w:basedOn w:val="3"/>
    <w:qFormat/>
    <w:uiPriority w:val="0"/>
    <w:rPr>
      <w:rFonts w:hint="eastAsia" w:ascii="宋体" w:hAnsi="宋体" w:eastAsia="宋体"/>
      <w:color w:val="333333"/>
      <w:sz w:val="24"/>
      <w:szCs w:val="24"/>
      <w:u w:val="none"/>
    </w:rPr>
  </w:style>
  <w:style w:type="character" w:customStyle="1" w:styleId="44">
    <w:name w:val="font21"/>
    <w:basedOn w:val="3"/>
    <w:qFormat/>
    <w:uiPriority w:val="0"/>
    <w:rPr>
      <w:rFonts w:hint="eastAsia" w:ascii="仿宋" w:hAnsi="仿宋" w:eastAsia="仿宋"/>
      <w:b/>
      <w:bCs/>
      <w:color w:val="000000"/>
      <w:sz w:val="24"/>
      <w:szCs w:val="24"/>
      <w:u w:val="none"/>
    </w:rPr>
  </w:style>
  <w:style w:type="character" w:customStyle="1" w:styleId="45">
    <w:name w:val="font71"/>
    <w:basedOn w:val="3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character" w:customStyle="1" w:styleId="46">
    <w:name w:val="font81"/>
    <w:basedOn w:val="3"/>
    <w:qFormat/>
    <w:uiPriority w:val="0"/>
    <w:rPr>
      <w:rFonts w:hint="eastAsia" w:ascii="宋体" w:hAnsi="宋体" w:eastAsia="宋体"/>
      <w:color w:val="333333"/>
      <w:sz w:val="24"/>
      <w:szCs w:val="24"/>
      <w:u w:val="none"/>
    </w:rPr>
  </w:style>
  <w:style w:type="paragraph" w:customStyle="1" w:styleId="47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40"/>
      <w:szCs w:val="40"/>
    </w:rPr>
  </w:style>
  <w:style w:type="paragraph" w:customStyle="1" w:styleId="48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49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50">
    <w:name w:val="font1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51">
    <w:name w:val="font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52">
    <w:name w:val="font1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40"/>
      <w:szCs w:val="40"/>
    </w:rPr>
  </w:style>
  <w:style w:type="paragraph" w:customStyle="1" w:styleId="53">
    <w:name w:val="font1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333333"/>
      <w:kern w:val="0"/>
      <w:sz w:val="24"/>
      <w:szCs w:val="24"/>
    </w:rPr>
  </w:style>
  <w:style w:type="paragraph" w:customStyle="1" w:styleId="54">
    <w:name w:val="et25"/>
    <w:basedOn w:val="1"/>
    <w:qFormat/>
    <w:uiPriority w:val="0"/>
    <w:pPr>
      <w:widowControl/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55">
    <w:name w:val="et26"/>
    <w:basedOn w:val="1"/>
    <w:qFormat/>
    <w:uiPriority w:val="0"/>
    <w:pPr>
      <w:widowControl/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  <w:textAlignment w:val="top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56">
    <w:name w:val="et27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57">
    <w:name w:val="et28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58">
    <w:name w:val="et29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59">
    <w:name w:val="et30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60">
    <w:name w:val="et31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61">
    <w:name w:val="et32"/>
    <w:basedOn w:val="1"/>
    <w:qFormat/>
    <w:uiPriority w:val="0"/>
    <w:pPr>
      <w:widowControl/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ind w:firstLineChars="700"/>
      <w:jc w:val="right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2">
    <w:name w:val="et33"/>
    <w:basedOn w:val="1"/>
    <w:qFormat/>
    <w:uiPriority w:val="0"/>
    <w:pPr>
      <w:widowControl/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63">
    <w:name w:val="et34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ind w:firstLineChars="800"/>
      <w:jc w:val="right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4">
    <w:name w:val="et35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ind w:firstLineChars="700"/>
      <w:jc w:val="right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5">
    <w:name w:val="et36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/>
      <w:jc w:val="left"/>
      <w:textAlignment w:val="top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6">
    <w:name w:val="et37"/>
    <w:basedOn w:val="1"/>
    <w:qFormat/>
    <w:uiPriority w:val="0"/>
    <w:pPr>
      <w:widowControl/>
      <w:pBdr>
        <w:top w:val="single" w:color="000000" w:sz="4" w:space="0"/>
        <w:bottom w:val="single" w:color="000000" w:sz="4" w:space="0"/>
      </w:pBdr>
      <w:spacing w:before="100" w:beforeAutospacing="1" w:after="100" w:afterAutospacing="1"/>
      <w:jc w:val="left"/>
      <w:textAlignment w:val="top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7">
    <w:name w:val="et38"/>
    <w:basedOn w:val="1"/>
    <w:qFormat/>
    <w:uiPriority w:val="0"/>
    <w:pPr>
      <w:widowControl/>
      <w:pBdr>
        <w:top w:val="single" w:color="000000" w:sz="4" w:space="0"/>
        <w:bottom w:val="single" w:color="000000" w:sz="4" w:space="0"/>
      </w:pBdr>
      <w:spacing w:before="100" w:beforeAutospacing="1" w:after="100" w:afterAutospacing="1"/>
      <w:ind w:firstLineChars="600"/>
      <w:jc w:val="right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8">
    <w:name w:val="et39"/>
    <w:basedOn w:val="1"/>
    <w:qFormat/>
    <w:uiPriority w:val="0"/>
    <w:pPr>
      <w:widowControl/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  <w:textAlignment w:val="top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9">
    <w:name w:val="et40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70">
    <w:name w:val="et41"/>
    <w:basedOn w:val="1"/>
    <w:qFormat/>
    <w:uiPriority w:val="0"/>
    <w:pPr>
      <w:widowControl/>
      <w:spacing w:before="100" w:beforeAutospacing="1" w:after="100" w:afterAutospacing="1"/>
      <w:ind w:firstLineChars="500"/>
      <w:jc w:val="left"/>
    </w:pPr>
    <w:rPr>
      <w:rFonts w:ascii="宋体" w:hAnsi="宋体" w:eastAsia="宋体" w:cs="宋体"/>
      <w:color w:val="000000"/>
      <w:kern w:val="0"/>
      <w:sz w:val="40"/>
      <w:szCs w:val="40"/>
    </w:rPr>
  </w:style>
  <w:style w:type="paragraph" w:customStyle="1" w:styleId="71">
    <w:name w:val="et42"/>
    <w:basedOn w:val="1"/>
    <w:qFormat/>
    <w:uiPriority w:val="0"/>
    <w:pPr>
      <w:widowControl/>
      <w:spacing w:before="100" w:beforeAutospacing="1" w:after="100" w:afterAutospacing="1"/>
      <w:ind w:firstLineChars="200"/>
      <w:jc w:val="left"/>
    </w:pPr>
    <w:rPr>
      <w:rFonts w:ascii="宋体" w:hAnsi="宋体" w:eastAsia="宋体" w:cs="宋体"/>
      <w:color w:val="000000"/>
      <w:kern w:val="0"/>
      <w:sz w:val="40"/>
      <w:szCs w:val="40"/>
    </w:rPr>
  </w:style>
  <w:style w:type="character" w:customStyle="1" w:styleId="72">
    <w:name w:val="font111"/>
    <w:basedOn w:val="3"/>
    <w:qFormat/>
    <w:uiPriority w:val="0"/>
    <w:rPr>
      <w:rFonts w:hint="eastAsia" w:ascii="宋体" w:hAnsi="宋体" w:eastAsia="宋体"/>
      <w:b/>
      <w:bCs/>
      <w:color w:val="000000"/>
      <w:sz w:val="40"/>
      <w:szCs w:val="40"/>
      <w:u w:val="none"/>
    </w:rPr>
  </w:style>
  <w:style w:type="character" w:customStyle="1" w:styleId="73">
    <w:name w:val="font121"/>
    <w:basedOn w:val="3"/>
    <w:qFormat/>
    <w:uiPriority w:val="0"/>
    <w:rPr>
      <w:rFonts w:hint="eastAsia" w:ascii="宋体" w:hAnsi="宋体" w:eastAsia="宋体"/>
      <w:b/>
      <w:bCs/>
      <w:color w:val="000000"/>
      <w:sz w:val="24"/>
      <w:szCs w:val="24"/>
      <w:u w:val="none"/>
    </w:rPr>
  </w:style>
  <w:style w:type="character" w:customStyle="1" w:styleId="74">
    <w:name w:val="font131"/>
    <w:basedOn w:val="3"/>
    <w:qFormat/>
    <w:uiPriority w:val="0"/>
    <w:rPr>
      <w:rFonts w:hint="eastAsia" w:ascii="宋体" w:hAnsi="宋体" w:eastAsia="宋体"/>
      <w:color w:val="000000"/>
      <w:sz w:val="24"/>
      <w:szCs w:val="24"/>
      <w:u w:val="none"/>
    </w:rPr>
  </w:style>
  <w:style w:type="character" w:customStyle="1" w:styleId="75">
    <w:name w:val="font141"/>
    <w:basedOn w:val="3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76">
    <w:name w:val="font151"/>
    <w:basedOn w:val="3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character" w:customStyle="1" w:styleId="77">
    <w:name w:val="font161"/>
    <w:basedOn w:val="3"/>
    <w:qFormat/>
    <w:uiPriority w:val="0"/>
    <w:rPr>
      <w:rFonts w:hint="eastAsia" w:ascii="宋体" w:hAnsi="宋体" w:eastAsia="宋体"/>
      <w:b/>
      <w:bCs/>
      <w:color w:val="000000"/>
      <w:sz w:val="40"/>
      <w:szCs w:val="40"/>
      <w:u w:val="none"/>
    </w:rPr>
  </w:style>
  <w:style w:type="character" w:customStyle="1" w:styleId="78">
    <w:name w:val="font171"/>
    <w:basedOn w:val="3"/>
    <w:qFormat/>
    <w:uiPriority w:val="0"/>
    <w:rPr>
      <w:rFonts w:hint="eastAsia" w:ascii="宋体" w:hAnsi="宋体" w:eastAsia="宋体"/>
      <w:color w:val="333333"/>
      <w:sz w:val="24"/>
      <w:szCs w:val="24"/>
      <w:u w:val="none"/>
    </w:rPr>
  </w:style>
  <w:style w:type="character" w:customStyle="1" w:styleId="79">
    <w:name w:val="font61"/>
    <w:basedOn w:val="3"/>
    <w:qFormat/>
    <w:uiPriority w:val="0"/>
    <w:rPr>
      <w:rFonts w:hint="eastAsia" w:ascii="仿宋" w:hAnsi="仿宋" w:eastAsia="仿宋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152</Pages>
  <Words>15216</Words>
  <Characters>23952</Characters>
  <Lines>443</Lines>
  <Paragraphs>124</Paragraphs>
  <TotalTime>24</TotalTime>
  <ScaleCrop>false</ScaleCrop>
  <LinksUpToDate>false</LinksUpToDate>
  <CharactersWithSpaces>24930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2024-04-13T07:07:00Z</dcterms:created>
  <dc:creator>Administrator</dc:creator>
  <cp:lastModifiedBy>zjt</cp:lastModifiedBy>
  <cp:lastPrinted>2025-04-10T15:18:50Z</cp:lastPrinted>
  <dcterms:modified xsi:type="dcterms:W3CDTF">2025-04-10T15:28:41Z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E875897368A04F239D03A2284EFD2497_13</vt:lpwstr>
  </property>
  <property fmtid="{D5CDD505-2E9C-101B-9397-08002B2CF9AE}" pid="4" name="KSOTemplateDocerSaveRecord">
    <vt:lpwstr>eyJoZGlkIjoiY2E3YmI4ZDc2MDFhZjI4MGE3YzZlMDdkNDMzM2ZhMWMiLCJ1c2VySWQiOiI0MjQzODM0NjIifQ==</vt:lpwstr>
  </property>
</Properties>
</file>